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bidi w:val="0"/>
        <w:textAlignment w:val="auto"/>
        <w:outlineLvl w:val="9"/>
      </w:pPr>
      <w:r>
        <w:pict>
          <v:group id="Group 4" o:spid="_x0000_s1032" o:spt="203" style="position:absolute;left:0pt;margin-left:-218.65pt;margin-top:-196.5pt;height:413.75pt;width:384.7pt;z-index:251671552;mso-width-relative:page;mso-height-relative:page;" coordorigin="1718,2654" coordsize="1328,1428" o:gfxdata="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">
            <o:lock v:ext="edit" aspectratio="t"/>
            <v:shape id="Freeform 5" o:spid="_x0000_s1033" style="position:absolute;left:2856;top:3319;height:218;width:190;" fillcolor="#FFA73B" filled="t" stroked="f" coordsize="190,218" o:gfxdata="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baxe5AAAA2wAA&#10;AA8AAAAAAAAAAQAgAAAAIgAAAGRycy9kb3ducmV2LnhtbFBLAQIUABQAAAAIAIdO4kAzLwWeOwAA&#10;ADkAAAAQAAAAAAAAAAEAIAAAAAgBAABkcnMvc2hhcGV4bWwueG1sUEsFBgAAAAAGAAYAWwEAALID&#10;AAAAAA==&#10;" path="m190,0l190,218,0,110,0,110,190,0xe">
              <v:path o:connectlocs="190,0;190,218;0,110;0,110;190,0" o:connectangles="0,0,0,0,0"/>
              <v:fill on="t" color2="#FFFFFF" focussize="0,0"/>
              <v:stroke on="f"/>
              <v:imagedata o:title=""/>
              <o:lock v:ext="edit" aspectratio="f"/>
            </v:shape>
            <v:shape id="Freeform 6" o:spid="_x0000_s1034" style="position:absolute;left:2667;top:3429;height:217;width:189;" fillcolor="#0C2E3A" filled="t" stroked="f" coordsize="189,217" o:gfxdata="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rEke/&#10;AAAA2wAAAA8AAAAAAAAAAQAgAAAAIgAAAGRycy9kb3ducmV2LnhtbFBLAQIUABQAAAAIAIdO4kAz&#10;LwWeOwAAADkAAAAQAAAAAAAAAAEAIAAAAA4BAABkcnMvc2hhcGV4bWwueG1sUEsFBgAAAAAGAAYA&#10;WwEAALgDAAAAAA==&#10;" path="m189,0l189,217,189,217,0,108,189,0xe">
              <v:path o:connectlocs="189,0;189,217;189,217;0,108;189,0" o:connectangles="0,0,0,0,0"/>
              <v:fill on="t" color2="#FFFFFF" focussize="0,0"/>
              <v:stroke on="f"/>
              <v:imagedata o:title=""/>
              <o:lock v:ext="edit" aspectratio="f"/>
            </v:shape>
            <v:shape id="Freeform 7" o:spid="_x0000_s1035" style="position:absolute;left:2667;top:3319;height:218;width:189;" fillcolor="#78001B" filled="t" stroked="f" coordsize="189,218" o:gfxdata="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R/r+/&#10;AAAA2wAAAA8AAAAAAAAAAQAgAAAAIgAAAGRycy9kb3ducmV2LnhtbFBLAQIUABQAAAAIAIdO4kAz&#10;LwWeOwAAADkAAAAQAAAAAAAAAAEAIAAAAA4BAABkcnMvc2hhcGV4bWwueG1sUEsFBgAAAAAGAAYA&#10;WwEAALgDAAAAAA==&#10;" path="m189,110l189,110,0,218,0,218,0,0,189,110xe">
              <v:path o:connectlocs="189,110;189,110;0,218;0,218;0,0;189,110" o:connectangles="0,0,0,0,0,0"/>
              <v:fill on="t" color2="#FFFFFF" focussize="0,0"/>
              <v:stroke on="f"/>
              <v:imagedata o:title=""/>
              <o:lock v:ext="edit" aspectratio="f"/>
            </v:shape>
            <v:shape id="Freeform 8" o:spid="_x0000_s1036" style="position:absolute;left:2667;top:2992;height:218;width:189;" fillcolor="#FFA73B" filled="t" stroked="f" coordsize="189,218" o:gfxdata="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L3jrsAAADb&#10;AAAADwAAAAAAAAABACAAAAAiAAAAZHJzL2Rvd25yZXYueG1sUEsBAhQAFAAAAAgAh07iQDMvBZ47&#10;AAAAOQAAABAAAAAAAAAAAQAgAAAACgEAAGRycy9zaGFwZXhtbC54bWxQSwUGAAAAAAYABgBbAQAA&#10;tAMAAAAA&#10;" path="m189,0l189,218,0,109,0,109,189,0xe">
              <v:path o:connectlocs="189,0;189,218;0,109;0,109;189,0" o:connectangles="0,0,0,0,0"/>
              <v:fill on="t" color2="#FFFFFF" focussize="0,0"/>
              <v:stroke on="f"/>
              <v:imagedata o:title=""/>
              <o:lock v:ext="edit" aspectratio="f"/>
            </v:shape>
            <v:shape id="Freeform 9" o:spid="_x0000_s1037" style="position:absolute;left:2667;top:3101;height:218;width:189;" fillcolor="#F5340B" filled="t" stroked="f" coordsize="189,218" o:gfxdata="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y474A&#10;AADbAAAADwAAAAAAAAABACAAAAAiAAAAZHJzL2Rvd25yZXYueG1sUEsBAhQAFAAAAAgAh07iQDMv&#10;BZ47AAAAOQAAABAAAAAAAAAAAQAgAAAADQEAAGRycy9zaGFwZXhtbC54bWxQSwUGAAAAAAYABgBb&#10;AQAAtwMAAAAA&#10;" path="m189,109l189,109,0,218,0,218,0,0,189,109xe">
              <v:path o:connectlocs="189,109;189,109;0,218;0,218;0,0;189,109" o:connectangles="0,0,0,0,0,0"/>
              <v:fill on="t" color2="#FFFFFF" focussize="0,0"/>
              <v:stroke on="f"/>
              <v:imagedata o:title=""/>
              <o:lock v:ext="edit" aspectratio="f"/>
            </v:shape>
            <v:shape id="Freeform 10" o:spid="_x0000_s1038" style="position:absolute;left:2667;top:3210;height:219;width:189;" fillcolor="#F5340B" filled="t" stroked="f" coordsize="189,219" o:gfxdata="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QLQ74A&#10;AADbAAAADwAAAAAAAAABACAAAAAiAAAAZHJzL2Rvd25yZXYueG1sUEsBAhQAFAAAAAgAh07iQDMv&#10;BZ47AAAAOQAAABAAAAAAAAAAAQAgAAAADQEAAGRycy9zaGFwZXhtbC54bWxQSwUGAAAAAAYABgBb&#10;AQAAtwMAAAAA&#10;" path="m189,0l189,219,0,109,189,0xe">
              <v:path o:connectlocs="189,0;189,219;0,109;189,0" o:connectangles="0,0,0,0"/>
              <v:fill on="t" color2="#FFFFFF" focussize="0,0"/>
              <v:stroke on="f"/>
              <v:imagedata o:title=""/>
              <o:lock v:ext="edit" aspectratio="f"/>
            </v:shape>
            <v:shape id="Freeform 11" o:spid="_x0000_s1039" style="position:absolute;left:2856;top:3210;height:219;width:190;" fillcolor="#FF823B" filled="t" stroked="f" coordsize="190,219" o:gfxdata="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bHm+8AAAA&#10;2wAAAA8AAAAAAAAAAQAgAAAAIgAAAGRycy9kb3ducmV2LnhtbFBLAQIUABQAAAAIAIdO4kAzLwWe&#10;OwAAADkAAAAQAAAAAAAAAAEAIAAAAAsBAABkcnMvc2hhcGV4bWwueG1sUEsFBgAAAAAGAAYAWwEA&#10;ALUDAAAAAA==&#10;" path="m190,109l0,219,0,0,0,0,190,109xe">
              <v:path o:connectlocs="190,109;0,219;0,0;0,0;190,109" o:connectangles="0,0,0,0,0"/>
              <v:fill on="t" color2="#FFFFFF" focussize="0,0"/>
              <v:stroke on="f"/>
              <v:imagedata o:title=""/>
              <o:lock v:ext="edit" aspectratio="f"/>
            </v:shape>
            <v:shape id="Freeform 12" o:spid="_x0000_s1040" style="position:absolute;left:2667;top:3646;height:219;width:189;" fillcolor="#018790" filled="t" stroked="f" coordsize="189,219" o:gfxdata="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v4sr4A&#10;AADbAAAADwAAAAAAAAABACAAAAAiAAAAZHJzL2Rvd25yZXYueG1sUEsBAhQAFAAAAAgAh07iQDMv&#10;BZ47AAAAOQAAABAAAAAAAAAAAQAgAAAADQEAAGRycy9zaGFwZXhtbC54bWxQSwUGAAAAAAYABgBb&#10;AQAAtwMAAAAA&#10;" path="m189,0l189,219,0,109,0,109,189,0xe">
              <v:path o:connectlocs="189,0;189,219;0,109;0,109;189,0" o:connectangles="0,0,0,0,0"/>
              <v:fill on="t" color2="#FFFFFF" focussize="0,0"/>
              <v:stroke on="f"/>
              <v:imagedata o:title=""/>
              <o:lock v:ext="edit" aspectratio="f"/>
            </v:shape>
            <v:shape id="Freeform 13" o:spid="_x0000_s1041" style="position:absolute;left:2667;top:3755;height:218;width:189;" fillcolor="#018790" filled="t" stroked="f" coordsize="189,218" o:gfxdata="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6xYK5AAAA2wAA&#10;AA8AAAAAAAAAAQAgAAAAIgAAAGRycy9kb3ducmV2LnhtbFBLAQIUABQAAAAIAIdO4kAzLwWeOwAA&#10;ADkAAAAQAAAAAAAAAAEAIAAAAAgBAABkcnMvc2hhcGV4bWwueG1sUEsFBgAAAAAGAAYAWwEAALID&#10;AAAAAA==&#10;" path="m189,110l189,110,0,218,0,218,0,0,189,110xe">
              <v:path o:connectlocs="189,110;189,110;0,218;0,218;0,0;189,110" o:connectangles="0,0,0,0,0,0"/>
              <v:fill on="t" color2="#FFFFFF" focussize="0,0"/>
              <v:stroke on="f"/>
              <v:imagedata o:title=""/>
              <o:lock v:ext="edit" aspectratio="f"/>
            </v:shape>
            <v:shape id="Freeform 14" o:spid="_x0000_s1042" style="position:absolute;left:2667;top:3865;height:217;width:189;" fillcolor="#E3651D" filled="t" stroked="f" coordsize="189,217" o:gfxdata="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6otvQAA&#10;ANsAAAAPAAAAAAAAAAEAIAAAACIAAABkcnMvZG93bnJldi54bWxQSwECFAAUAAAACACHTuJAMy8F&#10;njsAAAA5AAAAEAAAAAAAAAABACAAAAAMAQAAZHJzL3NoYXBleG1sLnhtbFBLBQYAAAAABgAGAFsB&#10;AAC2AwAAAAA=&#10;" path="m189,0l189,217,0,108,189,0xe">
              <v:path o:connectlocs="189,0;189,217;0,108;189,0" o:connectangles="0,0,0,0"/>
              <v:fill on="t" color2="#FFFFFF" focussize="0,0"/>
              <v:stroke on="f"/>
              <v:imagedata o:title=""/>
              <o:lock v:ext="edit" aspectratio="f"/>
            </v:shape>
            <v:shape id="Freeform 15" o:spid="_x0000_s1043" style="position:absolute;left:2856;top:3646;height:219;width:190;" fillcolor="#FFA73B" filled="t" stroked="f" coordsize="190,219" o:gfxdata="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7k/W8AAAA&#10;2wAAAA8AAAAAAAAAAQAgAAAAIgAAAGRycy9kb3ducmV2LnhtbFBLAQIUABQAAAAIAIdO4kAzLwWe&#10;OwAAADkAAAAQAAAAAAAAAAEAIAAAAAsBAABkcnMvc2hhcGV4bWwueG1sUEsFBgAAAAAGAAYAWwEA&#10;ALUDAAAAAA==&#10;" path="m190,109l190,109,0,219,0,219,0,0,190,109xe">
              <v:path o:connectlocs="190,109;190,109;0,219;0,219;0,0;190,109" o:connectangles="0,0,0,0,0,0"/>
              <v:fill on="t" color2="#FFFFFF" focussize="0,0"/>
              <v:stroke on="f"/>
              <v:imagedata o:title=""/>
              <o:lock v:ext="edit" aspectratio="f"/>
            </v:shape>
            <v:shape id="Freeform 16" o:spid="_x0000_s1044" style="position:absolute;left:2856;top:3319;height:218;width:190;" fillcolor="#FFA73B" filled="t" stroked="f" coordsize="190,218" o:gfxdata="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sKmL4A&#10;AADbAAAADwAAAAAAAAABACAAAAAiAAAAZHJzL2Rvd25yZXYueG1sUEsBAhQAFAAAAAgAh07iQDMv&#10;BZ47AAAAOQAAABAAAAAAAAAAAQAgAAAADQEAAGRycy9zaGFwZXhtbC54bWxQSwUGAAAAAAYABgBb&#10;AQAAtwMAAAAA&#10;" path="m190,0l190,218,0,110,0,110,190,0xe">
              <v:path o:connectlocs="190,0;190,218;0,110;0,110;190,0" o:connectangles="0,0,0,0,0"/>
              <v:fill on="t" color2="#FFFFFF" focussize="0,0"/>
              <v:stroke on="f"/>
              <v:imagedata o:title=""/>
              <o:lock v:ext="edit" aspectratio="f"/>
            </v:shape>
            <v:shape id="Freeform 17" o:spid="_x0000_s1045" style="position:absolute;left:2667;top:3537;height:218;width:189;" fillcolor="#00A6A6" filled="t" stroked="f" coordsize="189,218" o:gfxdata="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paC8AAAA&#10;2wAAAA8AAAAAAAAAAQAgAAAAIgAAAGRycy9kb3ducmV2LnhtbFBLAQIUABQAAAAIAIdO4kAzLwWe&#10;OwAAADkAAAAQAAAAAAAAAAEAIAAAAAsBAABkcnMvc2hhcGV4bWwueG1sUEsFBgAAAAAGAAYAWwEA&#10;ALUDAAAAAA==&#10;" path="m189,109l0,218,0,1,0,0,189,109xe">
              <v:path o:connectlocs="189,109;0,218;0,1;0,0;189,109" o:connectangles="0,0,0,0,0"/>
              <v:fill on="t" color2="#FFFFFF" focussize="0,0"/>
              <v:stroke on="f"/>
              <v:imagedata o:title=""/>
              <o:lock v:ext="edit" aspectratio="f"/>
            </v:shape>
            <v:shape id="Freeform 18" o:spid="_x0000_s1046" style="position:absolute;left:2667;top:3429;height:217;width:189;" fillcolor="#0C2E3A" filled="t" stroked="f" coordsize="189,217" o:gfxdata="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63Fa/&#10;AAAA2wAAAA8AAAAAAAAAAQAgAAAAIgAAAGRycy9kb3ducmV2LnhtbFBLAQIUABQAAAAIAIdO4kAz&#10;LwWeOwAAADkAAAAQAAAAAAAAAAEAIAAAAA4BAABkcnMvc2hhcGV4bWwueG1sUEsFBgAAAAAGAAYA&#10;WwEAALgDAAAAAA==&#10;" path="m189,0l189,217,189,217,0,108,189,0xe">
              <v:path o:connectlocs="189,0;189,217;189,217;0,108;189,0" o:connectangles="0,0,0,0,0"/>
              <v:fill on="t" color2="#FFFFFF" focussize="0,0"/>
              <v:stroke on="f"/>
              <v:imagedata o:title=""/>
              <o:lock v:ext="edit" aspectratio="f"/>
            </v:shape>
            <v:shape id="Freeform 19" o:spid="_x0000_s1047" style="position:absolute;left:2667;top:3319;height:218;width:189;" fillcolor="#FFA73B" filled="t" stroked="f" coordsize="189,218" o:gfxdata="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C+Se8AAAA&#10;2wAAAA8AAAAAAAAAAQAgAAAAIgAAAGRycy9kb3ducmV2LnhtbFBLAQIUABQAAAAIAIdO4kAzLwWe&#10;OwAAADkAAAAQAAAAAAAAAAEAIAAAAAsBAABkcnMvc2hhcGV4bWwueG1sUEsFBgAAAAAGAAYAWwEA&#10;ALUDAAAAAA==&#10;" path="m189,110l189,110,0,218,0,218,0,0,189,110xe">
              <v:path o:connectlocs="189,110;189,110;0,218;0,218;0,0;189,110" o:connectangles="0,0,0,0,0,0"/>
              <v:fill on="t" color2="#FFFFFF" focussize="0,0"/>
              <v:stroke on="f"/>
              <v:imagedata o:title=""/>
              <o:lock v:ext="edit" aspectratio="f"/>
            </v:shape>
            <v:shape id="Freeform 20" o:spid="_x0000_s1048" style="position:absolute;left:2476;top:3319;height:218;width:191;" fillcolor="#78001B" filled="t" stroked="f" coordsize="191,218" o:gfxdata="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EqOu8AAAA&#10;2wAAAA8AAAAAAAAAAQAgAAAAIgAAAGRycy9kb3ducmV2LnhtbFBLAQIUABQAAAAIAIdO4kAzLwWe&#10;OwAAADkAAAAQAAAAAAAAAAEAIAAAAAsBAABkcnMvc2hhcGV4bWwueG1sUEsFBgAAAAAGAAYAWwEA&#10;ALUDAAAAAA==&#10;" path="m191,0l191,218,0,110,0,110,191,0xe">
              <v:path o:connectlocs="191,0;191,218;0,110;0,110;191,0" o:connectangles="0,0,0,0,0"/>
              <v:fill on="t" color2="#FFFFFF" focussize="0,0"/>
              <v:stroke on="f"/>
              <v:imagedata o:title=""/>
              <o:lock v:ext="edit" aspectratio="f"/>
            </v:shape>
            <v:shape id="Freeform 21" o:spid="_x0000_s1049" style="position:absolute;left:2476;top:3429;height:217;width:191;" fillcolor="#78001B" filled="t" stroked="f" coordsize="191,217" o:gfxdata="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jjb4A&#10;AADbAAAADwAAAAAAAAABACAAAAAiAAAAZHJzL2Rvd25yZXYueG1sUEsBAhQAFAAAAAgAh07iQDMv&#10;BZ47AAAAOQAAABAAAAAAAAAAAQAgAAAADQEAAGRycy9zaGFwZXhtbC54bWxQSwUGAAAAAAYABgBb&#10;AQAAtwMAAAAA&#10;" path="m191,108l191,109,1,217,0,217,0,0,191,108xe">
              <v:path o:connectlocs="191,108;191,109;1,217;0,217;0,0;191,108" o:connectangles="0,0,0,0,0,0"/>
              <v:fill on="t" color2="#FFFFFF" focussize="0,0"/>
              <v:stroke on="f"/>
              <v:imagedata o:title=""/>
              <o:lock v:ext="edit" aspectratio="f"/>
            </v:shape>
            <v:shape id="Freeform 22" o:spid="_x0000_s1050" style="position:absolute;left:2667;top:3319;height:218;width:189;" fillcolor="#78001B" filled="t" stroked="f" coordsize="189,218" o:gfxdata="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VWN&#10;wAAAANsAAAAPAAAAAAAAAAEAIAAAACIAAABkcnMvZG93bnJldi54bWxQSwECFAAUAAAACACHTuJA&#10;My8FnjsAAAA5AAAAEAAAAAAAAAABACAAAAAPAQAAZHJzL3NoYXBleG1sLnhtbFBLBQYAAAAABgAG&#10;AFsBAAC5AwAAAAA=&#10;" path="m189,110l189,110,0,218,0,218,0,0,189,110xe">
              <v:path o:connectlocs="189,110;189,110;0,218;0,218;0,0;189,110" o:connectangles="0,0,0,0,0,0"/>
              <v:fill on="t" color2="#FFFFFF" focussize="0,0"/>
              <v:stroke on="f"/>
              <v:imagedata o:title=""/>
              <o:lock v:ext="edit" aspectratio="f"/>
            </v:shape>
            <v:shape id="Freeform 23" o:spid="_x0000_s1051" style="position:absolute;left:2287;top:3429;height:217;width:189;" fillcolor="#78001B" filled="t" stroked="f" coordsize="189,217" o:gfxdata="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o/AAtwAAANsAAAAP&#10;AAAAAAAAAAEAIAAAACIAAABkcnMvZG93bnJldi54bWxQSwECFAAUAAAACACHTuJAMy8FnjsAAAA5&#10;AAAAEAAAAAAAAAABACAAAAAGAQAAZHJzL3NoYXBleG1sLnhtbFBLBQYAAAAABgAGAFsBAACwAwAA&#10;AAA=&#10;" path="m189,0l189,217,189,217,0,108,189,0xe">
              <v:path o:connectlocs="189,0;189,217;189,217;0,108;189,0" o:connectangles="0,0,0,0,0"/>
              <v:fill on="t" color2="#FFFFFF" focussize="0,0"/>
              <v:stroke on="f"/>
              <v:imagedata o:title=""/>
              <o:lock v:ext="edit" aspectratio="f"/>
            </v:shape>
            <v:shape id="Freeform 24" o:spid="_x0000_s1052" style="position:absolute;left:2287;top:3319;height:218;width:189;" fillcolor="#F5340B" filled="t" stroked="f" coordsize="189,218" o:gfxdata="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YugvQAA&#10;ANsAAAAPAAAAAAAAAAEAIAAAACIAAABkcnMvZG93bnJldi54bWxQSwECFAAUAAAACACHTuJAMy8F&#10;njsAAAA5AAAAEAAAAAAAAAABACAAAAAMAQAAZHJzL3NoYXBleG1sLnhtbFBLBQYAAAAABgAGAFsB&#10;AAC2AwAAAAA=&#10;" path="m189,110l189,110,0,218,0,218,0,0,189,110xe">
              <v:path o:connectlocs="189,110;189,110;0,218;0,218;0,0;189,110" o:connectangles="0,0,0,0,0,0"/>
              <v:fill on="t" color2="#FFFFFF" focussize="0,0"/>
              <v:stroke on="f"/>
              <v:imagedata o:title=""/>
              <o:lock v:ext="edit" aspectratio="f"/>
            </v:shape>
            <v:shape id="Freeform 25" o:spid="_x0000_s1053" style="position:absolute;left:2287;top:2992;height:218;width:189;" fillcolor="#1DCDC3" filled="t" stroked="f" coordsize="189,218" o:gfxdata="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8PsOvQAA&#10;ANsAAAAPAAAAAAAAAAEAIAAAACIAAABkcnMvZG93bnJldi54bWxQSwECFAAUAAAACACHTuJAMy8F&#10;njsAAAA5AAAAEAAAAAAAAAABACAAAAAMAQAAZHJzL3NoYXBleG1sLnhtbFBLBQYAAAAABgAGAFsB&#10;AAC2AwAAAAA=&#10;" path="m189,0l189,218,0,109,0,109,189,0xe">
              <v:path o:connectlocs="189,0;189,218;0,109;0,109;189,0" o:connectangles="0,0,0,0,0"/>
              <v:fill on="t" color2="#FFFFFF" focussize="0,0"/>
              <v:stroke on="f"/>
              <v:imagedata o:title=""/>
              <o:lock v:ext="edit" aspectratio="f"/>
            </v:shape>
            <v:shape id="Freeform 26" o:spid="_x0000_s1054" style="position:absolute;left:2287;top:3101;height:218;width:189;" fillcolor="#0C2E3A" filled="t" stroked="f" coordsize="189,218" o:gfxdata="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t+1b4A&#10;AADbAAAADwAAAAAAAAABACAAAAAiAAAAZHJzL2Rvd25yZXYueG1sUEsBAhQAFAAAAAgAh07iQDMv&#10;BZ47AAAAOQAAABAAAAAAAAAAAQAgAAAADQEAAGRycy9zaGFwZXhtbC54bWxQSwUGAAAAAAYABgBb&#10;AQAAtwMAAAAA&#10;" path="m189,109l189,109,0,218,0,218,0,0,189,109xe">
              <v:path o:connectlocs="189,109;189,109;0,218;0,218;0,0;189,109" o:connectangles="0,0,0,0,0,0"/>
              <v:fill on="t" color2="#FFFFFF" focussize="0,0"/>
              <v:stroke on="f"/>
              <v:imagedata o:title=""/>
              <o:lock v:ext="edit" aspectratio="f"/>
            </v:shape>
            <v:shape id="Freeform 27" o:spid="_x0000_s1055" style="position:absolute;left:2287;top:3210;height:219;width:189;" fillcolor="#0C2E3A" filled="t" stroked="f" coordsize="189,219" o:gfxdata="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fqBO8AAAA&#10;2wAAAA8AAAAAAAAAAQAgAAAAIgAAAGRycy9kb3ducmV2LnhtbFBLAQIUABQAAAAIAIdO4kAzLwWe&#10;OwAAADkAAAAQAAAAAAAAAAEAIAAAAAsBAABkcnMvc2hhcGV4bWwueG1sUEsFBgAAAAAGAAYAWwEA&#10;ALUDAAAAAA==&#10;" path="m189,0l189,219,0,109,189,0xe">
              <v:path o:connectlocs="189,0;189,219;0,109;189,0" o:connectangles="0,0,0,0"/>
              <v:fill on="t" color2="#FFFFFF" focussize="0,0"/>
              <v:stroke on="f"/>
              <v:imagedata o:title=""/>
              <o:lock v:ext="edit" aspectratio="f"/>
            </v:shape>
            <v:shape id="Freeform 28" o:spid="_x0000_s1056" style="position:absolute;left:2476;top:3210;height:219;width:191;" fillcolor="#018790" filled="t" stroked="f" coordsize="191,219" o:gfxdata="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8rQvQAA&#10;ANsAAAAPAAAAAAAAAAEAIAAAACIAAABkcnMvZG93bnJldi54bWxQSwECFAAUAAAACACHTuJAMy8F&#10;njsAAAA5AAAAEAAAAAAAAAABACAAAAAMAQAAZHJzL3NoYXBleG1sLnhtbFBLBQYAAAAABgAGAFsB&#10;AAC2AwAAAAA=&#10;" path="m191,109l0,219,0,0,0,0,191,109xe">
              <v:path o:connectlocs="191,109;0,219;0,0;0,0;191,109" o:connectangles="0,0,0,0,0"/>
              <v:fill on="t" color2="#FFFFFF" focussize="0,0"/>
              <v:stroke on="f"/>
              <v:imagedata o:title=""/>
              <o:lock v:ext="edit" aspectratio="f"/>
            </v:shape>
            <v:shape id="Freeform 29" o:spid="_x0000_s1057" style="position:absolute;left:2476;top:3102;height:217;width:191;" fillcolor="#018790" filled="t" stroked="f" coordsize="191,217" o:gfxdata="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Apyr4A&#10;AADbAAAADwAAAAAAAAABACAAAAAiAAAAZHJzL2Rvd25yZXYueG1sUEsBAhQAFAAAAAgAh07iQDMv&#10;BZ47AAAAOQAAABAAAAAAAAAAAQAgAAAADQEAAGRycy9zaGFwZXhtbC54bWxQSwUGAAAAAAYABgBb&#10;AQAAtwMAAAAA&#10;" path="m191,0l191,217,191,217,0,108,191,0xe">
              <v:path o:connectlocs="191,0;191,217;191,217;0,108;191,0" o:connectangles="0,0,0,0,0"/>
              <v:fill on="t" color2="#FFFFFF" focussize="0,0"/>
              <v:stroke on="f"/>
              <v:imagedata o:title=""/>
              <o:lock v:ext="edit" aspectratio="f"/>
            </v:shape>
            <v:shape id="Freeform 30" o:spid="_x0000_s1058" style="position:absolute;left:2544;top:2654;height:63;width:55;" fillcolor="#018790" filled="t" stroked="f" coordsize="55,63" o:gfxdata="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TQ7q8AAAA&#10;2wAAAA8AAAAAAAAAAQAgAAAAIgAAAGRycy9kb3ducmV2LnhtbFBLAQIUABQAAAAIAIdO4kAzLwWe&#10;OwAAADkAAAAQAAAAAAAAAAEAIAAAAAsBAABkcnMvc2hhcGV4bWwueG1sUEsFBgAAAAAGAAYAWwEA&#10;ALUDAAAAAA==&#10;" path="m55,0l55,63,55,63,0,32,55,0xe">
              <v:path o:connectlocs="55,0;55,63;55,63;0,32;55,0" o:connectangles="0,0,0,0,0"/>
              <v:fill on="t" color2="#FFFFFF" focussize="0,0"/>
              <v:stroke on="f"/>
              <v:imagedata o:title=""/>
              <o:lock v:ext="edit" aspectratio="f"/>
            </v:shape>
            <v:shape id="Freeform 31" o:spid="_x0000_s1059" style="position:absolute;left:2476;top:2774;height:218;width:191;" fillcolor="#1DCDC3" filled="t" stroked="f" coordsize="191,218" o:gfxdata="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fKXi8AAAA&#10;2wAAAA8AAAAAAAAAAQAgAAAAIgAAAGRycy9kb3ducmV2LnhtbFBLAQIUABQAAAAIAIdO4kAzLwWe&#10;OwAAADkAAAAQAAAAAAAAAAEAIAAAAAsBAABkcnMvc2hhcGV4bWwueG1sUEsFBgAAAAAGAAYAWwEA&#10;ALUDAAAAAA==&#10;" path="m191,110l191,110,0,218,0,218,0,0,191,110xe">
              <v:path o:connectlocs="191,110;191,110;0,218;0,218;0,0;191,110" o:connectangles="0,0,0,0,0,0"/>
              <v:fill on="t" color2="#FFFFFF" focussize="0,0"/>
              <v:stroke on="f"/>
              <v:imagedata o:title=""/>
              <o:lock v:ext="edit" aspectratio="f"/>
            </v:shape>
            <v:shape id="Freeform 32" o:spid="_x0000_s1060" style="position:absolute;left:2287;top:3646;height:219;width:189;" fillcolor="#78001B" filled="t" stroked="f" coordsize="189,219" o:gfxdata="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o3C8AAAA&#10;2wAAAA8AAAAAAAAAAQAgAAAAIgAAAGRycy9kb3ducmV2LnhtbFBLAQIUABQAAAAIAIdO4kAzLwWe&#10;OwAAADkAAAAQAAAAAAAAAAEAIAAAAAsBAABkcnMvc2hhcGV4bWwueG1sUEsFBgAAAAAGAAYAWwEA&#10;ALUDAAAAAA==&#10;" path="m189,0l189,219,0,109,0,109,189,0xe">
              <v:path o:connectlocs="189,0;189,219;0,109;0,109;189,0" o:connectangles="0,0,0,0,0"/>
              <v:fill on="t" color2="#FFFFFF" focussize="0,0"/>
              <v:stroke on="f"/>
              <v:imagedata o:title=""/>
              <o:lock v:ext="edit" aspectratio="f"/>
            </v:shape>
            <v:shape id="Freeform 33" o:spid="_x0000_s1061" style="position:absolute;left:2287;top:3755;height:218;width:189;" fillcolor="#78001B" filled="t" stroked="f" coordsize="189,218" o:gfxdata="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0soK8AAAA&#10;2wAAAA8AAAAAAAAAAQAgAAAAIgAAAGRycy9kb3ducmV2LnhtbFBLAQIUABQAAAAIAIdO4kAzLwWe&#10;OwAAADkAAAAQAAAAAAAAAAEAIAAAAAsBAABkcnMvc2hhcGV4bWwueG1sUEsFBgAAAAAGAAYAWwEA&#10;ALUDAAAAAA==&#10;" path="m189,110l189,110,0,218,0,218,0,0,189,110xe">
              <v:path o:connectlocs="189,110;189,110;0,218;0,218;0,0;189,110" o:connectangles="0,0,0,0,0,0"/>
              <v:fill on="t" color2="#FFFFFF" focussize="0,0"/>
              <v:stroke on="f"/>
              <v:imagedata o:title=""/>
              <o:lock v:ext="edit" aspectratio="f"/>
            </v:shape>
            <v:shape id="Freeform 34" o:spid="_x0000_s1062" style="position:absolute;left:2287;top:3865;height:217;width:189;" fillcolor="#00A6A6" filled="t" stroked="f" coordsize="189,217" o:gfxdata="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ZSRvQAA&#10;ANsAAAAPAAAAAAAAAAEAIAAAACIAAABkcnMvZG93bnJldi54bWxQSwECFAAUAAAACACHTuJAMy8F&#10;njsAAAA5AAAAEAAAAAAAAAABACAAAAAMAQAAZHJzL3NoYXBleG1sLnhtbFBLBQYAAAAABgAGAFsB&#10;AAC2AwAAAAA=&#10;" path="m189,0l189,217,0,108,189,0xe">
              <v:path o:connectlocs="189,0;189,217;0,108;189,0" o:connectangles="0,0,0,0"/>
              <v:fill on="t" color2="#FFFFFF" focussize="0,0"/>
              <v:stroke on="f"/>
              <v:imagedata o:title=""/>
              <o:lock v:ext="edit" aspectratio="f"/>
            </v:shape>
            <v:shape id="Freeform 35" o:spid="_x0000_s1063" style="position:absolute;left:2476;top:3865;height:217;width:191;" fillcolor="#00A6A6" filled="t" stroked="f" coordsize="191,217" o:gfxdata="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DuS0ugAAANsA&#10;AAAPAAAAAAAAAAEAIAAAACIAAABkcnMvZG93bnJldi54bWxQSwECFAAUAAAACACHTuJAMy8FnjsA&#10;AAA5AAAAEAAAAAAAAAABACAAAAAJAQAAZHJzL3NoYXBleG1sLnhtbFBLBQYAAAAABgAGAFsBAACz&#10;AwAAAAA=&#10;" path="m191,108l0,217,0,0,0,0,191,108xe">
              <v:path o:connectlocs="191,108;0,217;0,0;0,0;191,108" o:connectangles="0,0,0,0,0"/>
              <v:fill on="t" color2="#FFFFFF" focussize="0,0"/>
              <v:stroke on="f"/>
              <v:imagedata o:title=""/>
              <o:lock v:ext="edit" aspectratio="f"/>
            </v:shape>
            <v:shape id="Freeform 36" o:spid="_x0000_s1064" style="position:absolute;left:2476;top:3755;height:218;width:191;" fillcolor="#0C2E3A" filled="t" stroked="f" coordsize="191,218" o:gfxdata="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4txm/&#10;AAAA2wAAAA8AAAAAAAAAAQAgAAAAIgAAAGRycy9kb3ducmV2LnhtbFBLAQIUABQAAAAIAIdO4kAz&#10;LwWeOwAAADkAAAAQAAAAAAAAAAEAIAAAAA4BAABkcnMvc2hhcGV4bWwueG1sUEsFBgAAAAAGAAYA&#10;WwEAALgDAAAAAA==&#10;" path="m191,0l191,218,191,218,0,110,191,0xe">
              <v:path o:connectlocs="191,0;191,218;191,218;0,110;191,0" o:connectangles="0,0,0,0,0"/>
              <v:fill on="t" color2="#FFFFFF" focussize="0,0"/>
              <v:stroke on="f"/>
              <v:imagedata o:title=""/>
              <o:lock v:ext="edit" aspectratio="f"/>
            </v:shape>
            <v:shape id="Freeform 37" o:spid="_x0000_s1065" style="position:absolute;left:2476;top:3646;height:219;width:191;" fillcolor="#0C2E3A" filled="t" stroked="f" coordsize="191,219" o:gfxdata="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M6IvQAA&#10;ANsAAAAPAAAAAAAAAAEAIAAAACIAAABkcnMvZG93bnJldi54bWxQSwECFAAUAAAACACHTuJAMy8F&#10;njsAAAA5AAAAEAAAAAAAAAABACAAAAAMAQAAZHJzL3NoYXBleG1sLnhtbFBLBQYAAAAABgAGAFsB&#10;AAC2AwAAAAA=&#10;" path="m191,109l191,109,0,219,0,219,0,0,191,109xe">
              <v:path o:connectlocs="191,109;191,109;0,219;0,219;0,0;191,109" o:connectangles="0,0,0,0,0,0"/>
              <v:fill on="t" color2="#FFFFFF" focussize="0,0"/>
              <v:stroke on="f"/>
              <v:imagedata o:title=""/>
              <o:lock v:ext="edit" aspectratio="f"/>
            </v:shape>
            <v:shape id="Freeform 38" o:spid="_x0000_s1066" style="position:absolute;left:2476;top:3319;height:218;width:191;" fillcolor="#F5340B" filled="t" stroked="f" coordsize="191,218" o:gfxdata="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TTzO8AAAA&#10;2wAAAA8AAAAAAAAAAQAgAAAAIgAAAGRycy9kb3ducmV2LnhtbFBLAQIUABQAAAAIAIdO4kAzLwWe&#10;OwAAADkAAAAQAAAAAAAAAAEAIAAAAAsBAABkcnMvc2hhcGV4bWwueG1sUEsFBgAAAAAGAAYAWwEA&#10;ALUDAAAAAA==&#10;" path="m191,0l191,218,0,110,0,110,191,0xe">
              <v:path o:connectlocs="191,0;191,218;0,110;0,110;191,0" o:connectangles="0,0,0,0,0"/>
              <v:fill on="t" color2="#FFFFFF" focussize="0,0"/>
              <v:stroke on="f"/>
              <v:imagedata o:title=""/>
              <o:lock v:ext="edit" aspectratio="f"/>
            </v:shape>
            <v:shape id="Freeform 39" o:spid="_x0000_s1067" style="position:absolute;left:2476;top:3429;height:217;width:191;" fillcolor="#F5340B" filled="t" stroked="f" coordsize="191,217" o:gfxdata="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ZJ9vQAA&#10;ANsAAAAPAAAAAAAAAAEAIAAAACIAAABkcnMvZG93bnJldi54bWxQSwECFAAUAAAACACHTuJAMy8F&#10;njsAAAA5AAAAEAAAAAAAAAABACAAAAAMAQAAZHJzL3NoYXBleG1sLnhtbFBLBQYAAAAABgAGAFsB&#10;AAC2AwAAAAA=&#10;" path="m191,108l191,109,1,217,0,217,0,0,191,108xe">
              <v:path o:connectlocs="191,108;191,109;1,217;0,217;0,0;191,108" o:connectangles="0,0,0,0,0,0"/>
              <v:fill on="t" color2="#FFFFFF" focussize="0,0"/>
              <v:stroke on="f"/>
              <v:imagedata o:title=""/>
              <o:lock v:ext="edit" aspectratio="f"/>
            </v:shape>
            <v:shape id="Freeform 40" o:spid="_x0000_s1068" style="position:absolute;left:2477;top:3538;height:217;width:190;" fillcolor="#00A6A6" filled="t" stroked="f" coordsize="190,217" o:gfxdata="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4z6G/&#10;AAAA2wAAAA8AAAAAAAAAAQAgAAAAIgAAAGRycy9kb3ducmV2LnhtbFBLAQIUABQAAAAIAIdO4kAz&#10;LwWeOwAAADkAAAAQAAAAAAAAAAEAIAAAAA4BAABkcnMvc2hhcGV4bWwueG1sUEsFBgAAAAAGAAYA&#10;WwEAALgDAAAAAA==&#10;" path="m190,0l190,217,0,108,190,0xe">
              <v:path o:connectlocs="190,0;190,217;0,108;190,0" o:connectangles="0,0,0,0"/>
              <v:fill on="t" color2="#FFFFFF" focussize="0,0"/>
              <v:stroke on="f"/>
              <v:imagedata o:title=""/>
              <o:lock v:ext="edit" aspectratio="f"/>
            </v:shape>
            <v:shape id="Freeform 41" o:spid="_x0000_s1069" style="position:absolute;left:2667;top:3537;height:218;width:189;" fillcolor="#FF823B" filled="t" stroked="f" coordsize="189,218" o:gfxdata="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Q9yvQAA&#10;ANsAAAAPAAAAAAAAAAEAIAAAACIAAABkcnMvZG93bnJldi54bWxQSwECFAAUAAAACACHTuJAMy8F&#10;njsAAAA5AAAAEAAAAAAAAAABACAAAAAMAQAAZHJzL3NoYXBleG1sLnhtbFBLBQYAAAAABgAGAFsB&#10;AAC2AwAAAAA=&#10;" path="m189,109l0,218,0,1,0,0,189,109xe">
              <v:path o:connectlocs="189,109;0,218;0,1;0,0;189,109" o:connectangles="0,0,0,0,0"/>
              <v:fill on="t" color2="#FFFFFF" focussize="0,0"/>
              <v:stroke on="f"/>
              <v:imagedata o:title=""/>
              <o:lock v:ext="edit" aspectratio="f"/>
            </v:shape>
            <v:shape id="Freeform 42" o:spid="_x0000_s1070" style="position:absolute;left:2667;top:3319;height:218;width:189;" fillcolor="#FFA73B" filled="t" stroked="f" coordsize="189,218" o:gfxdata="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gvC5AAAA2wAA&#10;AA8AAAAAAAAAAQAgAAAAIgAAAGRycy9kb3ducmV2LnhtbFBLAQIUABQAAAAIAIdO4kAzLwWeOwAA&#10;ADkAAAAQAAAAAAAAAAEAIAAAAAgBAABkcnMvc2hhcGV4bWwueG1sUEsFBgAAAAAGAAYAWwEAALID&#10;AAAAAA==&#10;" path="m189,110l189,110,0,218,0,218,0,0,189,110xe">
              <v:path o:connectlocs="189,110;189,110;0,218;0,218;0,0;189,110" o:connectangles="0,0,0,0,0,0"/>
              <v:fill on="t" color2="#FFFFFF" focussize="0,0"/>
              <v:stroke on="f"/>
              <v:imagedata o:title=""/>
              <o:lock v:ext="edit" aspectratio="f"/>
            </v:shape>
            <v:shape id="Freeform 43" o:spid="_x0000_s1071" style="position:absolute;left:2287;top:3537;height:218;width:189;" fillcolor="#F5340B" filled="t" stroked="f" coordsize="189,218" o:gfxdata="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HsubugAAANsA&#10;AAAPAAAAAAAAAAEAIAAAACIAAABkcnMvZG93bnJldi54bWxQSwECFAAUAAAACACHTuJAMy8FnjsA&#10;AAA5AAAAEAAAAAAAAAABACAAAAAJAQAAZHJzL3NoYXBleG1sLnhtbFBLBQYAAAAABgAGAFsBAACz&#10;AwAAAAA=&#10;" path="m189,109l0,218,0,1,0,0,189,109xe">
              <v:path o:connectlocs="189,109;0,218;0,1;0,0;189,109" o:connectangles="0,0,0,0,0"/>
              <v:fill on="t" color2="#FFFFFF" focussize="0,0"/>
              <v:stroke on="f"/>
              <v:imagedata o:title=""/>
              <o:lock v:ext="edit" aspectratio="f"/>
            </v:shape>
            <v:shape id="Freeform 44" o:spid="_x0000_s1072" style="position:absolute;left:2287;top:3429;height:217;width:189;" fillcolor="#F5340B" filled="t" stroked="f" coordsize="189,217" o:gfxdata="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BNB&#10;wAAAANsAAAAPAAAAAAAAAAEAIAAAACIAAABkcnMvZG93bnJldi54bWxQSwECFAAUAAAACACHTuJA&#10;My8FnjsAAAA5AAAAEAAAAAAAAAABACAAAAAPAQAAZHJzL3NoYXBleG1sLnhtbFBLBQYAAAAABgAG&#10;AFsBAAC5AwAAAAA=&#10;" path="m189,0l189,217,189,217,0,108,189,0xe">
              <v:path o:connectlocs="189,0;189,217;189,217;0,108;189,0" o:connectangles="0,0,0,0,0"/>
              <v:fill on="t" color2="#FFFFFF" focussize="0,0"/>
              <v:stroke on="f"/>
              <v:imagedata o:title=""/>
              <o:lock v:ext="edit" aspectratio="f"/>
            </v:shape>
            <v:shape id="Freeform 45" o:spid="_x0000_s1073" style="position:absolute;left:2097;top:3319;height:218;width:190;" fillcolor="#F5340B" filled="t" stroked="f" coordsize="190,218" o:gfxdata="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gQOe8AAAA&#10;2wAAAA8AAAAAAAAAAQAgAAAAIgAAAGRycy9kb3ducmV2LnhtbFBLAQIUABQAAAAIAIdO4kAzLwWe&#10;OwAAADkAAAAQAAAAAAAAAAEAIAAAAAsBAABkcnMvc2hhcGV4bWwueG1sUEsFBgAAAAAGAAYAWwEA&#10;ALUDAAAAAA==&#10;" path="m190,0l190,218,0,110,0,110,190,0xe">
              <v:path o:connectlocs="190,0;190,218;0,110;0,110;190,0" o:connectangles="0,0,0,0,0"/>
              <v:fill on="t" color2="#FFFFFF" focussize="0,0"/>
              <v:stroke on="f"/>
              <v:imagedata o:title=""/>
              <o:lock v:ext="edit" aspectratio="f"/>
            </v:shape>
            <v:shape id="Freeform 46" o:spid="_x0000_s1074" style="position:absolute;left:2097;top:3429;height:217;width:190;" fillcolor="#E3651D" filled="t" stroked="f" coordsize="190,217" o:gfxdata="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nRTvQAA&#10;ANsAAAAPAAAAAAAAAAEAIAAAACIAAABkcnMvZG93bnJldi54bWxQSwECFAAUAAAACACHTuJAMy8F&#10;njsAAAA5AAAAEAAAAAAAAAABACAAAAAMAQAAZHJzL3NoYXBleG1sLnhtbFBLBQYAAAAABgAGAFsB&#10;AAC2AwAAAAA=&#10;" path="m190,108l190,109,1,217,0,217,0,0,190,108xe">
              <v:path o:connectlocs="190,108;190,109;1,217;0,217;0,0;190,108" o:connectangles="0,0,0,0,0,0"/>
              <v:fill on="t" color2="#FFFFFF" focussize="0,0"/>
              <v:stroke on="f"/>
              <v:imagedata o:title=""/>
              <o:lock v:ext="edit" aspectratio="f"/>
            </v:shape>
            <v:shape id="Freeform 47" o:spid="_x0000_s1075" style="position:absolute;left:2287;top:3319;height:218;width:189;" fillcolor="#FFA73B" filled="t" stroked="f" coordsize="189,218" o:gfxdata="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FOvVtwAAANsAAAAP&#10;AAAAAAAAAAEAIAAAACIAAABkcnMvZG93bnJldi54bWxQSwECFAAUAAAACACHTuJAMy8FnjsAAAA5&#10;AAAAEAAAAAAAAAABACAAAAAGAQAAZHJzL3NoYXBleG1sLnhtbFBLBQYAAAAABgAGAFsBAACwAwAA&#10;AAA=&#10;" path="m189,110l189,110,0,218,0,218,0,0,189,110xe">
              <v:path o:connectlocs="189,110;189,110;0,218;0,218;0,0;189,110" o:connectangles="0,0,0,0,0,0"/>
              <v:fill on="t" color2="#FFFFFF" focussize="0,0"/>
              <v:stroke on="f"/>
              <v:imagedata o:title=""/>
              <o:lock v:ext="edit" aspectratio="f"/>
            </v:shape>
            <v:shape id="Freeform 48" o:spid="_x0000_s1076" style="position:absolute;left:1907;top:2992;height:218;width:190;" fillcolor="#FFD497" filled="t" stroked="f" coordsize="190,218" o:gfxdata="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Wm7vQAA&#10;ANsAAAAPAAAAAAAAAAEAIAAAACIAAABkcnMvZG93bnJldi54bWxQSwECFAAUAAAACACHTuJAMy8F&#10;njsAAAA5AAAAEAAAAAAAAAABACAAAAAMAQAAZHJzL3NoYXBleG1sLnhtbFBLBQYAAAAABgAGAFsB&#10;AAC2AwAAAAA=&#10;" path="m190,0l190,218,0,109,0,109,190,0xe">
              <v:path o:connectlocs="190,0;190,218;0,109;0,109;190,0" o:connectangles="0,0,0,0,0"/>
              <v:fill on="t" color2="#FFFFFF" focussize="0,0"/>
              <v:stroke on="f"/>
              <v:imagedata o:title=""/>
              <o:lock v:ext="edit" aspectratio="f"/>
            </v:shape>
            <v:shape id="Freeform 49" o:spid="_x0000_s1077" style="position:absolute;left:2097;top:3210;height:219;width:190;" fillcolor="#FF823B" filled="t" stroked="f" coordsize="190,219" o:gfxdata="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m+cQ7gAAADbAAAA&#10;DwAAAAAAAAABACAAAAAiAAAAZHJzL2Rvd25yZXYueG1sUEsBAhQAFAAAAAgAh07iQDMvBZ47AAAA&#10;OQAAABAAAAAAAAAAAQAgAAAABwEAAGRycy9zaGFwZXhtbC54bWxQSwUGAAAAAAYABgBbAQAAsQMA&#10;AAAA&#10;" path="m190,109l0,219,0,0,0,0,190,109xe">
              <v:path o:connectlocs="190,109;0,219;0,0;0,0;190,109" o:connectangles="0,0,0,0,0"/>
              <v:fill on="t" color2="#FFFFFF" focussize="0,0"/>
              <v:stroke on="f"/>
              <v:imagedata o:title=""/>
              <o:lock v:ext="edit" aspectratio="f"/>
            </v:shape>
            <v:shape id="Freeform 50" o:spid="_x0000_s1078" style="position:absolute;left:1879;top:3268;height:102;width:88;" fillcolor="#FF823B" filled="t" stroked="f" coordsize="88,102" o:gfxdata="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4qXvQAA&#10;ANsAAAAPAAAAAAAAAAEAIAAAACIAAABkcnMvZG93bnJldi54bWxQSwECFAAUAAAACACHTuJAMy8F&#10;njsAAAA5AAAAEAAAAAAAAAABACAAAAAMAQAAZHJzL3NoYXBleG1sLnhtbFBLBQYAAAAABgAGAFsB&#10;AAC2AwAAAAA=&#10;" path="m88,51l0,102,0,0,0,0,88,51xe">
              <v:path o:connectlocs="88,51;0,102;0,0;0,0;88,51" o:connectangles="0,0,0,0,0"/>
              <v:fill on="t" color2="#FFFFFF" focussize="0,0"/>
              <v:stroke on="f"/>
              <v:imagedata o:title=""/>
              <o:lock v:ext="edit" aspectratio="f"/>
            </v:shape>
            <v:shape id="Freeform 51" o:spid="_x0000_s1079" style="position:absolute;left:1906;top:2975;height:69;width:60;" fillcolor="#FFD497" filled="t" stroked="f" coordsize="60,69" o:gfxdata="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rXo2/&#10;AAAA2wAAAA8AAAAAAAAAAQAgAAAAIgAAAGRycy9kb3ducmV2LnhtbFBLAQIUABQAAAAIAIdO4kAz&#10;LwWeOwAAADkAAAAQAAAAAAAAAAEAIAAAAA4BAABkcnMvc2hhcGV4bWwueG1sUEsFBgAAAAAGAAYA&#10;WwEAALgDAAAAAA==&#10;" path="m60,34l0,69,0,0,0,0,60,34xe">
              <v:path o:connectlocs="60,34;0,69;0,0;0,0;60,34" o:connectangles="0,0,0,0,0"/>
              <v:fill on="t" color2="#FFFFFF" focussize="0,0"/>
              <v:stroke on="f"/>
              <v:imagedata o:title=""/>
              <o:lock v:ext="edit" aspectratio="f"/>
            </v:shape>
            <v:shape id="Freeform 52" o:spid="_x0000_s1080" style="position:absolute;left:2097;top:3102;height:217;width:190;" fillcolor="#FF823B" filled="t" stroked="f" coordsize="190,217" o:gfxdata="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uhOu8AAAA&#10;2wAAAA8AAAAAAAAAAQAgAAAAIgAAAGRycy9kb3ducmV2LnhtbFBLAQIUABQAAAAIAIdO4kAzLwWe&#10;OwAAADkAAAAQAAAAAAAAAAEAIAAAAAsBAABkcnMvc2hhcGV4bWwueG1sUEsFBgAAAAAGAAYAWwEA&#10;ALUDAAAAAA==&#10;" path="m190,0l190,217,190,217,0,108,190,0xe">
              <v:path o:connectlocs="190,0;190,217;190,217;0,108;190,0" o:connectangles="0,0,0,0,0"/>
              <v:fill on="t" color2="#FFFFFF" focussize="0,0"/>
              <v:stroke on="f"/>
              <v:imagedata o:title=""/>
              <o:lock v:ext="edit" aspectratio="f"/>
            </v:shape>
            <v:shape id="Freeform 53" o:spid="_x0000_s1081" style="position:absolute;left:2097;top:2992;height:218;width:190;" fillcolor="#FFA73B" filled="t" stroked="f" coordsize="190,218" o:gfxdata="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QowYtwAAANsAAAAP&#10;AAAAAAAAAAEAIAAAACIAAABkcnMvZG93bnJldi54bWxQSwECFAAUAAAACACHTuJAMy8FnjsAAAA5&#10;AAAAEAAAAAAAAAABACAAAAAGAQAAZHJzL3NoYXBleG1sLnhtbFBLBQYAAAAABgAGAFsBAACwAwAA&#10;AAA=&#10;" path="m190,109l190,110,0,218,0,218,0,0,190,109xe">
              <v:path o:connectlocs="190,109;190,110;0,218;0,218;0,0;190,109" o:connectangles="0,0,0,0,0,0"/>
              <v:fill on="t" color2="#FFFFFF" focussize="0,0"/>
              <v:stroke on="f"/>
              <v:imagedata o:title=""/>
              <o:lock v:ext="edit" aspectratio="f"/>
            </v:shape>
            <v:shape id="Freeform 54" o:spid="_x0000_s1082" style="position:absolute;left:1907;top:3646;height:219;width:190;" fillcolor="#FF7C4E" filled="t" stroked="f" coordsize="190,219" o:gfxdata="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YUbi8AAAA&#10;2wAAAA8AAAAAAAAAAQAgAAAAIgAAAGRycy9kb3ducmV2LnhtbFBLAQIUABQAAAAIAIdO4kAzLwWe&#10;OwAAADkAAAAQAAAAAAAAAAEAIAAAAAsBAABkcnMvc2hhcGV4bWwueG1sUEsFBgAAAAAGAAYAWwEA&#10;ALUDAAAAAA==&#10;" path="m190,0l190,219,0,109,0,109,190,0xe">
              <v:path o:connectlocs="190,0;190,219;0,109;0,109;190,0" o:connectangles="0,0,0,0,0"/>
              <v:fill on="t" color2="#FFFFFF" focussize="0,0"/>
              <v:stroke on="f"/>
              <v:imagedata o:title=""/>
              <o:lock v:ext="edit" aspectratio="f"/>
            </v:shape>
            <v:shape id="Freeform 55" o:spid="_x0000_s1083" style="position:absolute;left:2097;top:3865;height:217;width:190;" fillcolor="#F54132" filled="t" stroked="f" coordsize="190,217" o:gfxdata="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h/5LsAAADb&#10;AAAADwAAAAAAAAABACAAAAAiAAAAZHJzL2Rvd25yZXYueG1sUEsBAhQAFAAAAAgAh07iQDMvBZ47&#10;AAAAOQAAABAAAAAAAAAAAQAgAAAACgEAAGRycy9zaGFwZXhtbC54bWxQSwUGAAAAAAYABgBbAQAA&#10;tAMAAAAA&#10;" path="m190,108l0,217,0,0,0,0,190,108xe">
              <v:path o:connectlocs="190,108;0,217;0,0;0,0;190,108" o:connectangles="0,0,0,0,0"/>
              <v:fill on="t" color2="#FFFFFF" focussize="0,0"/>
              <v:stroke on="f"/>
              <v:imagedata o:title=""/>
              <o:lock v:ext="edit" aspectratio="f"/>
            </v:shape>
            <v:shape id="Freeform 56" o:spid="_x0000_s1084" style="position:absolute;left:1718;top:3865;height:217;width:189;" fillcolor="#F54132" filled="t" stroked="f" coordsize="189,217" o:gfxdata="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QYM74A&#10;AADbAAAADwAAAAAAAAABACAAAAAiAAAAZHJzL2Rvd25yZXYueG1sUEsBAhQAFAAAAAgAh07iQDMv&#10;BZ47AAAAOQAAABAAAAAAAAAAAQAgAAAADQEAAGRycy9zaGFwZXhtbC54bWxQSwUGAAAAAAYABgBb&#10;AQAAtwMAAAAA&#10;" path="m189,108l0,217,0,0,0,0,189,108xe">
              <v:path o:connectlocs="189,108;0,217;0,0;0,0;189,108" o:connectangles="0,0,0,0,0"/>
              <v:fill on="t" color2="#FFFFFF" focussize="0,0"/>
              <v:stroke on="f"/>
              <v:imagedata o:title=""/>
              <o:lock v:ext="edit" aspectratio="f"/>
            </v:shape>
            <v:shape id="Freeform 57" o:spid="_x0000_s1085" style="position:absolute;left:2097;top:3755;height:218;width:190;" fillcolor="#F54132" filled="t" stroked="f" coordsize="190,218" o:gfxdata="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LrvQAA&#10;ANsAAAAPAAAAAAAAAAEAIAAAACIAAABkcnMvZG93bnJldi54bWxQSwECFAAUAAAACACHTuJAMy8F&#10;njsAAAA5AAAAEAAAAAAAAAABACAAAAAMAQAAZHJzL3NoYXBleG1sLnhtbFBLBQYAAAAABgAGAFsB&#10;AAC2AwAAAAA=&#10;" path="m190,0l190,218,190,218,0,110,190,0xe">
              <v:path o:connectlocs="190,0;190,218;190,218;0,110;190,0" o:connectangles="0,0,0,0,0"/>
              <v:fill on="t" color2="#FFFFFF" focussize="0,0"/>
              <v:stroke on="f"/>
              <v:imagedata o:title=""/>
              <o:lock v:ext="edit" aspectratio="f"/>
            </v:shape>
            <v:shape id="Freeform 58" o:spid="_x0000_s1086" style="position:absolute;left:2097;top:3646;height:219;width:190;" fillcolor="#F54132" filled="t" stroked="f" coordsize="190,219" o:gfxdata="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63f+/&#10;AAAA2wAAAA8AAAAAAAAAAQAgAAAAIgAAAGRycy9kb3ducmV2LnhtbFBLAQIUABQAAAAIAIdO4kAz&#10;LwWeOwAAADkAAAAQAAAAAAAAAAEAIAAAAA4BAABkcnMvc2hhcGV4bWwueG1sUEsFBgAAAAAGAAYA&#10;WwEAALgDAAAAAA==&#10;" path="m190,109l190,109,0,219,0,219,0,0,190,109xe">
              <v:path o:connectlocs="190,109;190,109;0,219;0,219;0,0;190,109" o:connectangles="0,0,0,0,0,0"/>
              <v:fill on="t" color2="#FFFFFF" focussize="0,0"/>
              <v:stroke on="f"/>
              <v:imagedata o:title=""/>
              <o:lock v:ext="edit" aspectratio="f"/>
            </v:shape>
            <v:shape id="Freeform 59" o:spid="_x0000_s1087" style="position:absolute;left:2097;top:3319;height:218;width:190;" fillcolor="#FFA73B" filled="t" stroked="f" coordsize="190,218" o:gfxdata="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MC8AAAA&#10;2wAAAA8AAAAAAAAAAQAgAAAAIgAAAGRycy9kb3ducmV2LnhtbFBLAQIUABQAAAAIAIdO4kAzLwWe&#10;OwAAADkAAAAQAAAAAAAAAAEAIAAAAAsBAABkcnMvc2hhcGV4bWwueG1sUEsFBgAAAAAGAAYAWwEA&#10;ALUDAAAAAA==&#10;" path="m190,0l190,218,0,110,0,110,190,0xe">
              <v:path o:connectlocs="190,0;190,218;0,110;0,110;190,0" o:connectangles="0,0,0,0,0"/>
              <v:fill on="t" color2="#FFFFFF" focussize="0,0"/>
              <v:stroke on="f"/>
              <v:imagedata o:title=""/>
              <o:lock v:ext="edit" aspectratio="f"/>
            </v:shape>
            <v:shape id="Freeform 60" o:spid="_x0000_s1088" style="position:absolute;left:2097;top:3429;height:217;width:190;" fillcolor="#FFA73B" filled="t" stroked="f" coordsize="190,217" o:gfxdata="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G/j74A&#10;AADbAAAADwAAAAAAAAABACAAAAAiAAAAZHJzL2Rvd25yZXYueG1sUEsBAhQAFAAAAAgAh07iQDMv&#10;BZ47AAAAOQAAABAAAAAAAAAAAQAgAAAADQEAAGRycy9zaGFwZXhtbC54bWxQSwUGAAAAAAYABgBb&#10;AQAAtwMAAAAA&#10;" path="m190,108l190,109,1,217,0,217,0,0,190,108xe">
              <v:path o:connectlocs="190,108;190,109;1,217;0,217;0,0;190,108" o:connectangles="0,0,0,0,0,0"/>
              <v:fill on="t" color2="#FFFFFF" focussize="0,0"/>
              <v:stroke on="f"/>
              <v:imagedata o:title=""/>
              <o:lock v:ext="edit" aspectratio="f"/>
            </v:shape>
            <v:shape id="Freeform 61" o:spid="_x0000_s1089" style="position:absolute;left:2098;top:3538;height:217;width:189;" fillcolor="#E3651D" filled="t" stroked="f" coordsize="189,217" o:gfxdata="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xFC&#10;wAAAANsAAAAPAAAAAAAAAAEAIAAAACIAAABkcnMvZG93bnJldi54bWxQSwECFAAUAAAACACHTuJA&#10;My8FnjsAAAA5AAAAEAAAAAAAAAABACAAAAAPAQAAZHJzL3NoYXBleG1sLnhtbFBLBQYAAAAABgAG&#10;AFsBAAC5AwAAAAA=&#10;" path="m189,0l189,217,0,108,189,0xe">
              <v:path o:connectlocs="189,0;189,217;0,108;189,0" o:connectangles="0,0,0,0"/>
              <v:fill on="t" color2="#FFFFFF" focussize="0,0"/>
              <v:stroke on="f"/>
              <v:imagedata o:title=""/>
              <o:lock v:ext="edit" aspectratio="f"/>
            </v:shape>
            <v:shape id="Freeform 62" o:spid="_x0000_s1090" style="position:absolute;left:2287;top:3537;height:218;width:189;" fillcolor="#78001B" filled="t" stroked="f" coordsize="189,218" o:gfxdata="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H7E2/&#10;AAAA2wAAAA8AAAAAAAAAAQAgAAAAIgAAAGRycy9kb3ducmV2LnhtbFBLAQIUABQAAAAIAIdO4kAz&#10;LwWeOwAAADkAAAAQAAAAAAAAAAEAIAAAAA4BAABkcnMvc2hhcGV4bWwueG1sUEsFBgAAAAAGAAYA&#10;WwEAALgDAAAAAA==&#10;" path="m189,109l0,218,0,1,0,0,189,109xe">
              <v:path o:connectlocs="189,109;0,218;0,1;0,0;189,109" o:connectangles="0,0,0,0,0"/>
              <v:fill on="t" color2="#FFFFFF" focussize="0,0"/>
              <v:stroke on="f"/>
              <v:imagedata o:title=""/>
              <o:lock v:ext="edit" aspectratio="f"/>
            </v:shape>
            <v:shape id="Freeform 63" o:spid="_x0000_s1091" style="position:absolute;left:2287;top:3319;height:218;width:189;" fillcolor="#FFA73B" filled="t" stroked="f" coordsize="189,218" o:gfxdata="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lSuK5AAAA2wAA&#10;AA8AAAAAAAAAAQAgAAAAIgAAAGRycy9kb3ducmV2LnhtbFBLAQIUABQAAAAIAIdO4kAzLwWeOwAA&#10;ADkAAAAQAAAAAAAAAAEAIAAAAAgBAABkcnMvc2hhcGV4bWwueG1sUEsFBgAAAAAGAAYAWwEAALID&#10;AAAAAA==&#10;" path="m189,110l189,110,0,218,0,218,0,0,189,110xe">
              <v:path o:connectlocs="189,110;189,110;0,218;0,218;0,0;189,110" o:connectangles="0,0,0,0,0,0"/>
              <v:fill on="t" color2="#FFFFFF" focussize="0,0"/>
              <v:stroke on="f"/>
              <v:imagedata o:title=""/>
              <o:lock v:ext="edit" aspectratio="f"/>
            </v:shape>
          </v:group>
        </w:pict>
      </w:r>
      <w:r>
        <w:pict>
          <v:group id="_x0000_s1092" o:spid="_x0000_s1092" o:spt="203" style="position:absolute;left:0pt;margin-left:196.5pt;margin-top:449.05pt;height:399.4pt;width:371.4pt;z-index:251672576;mso-width-relative:page;mso-height-relative:page;" coordorigin="1718,2654" coordsize="1328,1428" o:gfxdata="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">
            <o:lock v:ext="edit" aspectratio="t"/>
            <v:shape id="Freeform 5" o:spid="_x0000_s1093" style="position:absolute;left:2856;top:3319;height:218;width:190;" fillcolor="#FFA73B" filled="t" stroked="f" coordsize="190,218" o:gfxdata="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baxe5AAAA2wAA&#10;AA8AAAAAAAAAAQAgAAAAIgAAAGRycy9kb3ducmV2LnhtbFBLAQIUABQAAAAIAIdO4kAzLwWeOwAA&#10;ADkAAAAQAAAAAAAAAAEAIAAAAAgBAABkcnMvc2hhcGV4bWwueG1sUEsFBgAAAAAGAAYAWwEAALID&#10;AAAAAA==&#10;" path="m190,0l190,218,0,110,0,110,190,0xe">
              <v:path o:connectlocs="190,0;190,218;0,110;0,110;190,0" o:connectangles="0,0,0,0,0"/>
              <v:fill on="t" color2="#FFFFFF" focussize="0,0"/>
              <v:stroke on="f"/>
              <v:imagedata o:title=""/>
              <o:lock v:ext="edit" aspectratio="f"/>
            </v:shape>
            <v:shape id="Freeform 6" o:spid="_x0000_s1094" style="position:absolute;left:2667;top:3429;height:217;width:189;" fillcolor="#0C2E3A" filled="t" stroked="f" coordsize="189,217" o:gfxdata="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rEke/&#10;AAAA2wAAAA8AAAAAAAAAAQAgAAAAIgAAAGRycy9kb3ducmV2LnhtbFBLAQIUABQAAAAIAIdO4kAz&#10;LwWeOwAAADkAAAAQAAAAAAAAAAEAIAAAAA4BAABkcnMvc2hhcGV4bWwueG1sUEsFBgAAAAAGAAYA&#10;WwEAALgDAAAAAA==&#10;" path="m189,0l189,217,189,217,0,108,189,0xe">
              <v:path o:connectlocs="189,0;189,217;189,217;0,108;189,0" o:connectangles="0,0,0,0,0"/>
              <v:fill on="t" color2="#FFFFFF" focussize="0,0"/>
              <v:stroke on="f"/>
              <v:imagedata o:title=""/>
              <o:lock v:ext="edit" aspectratio="f"/>
            </v:shape>
            <v:shape id="Freeform 7" o:spid="_x0000_s1095" style="position:absolute;left:2667;top:3319;height:218;width:189;" fillcolor="#78001B" filled="t" stroked="f" coordsize="189,218" o:gfxdata="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R/r+/&#10;AAAA2wAAAA8AAAAAAAAAAQAgAAAAIgAAAGRycy9kb3ducmV2LnhtbFBLAQIUABQAAAAIAIdO4kAz&#10;LwWeOwAAADkAAAAQAAAAAAAAAAEAIAAAAA4BAABkcnMvc2hhcGV4bWwueG1sUEsFBgAAAAAGAAYA&#10;WwEAALgDAAAAAA==&#10;" path="m189,110l189,110,0,218,0,218,0,0,189,110xe">
              <v:path o:connectlocs="189,110;189,110;0,218;0,218;0,0;189,110" o:connectangles="0,0,0,0,0,0"/>
              <v:fill on="t" color2="#FFFFFF" focussize="0,0"/>
              <v:stroke on="f"/>
              <v:imagedata o:title=""/>
              <o:lock v:ext="edit" aspectratio="f"/>
            </v:shape>
            <v:shape id="Freeform 8" o:spid="_x0000_s1096" style="position:absolute;left:2667;top:2992;height:218;width:189;" fillcolor="#FFA73B" filled="t" stroked="f" coordsize="189,218" o:gfxdata="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L3jrsAAADb&#10;AAAADwAAAAAAAAABACAAAAAiAAAAZHJzL2Rvd25yZXYueG1sUEsBAhQAFAAAAAgAh07iQDMvBZ47&#10;AAAAOQAAABAAAAAAAAAAAQAgAAAACgEAAGRycy9zaGFwZXhtbC54bWxQSwUGAAAAAAYABgBbAQAA&#10;tAMAAAAA&#10;" path="m189,0l189,218,0,109,0,109,189,0xe">
              <v:path o:connectlocs="189,0;189,218;0,109;0,109;189,0" o:connectangles="0,0,0,0,0"/>
              <v:fill on="t" color2="#FFFFFF" focussize="0,0"/>
              <v:stroke on="f"/>
              <v:imagedata o:title=""/>
              <o:lock v:ext="edit" aspectratio="f"/>
            </v:shape>
            <v:shape id="Freeform 9" o:spid="_x0000_s1097" style="position:absolute;left:2667;top:3101;height:218;width:189;" fillcolor="#F5340B" filled="t" stroked="f" coordsize="189,218" o:gfxdata="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y474A&#10;AADbAAAADwAAAAAAAAABACAAAAAiAAAAZHJzL2Rvd25yZXYueG1sUEsBAhQAFAAAAAgAh07iQDMv&#10;BZ47AAAAOQAAABAAAAAAAAAAAQAgAAAADQEAAGRycy9zaGFwZXhtbC54bWxQSwUGAAAAAAYABgBb&#10;AQAAtwMAAAAA&#10;" path="m189,109l189,109,0,218,0,218,0,0,189,109xe">
              <v:path o:connectlocs="189,109;189,109;0,218;0,218;0,0;189,109" o:connectangles="0,0,0,0,0,0"/>
              <v:fill on="t" color2="#FFFFFF" focussize="0,0"/>
              <v:stroke on="f"/>
              <v:imagedata o:title=""/>
              <o:lock v:ext="edit" aspectratio="f"/>
            </v:shape>
            <v:shape id="Freeform 10" o:spid="_x0000_s1098" style="position:absolute;left:2667;top:3210;height:219;width:189;" fillcolor="#F5340B" filled="t" stroked="f" coordsize="189,219" o:gfxdata="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QLQ74A&#10;AADbAAAADwAAAAAAAAABACAAAAAiAAAAZHJzL2Rvd25yZXYueG1sUEsBAhQAFAAAAAgAh07iQDMv&#10;BZ47AAAAOQAAABAAAAAAAAAAAQAgAAAADQEAAGRycy9zaGFwZXhtbC54bWxQSwUGAAAAAAYABgBb&#10;AQAAtwMAAAAA&#10;" path="m189,0l189,219,0,109,189,0xe">
              <v:path o:connectlocs="189,0;189,219;0,109;189,0" o:connectangles="0,0,0,0"/>
              <v:fill on="t" color2="#FFFFFF" focussize="0,0"/>
              <v:stroke on="f"/>
              <v:imagedata o:title=""/>
              <o:lock v:ext="edit" aspectratio="f"/>
            </v:shape>
            <v:shape id="Freeform 11" o:spid="_x0000_s1099" style="position:absolute;left:2856;top:3210;height:219;width:190;" fillcolor="#FF823B" filled="t" stroked="f" coordsize="190,219" o:gfxdata="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bHm+8AAAA&#10;2wAAAA8AAAAAAAAAAQAgAAAAIgAAAGRycy9kb3ducmV2LnhtbFBLAQIUABQAAAAIAIdO4kAzLwWe&#10;OwAAADkAAAAQAAAAAAAAAAEAIAAAAAsBAABkcnMvc2hhcGV4bWwueG1sUEsFBgAAAAAGAAYAWwEA&#10;ALUDAAAAAA==&#10;" path="m190,109l0,219,0,0,0,0,190,109xe">
              <v:path o:connectlocs="190,109;0,219;0,0;0,0;190,109" o:connectangles="0,0,0,0,0"/>
              <v:fill on="t" color2="#FFFFFF" focussize="0,0"/>
              <v:stroke on="f"/>
              <v:imagedata o:title=""/>
              <o:lock v:ext="edit" aspectratio="f"/>
            </v:shape>
            <v:shape id="Freeform 12" o:spid="_x0000_s1100" style="position:absolute;left:2667;top:3646;height:219;width:189;" fillcolor="#018790" filled="t" stroked="f" coordsize="189,219" o:gfxdata="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v4sr4A&#10;AADbAAAADwAAAAAAAAABACAAAAAiAAAAZHJzL2Rvd25yZXYueG1sUEsBAhQAFAAAAAgAh07iQDMv&#10;BZ47AAAAOQAAABAAAAAAAAAAAQAgAAAADQEAAGRycy9zaGFwZXhtbC54bWxQSwUGAAAAAAYABgBb&#10;AQAAtwMAAAAA&#10;" path="m189,0l189,219,0,109,0,109,189,0xe">
              <v:path o:connectlocs="189,0;189,219;0,109;0,109;189,0" o:connectangles="0,0,0,0,0"/>
              <v:fill on="t" color2="#FFFFFF" focussize="0,0"/>
              <v:stroke on="f"/>
              <v:imagedata o:title=""/>
              <o:lock v:ext="edit" aspectratio="f"/>
            </v:shape>
            <v:shape id="Freeform 13" o:spid="_x0000_s1101" style="position:absolute;left:2667;top:3755;height:218;width:189;" fillcolor="#018790" filled="t" stroked="f" coordsize="189,218" o:gfxdata="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6xYK5AAAA2wAA&#10;AA8AAAAAAAAAAQAgAAAAIgAAAGRycy9kb3ducmV2LnhtbFBLAQIUABQAAAAIAIdO4kAzLwWeOwAA&#10;ADkAAAAQAAAAAAAAAAEAIAAAAAgBAABkcnMvc2hhcGV4bWwueG1sUEsFBgAAAAAGAAYAWwEAALID&#10;AAAAAA==&#10;" path="m189,110l189,110,0,218,0,218,0,0,189,110xe">
              <v:path o:connectlocs="189,110;189,110;0,218;0,218;0,0;189,110" o:connectangles="0,0,0,0,0,0"/>
              <v:fill on="t" color2="#FFFFFF" focussize="0,0"/>
              <v:stroke on="f"/>
              <v:imagedata o:title=""/>
              <o:lock v:ext="edit" aspectratio="f"/>
            </v:shape>
            <v:shape id="Freeform 14" o:spid="_x0000_s1102" style="position:absolute;left:2667;top:3865;height:217;width:189;" fillcolor="#E3651D" filled="t" stroked="f" coordsize="189,217" o:gfxdata="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6otvQAA&#10;ANsAAAAPAAAAAAAAAAEAIAAAACIAAABkcnMvZG93bnJldi54bWxQSwECFAAUAAAACACHTuJAMy8F&#10;njsAAAA5AAAAEAAAAAAAAAABACAAAAAMAQAAZHJzL3NoYXBleG1sLnhtbFBLBQYAAAAABgAGAFsB&#10;AAC2AwAAAAA=&#10;" path="m189,0l189,217,0,108,189,0xe">
              <v:path o:connectlocs="189,0;189,217;0,108;189,0" o:connectangles="0,0,0,0"/>
              <v:fill on="t" color2="#FFFFFF" focussize="0,0"/>
              <v:stroke on="f"/>
              <v:imagedata o:title=""/>
              <o:lock v:ext="edit" aspectratio="f"/>
            </v:shape>
            <v:shape id="Freeform 15" o:spid="_x0000_s1103" style="position:absolute;left:2856;top:3646;height:219;width:190;" fillcolor="#FFA73B" filled="t" stroked="f" coordsize="190,219" o:gfxdata="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7k/W8AAAA&#10;2wAAAA8AAAAAAAAAAQAgAAAAIgAAAGRycy9kb3ducmV2LnhtbFBLAQIUABQAAAAIAIdO4kAzLwWe&#10;OwAAADkAAAAQAAAAAAAAAAEAIAAAAAsBAABkcnMvc2hhcGV4bWwueG1sUEsFBgAAAAAGAAYAWwEA&#10;ALUDAAAAAA==&#10;" path="m190,109l190,109,0,219,0,219,0,0,190,109xe">
              <v:path o:connectlocs="190,109;190,109;0,219;0,219;0,0;190,109" o:connectangles="0,0,0,0,0,0"/>
              <v:fill on="t" color2="#FFFFFF" focussize="0,0"/>
              <v:stroke on="f"/>
              <v:imagedata o:title=""/>
              <o:lock v:ext="edit" aspectratio="f"/>
            </v:shape>
            <v:shape id="Freeform 16" o:spid="_x0000_s1104" style="position:absolute;left:2856;top:3319;height:218;width:190;" fillcolor="#FFA73B" filled="t" stroked="f" coordsize="190,218" o:gfxdata="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sKmL4A&#10;AADbAAAADwAAAAAAAAABACAAAAAiAAAAZHJzL2Rvd25yZXYueG1sUEsBAhQAFAAAAAgAh07iQDMv&#10;BZ47AAAAOQAAABAAAAAAAAAAAQAgAAAADQEAAGRycy9zaGFwZXhtbC54bWxQSwUGAAAAAAYABgBb&#10;AQAAtwMAAAAA&#10;" path="m190,0l190,218,0,110,0,110,190,0xe">
              <v:path o:connectlocs="190,0;190,218;0,110;0,110;190,0" o:connectangles="0,0,0,0,0"/>
              <v:fill on="t" color2="#FFFFFF" focussize="0,0"/>
              <v:stroke on="f"/>
              <v:imagedata o:title=""/>
              <o:lock v:ext="edit" aspectratio="f"/>
            </v:shape>
            <v:shape id="Freeform 17" o:spid="_x0000_s1105" style="position:absolute;left:2667;top:3537;height:218;width:189;" fillcolor="#00A6A6" filled="t" stroked="f" coordsize="189,218" o:gfxdata="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ipaC8AAAA&#10;2wAAAA8AAAAAAAAAAQAgAAAAIgAAAGRycy9kb3ducmV2LnhtbFBLAQIUABQAAAAIAIdO4kAzLwWe&#10;OwAAADkAAAAQAAAAAAAAAAEAIAAAAAsBAABkcnMvc2hhcGV4bWwueG1sUEsFBgAAAAAGAAYAWwEA&#10;ALUDAAAAAA==&#10;" path="m189,109l0,218,0,1,0,0,189,109xe">
              <v:path o:connectlocs="189,109;0,218;0,1;0,0;189,109" o:connectangles="0,0,0,0,0"/>
              <v:fill on="t" color2="#FFFFFF" focussize="0,0"/>
              <v:stroke on="f"/>
              <v:imagedata o:title=""/>
              <o:lock v:ext="edit" aspectratio="f"/>
            </v:shape>
            <v:shape id="Freeform 18" o:spid="_x0000_s1106" style="position:absolute;left:2667;top:3429;height:217;width:189;" fillcolor="#0C2E3A" filled="t" stroked="f" coordsize="189,217" o:gfxdata="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63Fa/&#10;AAAA2wAAAA8AAAAAAAAAAQAgAAAAIgAAAGRycy9kb3ducmV2LnhtbFBLAQIUABQAAAAIAIdO4kAz&#10;LwWeOwAAADkAAAAQAAAAAAAAAAEAIAAAAA4BAABkcnMvc2hhcGV4bWwueG1sUEsFBgAAAAAGAAYA&#10;WwEAALgDAAAAAA==&#10;" path="m189,0l189,217,189,217,0,108,189,0xe">
              <v:path o:connectlocs="189,0;189,217;189,217;0,108;189,0" o:connectangles="0,0,0,0,0"/>
              <v:fill on="t" color2="#FFFFFF" focussize="0,0"/>
              <v:stroke on="f"/>
              <v:imagedata o:title=""/>
              <o:lock v:ext="edit" aspectratio="f"/>
            </v:shape>
            <v:shape id="Freeform 19" o:spid="_x0000_s1107" style="position:absolute;left:2667;top:3319;height:218;width:189;" fillcolor="#FFA73B" filled="t" stroked="f" coordsize="189,218" o:gfxdata="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C+Se8AAAA&#10;2wAAAA8AAAAAAAAAAQAgAAAAIgAAAGRycy9kb3ducmV2LnhtbFBLAQIUABQAAAAIAIdO4kAzLwWe&#10;OwAAADkAAAAQAAAAAAAAAAEAIAAAAAsBAABkcnMvc2hhcGV4bWwueG1sUEsFBgAAAAAGAAYAWwEA&#10;ALUDAAAAAA==&#10;" path="m189,110l189,110,0,218,0,218,0,0,189,110xe">
              <v:path o:connectlocs="189,110;189,110;0,218;0,218;0,0;189,110" o:connectangles="0,0,0,0,0,0"/>
              <v:fill on="t" color2="#FFFFFF" focussize="0,0"/>
              <v:stroke on="f"/>
              <v:imagedata o:title=""/>
              <o:lock v:ext="edit" aspectratio="f"/>
            </v:shape>
            <v:shape id="Freeform 20" o:spid="_x0000_s1108" style="position:absolute;left:2476;top:3319;height:218;width:191;" fillcolor="#78001B" filled="t" stroked="f" coordsize="191,218" o:gfxdata="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EqOu8AAAA&#10;2wAAAA8AAAAAAAAAAQAgAAAAIgAAAGRycy9kb3ducmV2LnhtbFBLAQIUABQAAAAIAIdO4kAzLwWe&#10;OwAAADkAAAAQAAAAAAAAAAEAIAAAAAsBAABkcnMvc2hhcGV4bWwueG1sUEsFBgAAAAAGAAYAWwEA&#10;ALUDAAAAAA==&#10;" path="m191,0l191,218,0,110,0,110,191,0xe">
              <v:path o:connectlocs="191,0;191,218;0,110;0,110;191,0" o:connectangles="0,0,0,0,0"/>
              <v:fill on="t" color2="#FFFFFF" focussize="0,0"/>
              <v:stroke on="f"/>
              <v:imagedata o:title=""/>
              <o:lock v:ext="edit" aspectratio="f"/>
            </v:shape>
            <v:shape id="Freeform 21" o:spid="_x0000_s1109" style="position:absolute;left:2476;top:3429;height:217;width:191;" fillcolor="#78001B" filled="t" stroked="f" coordsize="191,217" o:gfxdata="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jjb4A&#10;AADbAAAADwAAAAAAAAABACAAAAAiAAAAZHJzL2Rvd25yZXYueG1sUEsBAhQAFAAAAAgAh07iQDMv&#10;BZ47AAAAOQAAABAAAAAAAAAAAQAgAAAADQEAAGRycy9zaGFwZXhtbC54bWxQSwUGAAAAAAYABgBb&#10;AQAAtwMAAAAA&#10;" path="m191,108l191,109,1,217,0,217,0,0,191,108xe">
              <v:path o:connectlocs="191,108;191,109;1,217;0,217;0,0;191,108" o:connectangles="0,0,0,0,0,0"/>
              <v:fill on="t" color2="#FFFFFF" focussize="0,0"/>
              <v:stroke on="f"/>
              <v:imagedata o:title=""/>
              <o:lock v:ext="edit" aspectratio="f"/>
            </v:shape>
            <v:shape id="Freeform 22" o:spid="_x0000_s1110" style="position:absolute;left:2667;top:3319;height:218;width:189;" fillcolor="#78001B" filled="t" stroked="f" coordsize="189,218" o:gfxdata="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VWN&#10;wAAAANsAAAAPAAAAAAAAAAEAIAAAACIAAABkcnMvZG93bnJldi54bWxQSwECFAAUAAAACACHTuJA&#10;My8FnjsAAAA5AAAAEAAAAAAAAAABACAAAAAPAQAAZHJzL3NoYXBleG1sLnhtbFBLBQYAAAAABgAG&#10;AFsBAAC5AwAAAAA=&#10;" path="m189,110l189,110,0,218,0,218,0,0,189,110xe">
              <v:path o:connectlocs="189,110;189,110;0,218;0,218;0,0;189,110" o:connectangles="0,0,0,0,0,0"/>
              <v:fill on="t" color2="#FFFFFF" focussize="0,0"/>
              <v:stroke on="f"/>
              <v:imagedata o:title=""/>
              <o:lock v:ext="edit" aspectratio="f"/>
            </v:shape>
            <v:shape id="Freeform 23" o:spid="_x0000_s1111" style="position:absolute;left:2287;top:3429;height:217;width:189;" fillcolor="#78001B" filled="t" stroked="f" coordsize="189,217" o:gfxdata="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5o/AAtwAAANsAAAAP&#10;AAAAAAAAAAEAIAAAACIAAABkcnMvZG93bnJldi54bWxQSwECFAAUAAAACACHTuJAMy8FnjsAAAA5&#10;AAAAEAAAAAAAAAABACAAAAAGAQAAZHJzL3NoYXBleG1sLnhtbFBLBQYAAAAABgAGAFsBAACwAwAA&#10;AAA=&#10;" path="m189,0l189,217,189,217,0,108,189,0xe">
              <v:path o:connectlocs="189,0;189,217;189,217;0,108;189,0" o:connectangles="0,0,0,0,0"/>
              <v:fill on="t" color2="#FFFFFF" focussize="0,0"/>
              <v:stroke on="f"/>
              <v:imagedata o:title=""/>
              <o:lock v:ext="edit" aspectratio="f"/>
            </v:shape>
            <v:shape id="Freeform 24" o:spid="_x0000_s1112" style="position:absolute;left:2287;top:3319;height:218;width:189;" fillcolor="#F5340B" filled="t" stroked="f" coordsize="189,218" o:gfxdata="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YugvQAA&#10;ANsAAAAPAAAAAAAAAAEAIAAAACIAAABkcnMvZG93bnJldi54bWxQSwECFAAUAAAACACHTuJAMy8F&#10;njsAAAA5AAAAEAAAAAAAAAABACAAAAAMAQAAZHJzL3NoYXBleG1sLnhtbFBLBQYAAAAABgAGAFsB&#10;AAC2AwAAAAA=&#10;" path="m189,110l189,110,0,218,0,218,0,0,189,110xe">
              <v:path o:connectlocs="189,110;189,110;0,218;0,218;0,0;189,110" o:connectangles="0,0,0,0,0,0"/>
              <v:fill on="t" color2="#FFFFFF" focussize="0,0"/>
              <v:stroke on="f"/>
              <v:imagedata o:title=""/>
              <o:lock v:ext="edit" aspectratio="f"/>
            </v:shape>
            <v:shape id="Freeform 25" o:spid="_x0000_s1113" style="position:absolute;left:2287;top:2992;height:218;width:189;" fillcolor="#1DCDC3" filled="t" stroked="f" coordsize="189,218" o:gfxdata="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8PsOvQAA&#10;ANsAAAAPAAAAAAAAAAEAIAAAACIAAABkcnMvZG93bnJldi54bWxQSwECFAAUAAAACACHTuJAMy8F&#10;njsAAAA5AAAAEAAAAAAAAAABACAAAAAMAQAAZHJzL3NoYXBleG1sLnhtbFBLBQYAAAAABgAGAFsB&#10;AAC2AwAAAAA=&#10;" path="m189,0l189,218,0,109,0,109,189,0xe">
              <v:path o:connectlocs="189,0;189,218;0,109;0,109;189,0" o:connectangles="0,0,0,0,0"/>
              <v:fill on="t" color2="#FFFFFF" focussize="0,0"/>
              <v:stroke on="f"/>
              <v:imagedata o:title=""/>
              <o:lock v:ext="edit" aspectratio="f"/>
            </v:shape>
            <v:shape id="Freeform 26" o:spid="_x0000_s1114" style="position:absolute;left:2287;top:3101;height:218;width:189;" fillcolor="#0C2E3A" filled="t" stroked="f" coordsize="189,218" o:gfxdata="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t+1b4A&#10;AADbAAAADwAAAAAAAAABACAAAAAiAAAAZHJzL2Rvd25yZXYueG1sUEsBAhQAFAAAAAgAh07iQDMv&#10;BZ47AAAAOQAAABAAAAAAAAAAAQAgAAAADQEAAGRycy9zaGFwZXhtbC54bWxQSwUGAAAAAAYABgBb&#10;AQAAtwMAAAAA&#10;" path="m189,109l189,109,0,218,0,218,0,0,189,109xe">
              <v:path o:connectlocs="189,109;189,109;0,218;0,218;0,0;189,109" o:connectangles="0,0,0,0,0,0"/>
              <v:fill on="t" color2="#FFFFFF" focussize="0,0"/>
              <v:stroke on="f"/>
              <v:imagedata o:title=""/>
              <o:lock v:ext="edit" aspectratio="f"/>
            </v:shape>
            <v:shape id="Freeform 27" o:spid="_x0000_s1115" style="position:absolute;left:2287;top:3210;height:219;width:189;" fillcolor="#0C2E3A" filled="t" stroked="f" coordsize="189,219" o:gfxdata="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fqBO8AAAA&#10;2wAAAA8AAAAAAAAAAQAgAAAAIgAAAGRycy9kb3ducmV2LnhtbFBLAQIUABQAAAAIAIdO4kAzLwWe&#10;OwAAADkAAAAQAAAAAAAAAAEAIAAAAAsBAABkcnMvc2hhcGV4bWwueG1sUEsFBgAAAAAGAAYAWwEA&#10;ALUDAAAAAA==&#10;" path="m189,0l189,219,0,109,189,0xe">
              <v:path o:connectlocs="189,0;189,219;0,109;189,0" o:connectangles="0,0,0,0"/>
              <v:fill on="t" color2="#FFFFFF" focussize="0,0"/>
              <v:stroke on="f"/>
              <v:imagedata o:title=""/>
              <o:lock v:ext="edit" aspectratio="f"/>
            </v:shape>
            <v:shape id="Freeform 28" o:spid="_x0000_s1116" style="position:absolute;left:2476;top:3210;height:219;width:191;" fillcolor="#018790" filled="t" stroked="f" coordsize="191,219" o:gfxdata="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8rQvQAA&#10;ANsAAAAPAAAAAAAAAAEAIAAAACIAAABkcnMvZG93bnJldi54bWxQSwECFAAUAAAACACHTuJAMy8F&#10;njsAAAA5AAAAEAAAAAAAAAABACAAAAAMAQAAZHJzL3NoYXBleG1sLnhtbFBLBQYAAAAABgAGAFsB&#10;AAC2AwAAAAA=&#10;" path="m191,109l0,219,0,0,0,0,191,109xe">
              <v:path o:connectlocs="191,109;0,219;0,0;0,0;191,109" o:connectangles="0,0,0,0,0"/>
              <v:fill on="t" color2="#FFFFFF" focussize="0,0"/>
              <v:stroke on="f"/>
              <v:imagedata o:title=""/>
              <o:lock v:ext="edit" aspectratio="f"/>
            </v:shape>
            <v:shape id="Freeform 29" o:spid="_x0000_s1117" style="position:absolute;left:2476;top:3102;height:217;width:191;" fillcolor="#018790" filled="t" stroked="f" coordsize="191,217" o:gfxdata="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Apyr4A&#10;AADbAAAADwAAAAAAAAABACAAAAAiAAAAZHJzL2Rvd25yZXYueG1sUEsBAhQAFAAAAAgAh07iQDMv&#10;BZ47AAAAOQAAABAAAAAAAAAAAQAgAAAADQEAAGRycy9zaGFwZXhtbC54bWxQSwUGAAAAAAYABgBb&#10;AQAAtwMAAAAA&#10;" path="m191,0l191,217,191,217,0,108,191,0xe">
              <v:path o:connectlocs="191,0;191,217;191,217;0,108;191,0" o:connectangles="0,0,0,0,0"/>
              <v:fill on="t" color2="#FFFFFF" focussize="0,0"/>
              <v:stroke on="f"/>
              <v:imagedata o:title=""/>
              <o:lock v:ext="edit" aspectratio="f"/>
            </v:shape>
            <v:shape id="Freeform 30" o:spid="_x0000_s1118" style="position:absolute;left:2544;top:2654;height:63;width:55;" fillcolor="#018790" filled="t" stroked="f" coordsize="55,63" o:gfxdata="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TQ7q8AAAA&#10;2wAAAA8AAAAAAAAAAQAgAAAAIgAAAGRycy9kb3ducmV2LnhtbFBLAQIUABQAAAAIAIdO4kAzLwWe&#10;OwAAADkAAAAQAAAAAAAAAAEAIAAAAAsBAABkcnMvc2hhcGV4bWwueG1sUEsFBgAAAAAGAAYAWwEA&#10;ALUDAAAAAA==&#10;" path="m55,0l55,63,55,63,0,32,55,0xe">
              <v:path o:connectlocs="55,0;55,63;55,63;0,32;55,0" o:connectangles="0,0,0,0,0"/>
              <v:fill on="t" color2="#FFFFFF" focussize="0,0"/>
              <v:stroke on="f"/>
              <v:imagedata o:title=""/>
              <o:lock v:ext="edit" aspectratio="f"/>
            </v:shape>
            <v:shape id="Freeform 31" o:spid="_x0000_s1119" style="position:absolute;left:2476;top:2774;height:218;width:191;" fillcolor="#1DCDC3" filled="t" stroked="f" coordsize="191,218" o:gfxdata="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fKXi8AAAA&#10;2wAAAA8AAAAAAAAAAQAgAAAAIgAAAGRycy9kb3ducmV2LnhtbFBLAQIUABQAAAAIAIdO4kAzLwWe&#10;OwAAADkAAAAQAAAAAAAAAAEAIAAAAAsBAABkcnMvc2hhcGV4bWwueG1sUEsFBgAAAAAGAAYAWwEA&#10;ALUDAAAAAA==&#10;" path="m191,110l191,110,0,218,0,218,0,0,191,110xe">
              <v:path o:connectlocs="191,110;191,110;0,218;0,218;0,0;191,110" o:connectangles="0,0,0,0,0,0"/>
              <v:fill on="t" color2="#FFFFFF" focussize="0,0"/>
              <v:stroke on="f"/>
              <v:imagedata o:title=""/>
              <o:lock v:ext="edit" aspectratio="f"/>
            </v:shape>
            <v:shape id="Freeform 32" o:spid="_x0000_s1120" style="position:absolute;left:2287;top:3646;height:219;width:189;" fillcolor="#78001B" filled="t" stroked="f" coordsize="189,219" o:gfxdata="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o3C8AAAA&#10;2wAAAA8AAAAAAAAAAQAgAAAAIgAAAGRycy9kb3ducmV2LnhtbFBLAQIUABQAAAAIAIdO4kAzLwWe&#10;OwAAADkAAAAQAAAAAAAAAAEAIAAAAAsBAABkcnMvc2hhcGV4bWwueG1sUEsFBgAAAAAGAAYAWwEA&#10;ALUDAAAAAA==&#10;" path="m189,0l189,219,0,109,0,109,189,0xe">
              <v:path o:connectlocs="189,0;189,219;0,109;0,109;189,0" o:connectangles="0,0,0,0,0"/>
              <v:fill on="t" color2="#FFFFFF" focussize="0,0"/>
              <v:stroke on="f"/>
              <v:imagedata o:title=""/>
              <o:lock v:ext="edit" aspectratio="f"/>
            </v:shape>
            <v:shape id="Freeform 33" o:spid="_x0000_s1121" style="position:absolute;left:2287;top:3755;height:218;width:189;" fillcolor="#78001B" filled="t" stroked="f" coordsize="189,218" o:gfxdata="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0soK8AAAA&#10;2wAAAA8AAAAAAAAAAQAgAAAAIgAAAGRycy9kb3ducmV2LnhtbFBLAQIUABQAAAAIAIdO4kAzLwWe&#10;OwAAADkAAAAQAAAAAAAAAAEAIAAAAAsBAABkcnMvc2hhcGV4bWwueG1sUEsFBgAAAAAGAAYAWwEA&#10;ALUDAAAAAA==&#10;" path="m189,110l189,110,0,218,0,218,0,0,189,110xe">
              <v:path o:connectlocs="189,110;189,110;0,218;0,218;0,0;189,110" o:connectangles="0,0,0,0,0,0"/>
              <v:fill on="t" color2="#FFFFFF" focussize="0,0"/>
              <v:stroke on="f"/>
              <v:imagedata o:title=""/>
              <o:lock v:ext="edit" aspectratio="f"/>
            </v:shape>
            <v:shape id="Freeform 34" o:spid="_x0000_s1122" style="position:absolute;left:2287;top:3865;height:217;width:189;" fillcolor="#00A6A6" filled="t" stroked="f" coordsize="189,217" o:gfxdata="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ZSRvQAA&#10;ANsAAAAPAAAAAAAAAAEAIAAAACIAAABkcnMvZG93bnJldi54bWxQSwECFAAUAAAACACHTuJAMy8F&#10;njsAAAA5AAAAEAAAAAAAAAABACAAAAAMAQAAZHJzL3NoYXBleG1sLnhtbFBLBQYAAAAABgAGAFsB&#10;AAC2AwAAAAA=&#10;" path="m189,0l189,217,0,108,189,0xe">
              <v:path o:connectlocs="189,0;189,217;0,108;189,0" o:connectangles="0,0,0,0"/>
              <v:fill on="t" color2="#FFFFFF" focussize="0,0"/>
              <v:stroke on="f"/>
              <v:imagedata o:title=""/>
              <o:lock v:ext="edit" aspectratio="f"/>
            </v:shape>
            <v:shape id="Freeform 35" o:spid="_x0000_s1123" style="position:absolute;left:2476;top:3865;height:217;width:191;" fillcolor="#00A6A6" filled="t" stroked="f" coordsize="191,217" o:gfxdata="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DuS0ugAAANsA&#10;AAAPAAAAAAAAAAEAIAAAACIAAABkcnMvZG93bnJldi54bWxQSwECFAAUAAAACACHTuJAMy8FnjsA&#10;AAA5AAAAEAAAAAAAAAABACAAAAAJAQAAZHJzL3NoYXBleG1sLnhtbFBLBQYAAAAABgAGAFsBAACz&#10;AwAAAAA=&#10;" path="m191,108l0,217,0,0,0,0,191,108xe">
              <v:path o:connectlocs="191,108;0,217;0,0;0,0;191,108" o:connectangles="0,0,0,0,0"/>
              <v:fill on="t" color2="#FFFFFF" focussize="0,0"/>
              <v:stroke on="f"/>
              <v:imagedata o:title=""/>
              <o:lock v:ext="edit" aspectratio="f"/>
            </v:shape>
            <v:shape id="Freeform 36" o:spid="_x0000_s1124" style="position:absolute;left:2476;top:3755;height:218;width:191;" fillcolor="#0C2E3A" filled="t" stroked="f" coordsize="191,218" o:gfxdata="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4txm/&#10;AAAA2wAAAA8AAAAAAAAAAQAgAAAAIgAAAGRycy9kb3ducmV2LnhtbFBLAQIUABQAAAAIAIdO4kAz&#10;LwWeOwAAADkAAAAQAAAAAAAAAAEAIAAAAA4BAABkcnMvc2hhcGV4bWwueG1sUEsFBgAAAAAGAAYA&#10;WwEAALgDAAAAAA==&#10;" path="m191,0l191,218,191,218,0,110,191,0xe">
              <v:path o:connectlocs="191,0;191,218;191,218;0,110;191,0" o:connectangles="0,0,0,0,0"/>
              <v:fill on="t" color2="#FFFFFF" focussize="0,0"/>
              <v:stroke on="f"/>
              <v:imagedata o:title=""/>
              <o:lock v:ext="edit" aspectratio="f"/>
            </v:shape>
            <v:shape id="Freeform 37" o:spid="_x0000_s1125" style="position:absolute;left:2476;top:3646;height:219;width:191;" fillcolor="#0C2E3A" filled="t" stroked="f" coordsize="191,219" o:gfxdata="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M6IvQAA&#10;ANsAAAAPAAAAAAAAAAEAIAAAACIAAABkcnMvZG93bnJldi54bWxQSwECFAAUAAAACACHTuJAMy8F&#10;njsAAAA5AAAAEAAAAAAAAAABACAAAAAMAQAAZHJzL3NoYXBleG1sLnhtbFBLBQYAAAAABgAGAFsB&#10;AAC2AwAAAAA=&#10;" path="m191,109l191,109,0,219,0,219,0,0,191,109xe">
              <v:path o:connectlocs="191,109;191,109;0,219;0,219;0,0;191,109" o:connectangles="0,0,0,0,0,0"/>
              <v:fill on="t" color2="#FFFFFF" focussize="0,0"/>
              <v:stroke on="f"/>
              <v:imagedata o:title=""/>
              <o:lock v:ext="edit" aspectratio="f"/>
            </v:shape>
            <v:shape id="Freeform 38" o:spid="_x0000_s1126" style="position:absolute;left:2476;top:3319;height:218;width:191;" fillcolor="#F5340B" filled="t" stroked="f" coordsize="191,218" o:gfxdata="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TTzO8AAAA&#10;2wAAAA8AAAAAAAAAAQAgAAAAIgAAAGRycy9kb3ducmV2LnhtbFBLAQIUABQAAAAIAIdO4kAzLwWe&#10;OwAAADkAAAAQAAAAAAAAAAEAIAAAAAsBAABkcnMvc2hhcGV4bWwueG1sUEsFBgAAAAAGAAYAWwEA&#10;ALUDAAAAAA==&#10;" path="m191,0l191,218,0,110,0,110,191,0xe">
              <v:path o:connectlocs="191,0;191,218;0,110;0,110;191,0" o:connectangles="0,0,0,0,0"/>
              <v:fill on="t" color2="#FFFFFF" focussize="0,0"/>
              <v:stroke on="f"/>
              <v:imagedata o:title=""/>
              <o:lock v:ext="edit" aspectratio="f"/>
            </v:shape>
            <v:shape id="Freeform 39" o:spid="_x0000_s1127" style="position:absolute;left:2476;top:3429;height:217;width:191;" fillcolor="#F5340B" filled="t" stroked="f" coordsize="191,217" o:gfxdata="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ZJ9vQAA&#10;ANsAAAAPAAAAAAAAAAEAIAAAACIAAABkcnMvZG93bnJldi54bWxQSwECFAAUAAAACACHTuJAMy8F&#10;njsAAAA5AAAAEAAAAAAAAAABACAAAAAMAQAAZHJzL3NoYXBleG1sLnhtbFBLBQYAAAAABgAGAFsB&#10;AAC2AwAAAAA=&#10;" path="m191,108l191,109,1,217,0,217,0,0,191,108xe">
              <v:path o:connectlocs="191,108;191,109;1,217;0,217;0,0;191,108" o:connectangles="0,0,0,0,0,0"/>
              <v:fill on="t" color2="#FFFFFF" focussize="0,0"/>
              <v:stroke on="f"/>
              <v:imagedata o:title=""/>
              <o:lock v:ext="edit" aspectratio="f"/>
            </v:shape>
            <v:shape id="Freeform 40" o:spid="_x0000_s1128" style="position:absolute;left:2477;top:3538;height:217;width:190;" fillcolor="#00A6A6" filled="t" stroked="f" coordsize="190,217" o:gfxdata="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4z6G/&#10;AAAA2wAAAA8AAAAAAAAAAQAgAAAAIgAAAGRycy9kb3ducmV2LnhtbFBLAQIUABQAAAAIAIdO4kAz&#10;LwWeOwAAADkAAAAQAAAAAAAAAAEAIAAAAA4BAABkcnMvc2hhcGV4bWwueG1sUEsFBgAAAAAGAAYA&#10;WwEAALgDAAAAAA==&#10;" path="m190,0l190,217,0,108,190,0xe">
              <v:path o:connectlocs="190,0;190,217;0,108;190,0" o:connectangles="0,0,0,0"/>
              <v:fill on="t" color2="#FFFFFF" focussize="0,0"/>
              <v:stroke on="f"/>
              <v:imagedata o:title=""/>
              <o:lock v:ext="edit" aspectratio="f"/>
            </v:shape>
            <v:shape id="Freeform 41" o:spid="_x0000_s1129" style="position:absolute;left:2667;top:3537;height:218;width:189;" fillcolor="#FF823B" filled="t" stroked="f" coordsize="189,218" o:gfxdata="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1Q9yvQAA&#10;ANsAAAAPAAAAAAAAAAEAIAAAACIAAABkcnMvZG93bnJldi54bWxQSwECFAAUAAAACACHTuJAMy8F&#10;njsAAAA5AAAAEAAAAAAAAAABACAAAAAMAQAAZHJzL3NoYXBleG1sLnhtbFBLBQYAAAAABgAGAFsB&#10;AAC2AwAAAAA=&#10;" path="m189,109l0,218,0,1,0,0,189,109xe">
              <v:path o:connectlocs="189,109;0,218;0,1;0,0;189,109" o:connectangles="0,0,0,0,0"/>
              <v:fill on="t" color2="#FFFFFF" focussize="0,0"/>
              <v:stroke on="f"/>
              <v:imagedata o:title=""/>
              <o:lock v:ext="edit" aspectratio="f"/>
            </v:shape>
            <v:shape id="Freeform 42" o:spid="_x0000_s1130" style="position:absolute;left:2667;top:3319;height:218;width:189;" fillcolor="#FFA73B" filled="t" stroked="f" coordsize="189,218" o:gfxdata="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PgvC5AAAA2wAA&#10;AA8AAAAAAAAAAQAgAAAAIgAAAGRycy9kb3ducmV2LnhtbFBLAQIUABQAAAAIAIdO4kAzLwWeOwAA&#10;ADkAAAAQAAAAAAAAAAEAIAAAAAgBAABkcnMvc2hhcGV4bWwueG1sUEsFBgAAAAAGAAYAWwEAALID&#10;AAAAAA==&#10;" path="m189,110l189,110,0,218,0,218,0,0,189,110xe">
              <v:path o:connectlocs="189,110;189,110;0,218;0,218;0,0;189,110" o:connectangles="0,0,0,0,0,0"/>
              <v:fill on="t" color2="#FFFFFF" focussize="0,0"/>
              <v:stroke on="f"/>
              <v:imagedata o:title=""/>
              <o:lock v:ext="edit" aspectratio="f"/>
            </v:shape>
            <v:shape id="Freeform 43" o:spid="_x0000_s1131" style="position:absolute;left:2287;top:3537;height:218;width:189;" fillcolor="#F5340B" filled="t" stroked="f" coordsize="189,218" o:gfxdata="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HsubugAAANsA&#10;AAAPAAAAAAAAAAEAIAAAACIAAABkcnMvZG93bnJldi54bWxQSwECFAAUAAAACACHTuJAMy8FnjsA&#10;AAA5AAAAEAAAAAAAAAABACAAAAAJAQAAZHJzL3NoYXBleG1sLnhtbFBLBQYAAAAABgAGAFsBAACz&#10;AwAAAAA=&#10;" path="m189,109l0,218,0,1,0,0,189,109xe">
              <v:path o:connectlocs="189,109;0,218;0,1;0,0;189,109" o:connectangles="0,0,0,0,0"/>
              <v:fill on="t" color2="#FFFFFF" focussize="0,0"/>
              <v:stroke on="f"/>
              <v:imagedata o:title=""/>
              <o:lock v:ext="edit" aspectratio="f"/>
            </v:shape>
            <v:shape id="Freeform 44" o:spid="_x0000_s1132" style="position:absolute;left:2287;top:3429;height:217;width:189;" fillcolor="#F5340B" filled="t" stroked="f" coordsize="189,217" o:gfxdata="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BNB&#10;wAAAANsAAAAPAAAAAAAAAAEAIAAAACIAAABkcnMvZG93bnJldi54bWxQSwECFAAUAAAACACHTuJA&#10;My8FnjsAAAA5AAAAEAAAAAAAAAABACAAAAAPAQAAZHJzL3NoYXBleG1sLnhtbFBLBQYAAAAABgAG&#10;AFsBAAC5AwAAAAA=&#10;" path="m189,0l189,217,189,217,0,108,189,0xe">
              <v:path o:connectlocs="189,0;189,217;189,217;0,108;189,0" o:connectangles="0,0,0,0,0"/>
              <v:fill on="t" color2="#FFFFFF" focussize="0,0"/>
              <v:stroke on="f"/>
              <v:imagedata o:title=""/>
              <o:lock v:ext="edit" aspectratio="f"/>
            </v:shape>
            <v:shape id="Freeform 45" o:spid="_x0000_s1133" style="position:absolute;left:2097;top:3319;height:218;width:190;" fillcolor="#F5340B" filled="t" stroked="f" coordsize="190,218" o:gfxdata="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gQOe8AAAA&#10;2wAAAA8AAAAAAAAAAQAgAAAAIgAAAGRycy9kb3ducmV2LnhtbFBLAQIUABQAAAAIAIdO4kAzLwWe&#10;OwAAADkAAAAQAAAAAAAAAAEAIAAAAAsBAABkcnMvc2hhcGV4bWwueG1sUEsFBgAAAAAGAAYAWwEA&#10;ALUDAAAAAA==&#10;" path="m190,0l190,218,0,110,0,110,190,0xe">
              <v:path o:connectlocs="190,0;190,218;0,110;0,110;190,0" o:connectangles="0,0,0,0,0"/>
              <v:fill on="t" color2="#FFFFFF" focussize="0,0"/>
              <v:stroke on="f"/>
              <v:imagedata o:title=""/>
              <o:lock v:ext="edit" aspectratio="f"/>
            </v:shape>
            <v:shape id="Freeform 46" o:spid="_x0000_s1134" style="position:absolute;left:2097;top:3429;height:217;width:190;" fillcolor="#E3651D" filled="t" stroked="f" coordsize="190,217" o:gfxdata="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9nRTvQAA&#10;ANsAAAAPAAAAAAAAAAEAIAAAACIAAABkcnMvZG93bnJldi54bWxQSwECFAAUAAAACACHTuJAMy8F&#10;njsAAAA5AAAAEAAAAAAAAAABACAAAAAMAQAAZHJzL3NoYXBleG1sLnhtbFBLBQYAAAAABgAGAFsB&#10;AAC2AwAAAAA=&#10;" path="m190,108l190,109,1,217,0,217,0,0,190,108xe">
              <v:path o:connectlocs="190,108;190,109;1,217;0,217;0,0;190,108" o:connectangles="0,0,0,0,0,0"/>
              <v:fill on="t" color2="#FFFFFF" focussize="0,0"/>
              <v:stroke on="f"/>
              <v:imagedata o:title=""/>
              <o:lock v:ext="edit" aspectratio="f"/>
            </v:shape>
            <v:shape id="Freeform 47" o:spid="_x0000_s1135" style="position:absolute;left:2287;top:3319;height:218;width:189;" fillcolor="#FFA73B" filled="t" stroked="f" coordsize="189,218" o:gfxdata="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ZFOvVtwAAANsAAAAP&#10;AAAAAAAAAAEAIAAAACIAAABkcnMvZG93bnJldi54bWxQSwECFAAUAAAACACHTuJAMy8FnjsAAAA5&#10;AAAAEAAAAAAAAAABACAAAAAGAQAAZHJzL3NoYXBleG1sLnhtbFBLBQYAAAAABgAGAFsBAACwAwAA&#10;AAA=&#10;" path="m189,110l189,110,0,218,0,218,0,0,189,110xe">
              <v:path o:connectlocs="189,110;189,110;0,218;0,218;0,0;189,110" o:connectangles="0,0,0,0,0,0"/>
              <v:fill on="t" color2="#FFFFFF" focussize="0,0"/>
              <v:stroke on="f"/>
              <v:imagedata o:title=""/>
              <o:lock v:ext="edit" aspectratio="f"/>
            </v:shape>
            <v:shape id="Freeform 48" o:spid="_x0000_s1136" style="position:absolute;left:1907;top:2992;height:218;width:190;" fillcolor="#FFD497" filled="t" stroked="f" coordsize="190,218" o:gfxdata="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Wm7vQAA&#10;ANsAAAAPAAAAAAAAAAEAIAAAACIAAABkcnMvZG93bnJldi54bWxQSwECFAAUAAAACACHTuJAMy8F&#10;njsAAAA5AAAAEAAAAAAAAAABACAAAAAMAQAAZHJzL3NoYXBleG1sLnhtbFBLBQYAAAAABgAGAFsB&#10;AAC2AwAAAAA=&#10;" path="m190,0l190,218,0,109,0,109,190,0xe">
              <v:path o:connectlocs="190,0;190,218;0,109;0,109;190,0" o:connectangles="0,0,0,0,0"/>
              <v:fill on="t" color2="#FFFFFF" focussize="0,0"/>
              <v:stroke on="f"/>
              <v:imagedata o:title=""/>
              <o:lock v:ext="edit" aspectratio="f"/>
            </v:shape>
            <v:shape id="Freeform 49" o:spid="_x0000_s1137" style="position:absolute;left:2097;top:3210;height:219;width:190;" fillcolor="#FF823B" filled="t" stroked="f" coordsize="190,219" o:gfxdata="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m+cQ7gAAADbAAAA&#10;DwAAAAAAAAABACAAAAAiAAAAZHJzL2Rvd25yZXYueG1sUEsBAhQAFAAAAAgAh07iQDMvBZ47AAAA&#10;OQAAABAAAAAAAAAAAQAgAAAABwEAAGRycy9zaGFwZXhtbC54bWxQSwUGAAAAAAYABgBbAQAAsQMA&#10;AAAA&#10;" path="m190,109l0,219,0,0,0,0,190,109xe">
              <v:path o:connectlocs="190,109;0,219;0,0;0,0;190,109" o:connectangles="0,0,0,0,0"/>
              <v:fill on="t" color2="#FFFFFF" focussize="0,0"/>
              <v:stroke on="f"/>
              <v:imagedata o:title=""/>
              <o:lock v:ext="edit" aspectratio="f"/>
            </v:shape>
            <v:shape id="Freeform 50" o:spid="_x0000_s1138" style="position:absolute;left:1879;top:3268;height:102;width:88;" fillcolor="#FF823B" filled="t" stroked="f" coordsize="88,102" o:gfxdata="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4qXvQAA&#10;ANsAAAAPAAAAAAAAAAEAIAAAACIAAABkcnMvZG93bnJldi54bWxQSwECFAAUAAAACACHTuJAMy8F&#10;njsAAAA5AAAAEAAAAAAAAAABACAAAAAMAQAAZHJzL3NoYXBleG1sLnhtbFBLBQYAAAAABgAGAFsB&#10;AAC2AwAAAAA=&#10;" path="m88,51l0,102,0,0,0,0,88,51xe">
              <v:path o:connectlocs="88,51;0,102;0,0;0,0;88,51" o:connectangles="0,0,0,0,0"/>
              <v:fill on="t" color2="#FFFFFF" focussize="0,0"/>
              <v:stroke on="f"/>
              <v:imagedata o:title=""/>
              <o:lock v:ext="edit" aspectratio="f"/>
            </v:shape>
            <v:shape id="Freeform 51" o:spid="_x0000_s1139" style="position:absolute;left:1906;top:2975;height:69;width:60;" fillcolor="#FFD497" filled="t" stroked="f" coordsize="60,69" o:gfxdata="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rXo2/&#10;AAAA2wAAAA8AAAAAAAAAAQAgAAAAIgAAAGRycy9kb3ducmV2LnhtbFBLAQIUABQAAAAIAIdO4kAz&#10;LwWeOwAAADkAAAAQAAAAAAAAAAEAIAAAAA4BAABkcnMvc2hhcGV4bWwueG1sUEsFBgAAAAAGAAYA&#10;WwEAALgDAAAAAA==&#10;" path="m60,34l0,69,0,0,0,0,60,34xe">
              <v:path o:connectlocs="60,34;0,69;0,0;0,0;60,34" o:connectangles="0,0,0,0,0"/>
              <v:fill on="t" color2="#FFFFFF" focussize="0,0"/>
              <v:stroke on="f"/>
              <v:imagedata o:title=""/>
              <o:lock v:ext="edit" aspectratio="f"/>
            </v:shape>
            <v:shape id="Freeform 52" o:spid="_x0000_s1140" style="position:absolute;left:2097;top:3102;height:217;width:190;" fillcolor="#FF823B" filled="t" stroked="f" coordsize="190,217" o:gfxdata="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uhOu8AAAA&#10;2wAAAA8AAAAAAAAAAQAgAAAAIgAAAGRycy9kb3ducmV2LnhtbFBLAQIUABQAAAAIAIdO4kAzLwWe&#10;OwAAADkAAAAQAAAAAAAAAAEAIAAAAAsBAABkcnMvc2hhcGV4bWwueG1sUEsFBgAAAAAGAAYAWwEA&#10;ALUDAAAAAA==&#10;" path="m190,0l190,217,190,217,0,108,190,0xe">
              <v:path o:connectlocs="190,0;190,217;190,217;0,108;190,0" o:connectangles="0,0,0,0,0"/>
              <v:fill on="t" color2="#FFFFFF" focussize="0,0"/>
              <v:stroke on="f"/>
              <v:imagedata o:title=""/>
              <o:lock v:ext="edit" aspectratio="f"/>
            </v:shape>
            <v:shape id="Freeform 53" o:spid="_x0000_s1141" style="position:absolute;left:2097;top:2992;height:218;width:190;" fillcolor="#FFA73B" filled="t" stroked="f" coordsize="190,218" o:gfxdata="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QowYtwAAANsAAAAP&#10;AAAAAAAAAAEAIAAAACIAAABkcnMvZG93bnJldi54bWxQSwECFAAUAAAACACHTuJAMy8FnjsAAAA5&#10;AAAAEAAAAAAAAAABACAAAAAGAQAAZHJzL3NoYXBleG1sLnhtbFBLBQYAAAAABgAGAFsBAACwAwAA&#10;AAA=&#10;" path="m190,109l190,110,0,218,0,218,0,0,190,109xe">
              <v:path o:connectlocs="190,109;190,110;0,218;0,218;0,0;190,109" o:connectangles="0,0,0,0,0,0"/>
              <v:fill on="t" color2="#FFFFFF" focussize="0,0"/>
              <v:stroke on="f"/>
              <v:imagedata o:title=""/>
              <o:lock v:ext="edit" aspectratio="f"/>
            </v:shape>
            <v:shape id="Freeform 54" o:spid="_x0000_s1142" style="position:absolute;left:1907;top:3646;height:219;width:190;" fillcolor="#FF7C4E" filled="t" stroked="f" coordsize="190,219" o:gfxdata="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YUbi8AAAA&#10;2wAAAA8AAAAAAAAAAQAgAAAAIgAAAGRycy9kb3ducmV2LnhtbFBLAQIUABQAAAAIAIdO4kAzLwWe&#10;OwAAADkAAAAQAAAAAAAAAAEAIAAAAAsBAABkcnMvc2hhcGV4bWwueG1sUEsFBgAAAAAGAAYAWwEA&#10;ALUDAAAAAA==&#10;" path="m190,0l190,219,0,109,0,109,190,0xe">
              <v:path o:connectlocs="190,0;190,219;0,109;0,109;190,0" o:connectangles="0,0,0,0,0"/>
              <v:fill on="t" color2="#FFFFFF" focussize="0,0"/>
              <v:stroke on="f"/>
              <v:imagedata o:title=""/>
              <o:lock v:ext="edit" aspectratio="f"/>
            </v:shape>
            <v:shape id="Freeform 55" o:spid="_x0000_s1143" style="position:absolute;left:2097;top:3865;height:217;width:190;" fillcolor="#F54132" filled="t" stroked="f" coordsize="190,217" o:gfxdata="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h/5LsAAADb&#10;AAAADwAAAAAAAAABACAAAAAiAAAAZHJzL2Rvd25yZXYueG1sUEsBAhQAFAAAAAgAh07iQDMvBZ47&#10;AAAAOQAAABAAAAAAAAAAAQAgAAAACgEAAGRycy9zaGFwZXhtbC54bWxQSwUGAAAAAAYABgBbAQAA&#10;tAMAAAAA&#10;" path="m190,108l0,217,0,0,0,0,190,108xe">
              <v:path o:connectlocs="190,108;0,217;0,0;0,0;190,108" o:connectangles="0,0,0,0,0"/>
              <v:fill on="t" color2="#FFFFFF" focussize="0,0"/>
              <v:stroke on="f"/>
              <v:imagedata o:title=""/>
              <o:lock v:ext="edit" aspectratio="f"/>
            </v:shape>
            <v:shape id="Freeform 56" o:spid="_x0000_s1144" style="position:absolute;left:1718;top:3865;height:217;width:189;" fillcolor="#F54132" filled="t" stroked="f" coordsize="189,217" o:gfxdata="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QYM74A&#10;AADbAAAADwAAAAAAAAABACAAAAAiAAAAZHJzL2Rvd25yZXYueG1sUEsBAhQAFAAAAAgAh07iQDMv&#10;BZ47AAAAOQAAABAAAAAAAAAAAQAgAAAADQEAAGRycy9zaGFwZXhtbC54bWxQSwUGAAAAAAYABgBb&#10;AQAAtwMAAAAA&#10;" path="m189,108l0,217,0,0,0,0,189,108xe">
              <v:path o:connectlocs="189,108;0,217;0,0;0,0;189,108" o:connectangles="0,0,0,0,0"/>
              <v:fill on="t" color2="#FFFFFF" focussize="0,0"/>
              <v:stroke on="f"/>
              <v:imagedata o:title=""/>
              <o:lock v:ext="edit" aspectratio="f"/>
            </v:shape>
            <v:shape id="Freeform 57" o:spid="_x0000_s1145" style="position:absolute;left:2097;top:3755;height:218;width:190;" fillcolor="#F54132" filled="t" stroked="f" coordsize="190,218" o:gfxdata="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LrvQAA&#10;ANsAAAAPAAAAAAAAAAEAIAAAACIAAABkcnMvZG93bnJldi54bWxQSwECFAAUAAAACACHTuJAMy8F&#10;njsAAAA5AAAAEAAAAAAAAAABACAAAAAMAQAAZHJzL3NoYXBleG1sLnhtbFBLBQYAAAAABgAGAFsB&#10;AAC2AwAAAAA=&#10;" path="m190,0l190,218,190,218,0,110,190,0xe">
              <v:path o:connectlocs="190,0;190,218;190,218;0,110;190,0" o:connectangles="0,0,0,0,0"/>
              <v:fill on="t" color2="#FFFFFF" focussize="0,0"/>
              <v:stroke on="f"/>
              <v:imagedata o:title=""/>
              <o:lock v:ext="edit" aspectratio="f"/>
            </v:shape>
            <v:shape id="Freeform 58" o:spid="_x0000_s1146" style="position:absolute;left:2097;top:3646;height:219;width:190;" fillcolor="#F54132" filled="t" stroked="f" coordsize="190,219" o:gfxdata="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63f+/&#10;AAAA2wAAAA8AAAAAAAAAAQAgAAAAIgAAAGRycy9kb3ducmV2LnhtbFBLAQIUABQAAAAIAIdO4kAz&#10;LwWeOwAAADkAAAAQAAAAAAAAAAEAIAAAAA4BAABkcnMvc2hhcGV4bWwueG1sUEsFBgAAAAAGAAYA&#10;WwEAALgDAAAAAA==&#10;" path="m190,109l190,109,0,219,0,219,0,0,190,109xe">
              <v:path o:connectlocs="190,109;190,109;0,219;0,219;0,0;190,109" o:connectangles="0,0,0,0,0,0"/>
              <v:fill on="t" color2="#FFFFFF" focussize="0,0"/>
              <v:stroke on="f"/>
              <v:imagedata o:title=""/>
              <o:lock v:ext="edit" aspectratio="f"/>
            </v:shape>
            <v:shape id="Freeform 59" o:spid="_x0000_s1147" style="position:absolute;left:2097;top:3319;height:218;width:190;" fillcolor="#FFA73B" filled="t" stroked="f" coordsize="190,218" o:gfxdata="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MC8AAAA&#10;2wAAAA8AAAAAAAAAAQAgAAAAIgAAAGRycy9kb3ducmV2LnhtbFBLAQIUABQAAAAIAIdO4kAzLwWe&#10;OwAAADkAAAAQAAAAAAAAAAEAIAAAAAsBAABkcnMvc2hhcGV4bWwueG1sUEsFBgAAAAAGAAYAWwEA&#10;ALUDAAAAAA==&#10;" path="m190,0l190,218,0,110,0,110,190,0xe">
              <v:path o:connectlocs="190,0;190,218;0,110;0,110;190,0" o:connectangles="0,0,0,0,0"/>
              <v:fill on="t" color2="#FFFFFF" focussize="0,0"/>
              <v:stroke on="f"/>
              <v:imagedata o:title=""/>
              <o:lock v:ext="edit" aspectratio="f"/>
            </v:shape>
            <v:shape id="Freeform 60" o:spid="_x0000_s1148" style="position:absolute;left:2097;top:3429;height:217;width:190;" fillcolor="#FFA73B" filled="t" stroked="f" coordsize="190,217" o:gfxdata="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G/j74A&#10;AADbAAAADwAAAAAAAAABACAAAAAiAAAAZHJzL2Rvd25yZXYueG1sUEsBAhQAFAAAAAgAh07iQDMv&#10;BZ47AAAAOQAAABAAAAAAAAAAAQAgAAAADQEAAGRycy9zaGFwZXhtbC54bWxQSwUGAAAAAAYABgBb&#10;AQAAtwMAAAAA&#10;" path="m190,108l190,109,1,217,0,217,0,0,190,108xe">
              <v:path o:connectlocs="190,108;190,109;1,217;0,217;0,0;190,108" o:connectangles="0,0,0,0,0,0"/>
              <v:fill on="t" color2="#FFFFFF" focussize="0,0"/>
              <v:stroke on="f"/>
              <v:imagedata o:title=""/>
              <o:lock v:ext="edit" aspectratio="f"/>
            </v:shape>
            <v:shape id="Freeform 61" o:spid="_x0000_s1149" style="position:absolute;left:2098;top:3538;height:217;width:189;" fillcolor="#E3651D" filled="t" stroked="f" coordsize="189,217" o:gfxdata="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xFC&#10;wAAAANsAAAAPAAAAAAAAAAEAIAAAACIAAABkcnMvZG93bnJldi54bWxQSwECFAAUAAAACACHTuJA&#10;My8FnjsAAAA5AAAAEAAAAAAAAAABACAAAAAPAQAAZHJzL3NoYXBleG1sLnhtbFBLBQYAAAAABgAG&#10;AFsBAAC5AwAAAAA=&#10;" path="m189,0l189,217,0,108,189,0xe">
              <v:path o:connectlocs="189,0;189,217;0,108;189,0" o:connectangles="0,0,0,0"/>
              <v:fill on="t" color2="#FFFFFF" focussize="0,0"/>
              <v:stroke on="f"/>
              <v:imagedata o:title=""/>
              <o:lock v:ext="edit" aspectratio="f"/>
            </v:shape>
            <v:shape id="Freeform 62" o:spid="_x0000_s1150" style="position:absolute;left:2287;top:3537;height:218;width:189;" fillcolor="#78001B" filled="t" stroked="f" coordsize="189,218" o:gfxdata="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H7E2/&#10;AAAA2wAAAA8AAAAAAAAAAQAgAAAAIgAAAGRycy9kb3ducmV2LnhtbFBLAQIUABQAAAAIAIdO4kAz&#10;LwWeOwAAADkAAAAQAAAAAAAAAAEAIAAAAA4BAABkcnMvc2hhcGV4bWwueG1sUEsFBgAAAAAGAAYA&#10;WwEAALgDAAAAAA==&#10;" path="m189,109l0,218,0,1,0,0,189,109xe">
              <v:path o:connectlocs="189,109;0,218;0,1;0,0;189,109" o:connectangles="0,0,0,0,0"/>
              <v:fill on="t" color2="#FFFFFF" focussize="0,0"/>
              <v:stroke on="f"/>
              <v:imagedata o:title=""/>
              <o:lock v:ext="edit" aspectratio="f"/>
            </v:shape>
            <v:shape id="Freeform 63" o:spid="_x0000_s1151" style="position:absolute;left:2287;top:3319;height:218;width:189;" fillcolor="#FFA73B" filled="t" stroked="f" coordsize="189,218" o:gfxdata="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0lSuK5AAAA2wAA&#10;AA8AAAAAAAAAAQAgAAAAIgAAAGRycy9kb3ducmV2LnhtbFBLAQIUABQAAAAIAIdO4kAzLwWeOwAA&#10;ADkAAAAQAAAAAAAAAAEAIAAAAAgBAABkcnMvc2hhcGV4bWwueG1sUEsFBgAAAAAGAAYAWwEAALID&#10;AAAAAA==&#10;" path="m189,110l189,110,0,218,0,218,0,0,189,110xe">
              <v:path o:connectlocs="189,110;189,110;0,218;0,218;0,0;189,110" o:connectangles="0,0,0,0,0,0"/>
              <v:fill on="t" color2="#FFFFFF" focussize="0,0"/>
              <v:stroke on="f"/>
              <v:imagedata o:title=""/>
              <o:lock v:ext="edit" aspectratio="f"/>
            </v:shape>
          </v:group>
        </w:pict>
      </w:r>
    </w:p>
    <w:p>
      <w:pPr>
        <w:keepNext w:val="0"/>
        <w:keepLines w:val="0"/>
        <w:pageBreakBefore w:val="0"/>
        <w:widowControl/>
        <w:kinsoku/>
        <w:overflowPunct/>
        <w:topLinePunct w:val="0"/>
        <w:autoSpaceDE w:val="0"/>
        <w:bidi w:val="0"/>
        <w:adjustRightInd w:val="0"/>
        <w:snapToGrid w:val="0"/>
        <w:spacing w:line="312" w:lineRule="auto"/>
        <w:jc w:val="right"/>
        <w:textAlignment w:val="auto"/>
        <w:outlineLvl w:val="9"/>
        <w:rPr>
          <w:rFonts w:hint="eastAsia" w:ascii="方正小标宋简体" w:hAnsi="方正小标宋简体" w:eastAsia="方正小标宋简体" w:cs="方正小标宋简体"/>
          <w:spacing w:val="-6"/>
          <w:sz w:val="44"/>
          <w:szCs w:val="44"/>
          <w:lang w:val="en-US" w:eastAsia="zh-CN"/>
        </w:rPr>
        <w:sectPr>
          <w:footerReference r:id="rId5" w:type="default"/>
          <w:pgSz w:w="11910" w:h="16840"/>
          <w:pgMar w:top="1580" w:right="1220" w:bottom="1840" w:left="1400" w:header="720" w:footer="1652" w:gutter="0"/>
          <w:pgNumType w:start="1"/>
          <w:cols w:space="720" w:num="1"/>
        </w:sectPr>
      </w:pPr>
      <w:r>
        <w:rPr>
          <w:sz w:val="56"/>
          <w:szCs w:val="56"/>
        </w:rPr>
        <w:pict>
          <v:group id="组合 136" o:spid="_x0000_s1027" o:spt="203" style="position:absolute;left:0pt;margin-left:-58pt;margin-top:197pt;height:231.75pt;width:572.9pt;z-index:251673600;mso-width-relative:page;mso-height-relative:page;" coordorigin="5120,6965" coordsize="10413,4232">
            <o:lock v:ext="edit" aspectratio="f"/>
            <v:shape id="文本框 12" o:spid="_x0000_s1028" o:spt="202" type="#_x0000_t202" style="position:absolute;left:5196;top:6965;height:635;width:10202;" filled="f" stroked="f" coordsize="21600,21600">
              <v:path/>
              <v:fill on="f" focussize="0,0"/>
              <v:stroke on="f"/>
              <v:imagedata o:title=""/>
              <o:lock v:ext="edit" aspectratio="f"/>
              <v:textbox style="mso-fit-shape-to-text:t;">
                <w:txbxContent>
                  <w:p>
                    <w:pPr>
                      <w:keepNext w:val="0"/>
                      <w:keepLines w:val="0"/>
                      <w:widowControl w:val="0"/>
                      <w:suppressLineNumbers w:val="0"/>
                      <w:spacing w:before="0" w:beforeAutospacing="0" w:after="0" w:afterAutospacing="0"/>
                      <w:ind w:left="0" w:right="0"/>
                      <w:jc w:val="both"/>
                      <w:rPr>
                        <w:rFonts w:hint="default" w:ascii="Arial" w:hAnsi="Arial" w:eastAsia="幼圆" w:cs="Arial"/>
                        <w:color w:val="262626"/>
                        <w:kern w:val="0"/>
                        <w:sz w:val="48"/>
                        <w:szCs w:val="48"/>
                        <w:lang w:val="en-US"/>
                      </w:rPr>
                    </w:pPr>
                  </w:p>
                </w:txbxContent>
              </v:textbox>
            </v:shape>
            <v:group id="组合 75" o:spid="_x0000_s1029" o:spt="203" style="position:absolute;left:5120;top:7248;height:3949;width:10413;" coordorigin="9806,11448" coordsize="10413,3949">
              <o:lock v:ext="edit" aspectratio="f"/>
              <v:shape id="文本框 11" o:spid="_x0000_s1030" o:spt="202" type="#_x0000_t202" style="position:absolute;left:9806;top:11448;height:3949;width:10413;" filled="f" stroked="f" coordsize="21600,21600">
                <v:path/>
                <v:fill on="f" focussize="0,0"/>
                <v:stroke on="f"/>
                <v:imagedata o:title=""/>
                <o:lock v:ext="edit" aspectratio="f"/>
                <v:textbox style="mso-fit-shape-to-text:t;">
                  <w:txbxContent>
                    <w:p>
                      <w:pPr>
                        <w:keepNext w:val="0"/>
                        <w:keepLines w:val="0"/>
                        <w:widowControl w:val="0"/>
                        <w:suppressLineNumbers w:val="0"/>
                        <w:spacing w:before="0" w:beforeAutospacing="0" w:after="0" w:afterAutospacing="0"/>
                        <w:ind w:left="0" w:right="0"/>
                        <w:jc w:val="both"/>
                        <w:rPr>
                          <w:rFonts w:hint="eastAsia" w:ascii="方正小标宋简体" w:hAnsi="方正小标宋简体" w:eastAsia="方正小标宋简体" w:cs="方正小标宋简体"/>
                          <w:b/>
                          <w:color w:val="262626"/>
                          <w:kern w:val="24"/>
                          <w:sz w:val="120"/>
                          <w:szCs w:val="120"/>
                          <w:lang w:val="en-US" w:eastAsia="zh-CN" w:bidi="ar"/>
                        </w:rPr>
                      </w:pPr>
                      <w:r>
                        <w:rPr>
                          <w:rFonts w:hint="eastAsia" w:ascii="方正小标宋简体" w:hAnsi="方正小标宋简体" w:eastAsia="方正小标宋简体" w:cs="方正小标宋简体"/>
                          <w:b/>
                          <w:color w:val="262626"/>
                          <w:kern w:val="24"/>
                          <w:sz w:val="120"/>
                          <w:szCs w:val="120"/>
                          <w:lang w:val="en-US" w:eastAsia="zh-CN" w:bidi="ar"/>
                        </w:rPr>
                        <w:t>毕业论文（设计）</w:t>
                      </w:r>
                    </w:p>
                    <w:p>
                      <w:pPr>
                        <w:keepNext w:val="0"/>
                        <w:keepLines w:val="0"/>
                        <w:widowControl w:val="0"/>
                        <w:suppressLineNumbers w:val="0"/>
                        <w:spacing w:before="0" w:beforeAutospacing="0" w:after="0" w:afterAutospacing="0"/>
                        <w:ind w:left="0" w:right="0"/>
                        <w:jc w:val="right"/>
                        <w:rPr>
                          <w:rFonts w:hint="eastAsia" w:ascii="方正小标宋简体" w:hAnsi="方正小标宋简体" w:eastAsia="方正小标宋简体" w:cs="方正小标宋简体"/>
                          <w:b/>
                          <w:color w:val="262626"/>
                          <w:kern w:val="24"/>
                          <w:sz w:val="120"/>
                          <w:szCs w:val="120"/>
                          <w:lang w:val="en-US" w:eastAsia="zh-CN" w:bidi="ar"/>
                        </w:rPr>
                      </w:pPr>
                      <w:r>
                        <w:rPr>
                          <w:rFonts w:hint="eastAsia" w:ascii="方正小标宋简体" w:hAnsi="方正小标宋简体" w:eastAsia="方正小标宋简体" w:cs="方正小标宋简体"/>
                          <w:b/>
                          <w:color w:val="262626"/>
                          <w:kern w:val="24"/>
                          <w:sz w:val="120"/>
                          <w:szCs w:val="120"/>
                          <w:lang w:val="en-US" w:eastAsia="zh-CN" w:bidi="ar"/>
                        </w:rPr>
                        <w:t>综合手册</w:t>
                      </w:r>
                    </w:p>
                  </w:txbxContent>
                </v:textbox>
              </v:shape>
              <v:shape id="_x0000_s1031" o:spid="_x0000_s1031" o:spt="202" type="#_x0000_t202" style="position:absolute;left:9904;top:13160;height:821;width:6683;" filled="f" stroked="f" coordsize="21600,21600">
                <v:path/>
                <v:fill on="f" focussize="0,0"/>
                <v:stroke on="f"/>
                <v:imagedata o:title=""/>
                <o:lock v:ext="edit" aspectratio="f"/>
                <v:textbox style="mso-fit-shape-to-text:t;">
                  <w:txbxContent>
                    <w:p>
                      <w:pPr>
                        <w:keepNext w:val="0"/>
                        <w:keepLines w:val="0"/>
                        <w:widowControl w:val="0"/>
                        <w:suppressLineNumbers w:val="0"/>
                        <w:spacing w:before="0" w:beforeAutospacing="0" w:after="0" w:afterAutospacing="0"/>
                        <w:ind w:left="0" w:right="0"/>
                        <w:jc w:val="both"/>
                        <w:rPr>
                          <w:rFonts w:hint="eastAsia" w:ascii="微软雅黑" w:hAnsi="微软雅黑" w:eastAsia="微软雅黑" w:cs="微软雅黑"/>
                          <w:kern w:val="0"/>
                          <w:sz w:val="44"/>
                          <w:szCs w:val="44"/>
                          <w:lang w:val="en-US"/>
                        </w:rPr>
                      </w:pPr>
                    </w:p>
                  </w:txbxContent>
                </v:textbox>
              </v:shape>
            </v:group>
          </v:group>
        </w:pict>
      </w:r>
      <w:r>
        <w:rPr>
          <w:sz w:val="56"/>
          <w:szCs w:val="56"/>
        </w:rPr>
        <w:pict>
          <v:shape id="文本框 13" o:spid="_x0000_s1026" o:spt="202" type="#_x0000_t202" style="position:absolute;left:0pt;margin-left:5.65pt;margin-top:638.65pt;height:70.1pt;width:147.45pt;z-index:251674624;mso-width-relative:page;mso-height-relative:page;" filled="f" stroked="f" coordsize="21600,21600">
            <v:path/>
            <v:fill on="f" focussize="0,0"/>
            <v:stroke on="f"/>
            <v:imagedata o:title=""/>
            <o:lock v:ext="edit" aspectratio="f"/>
            <v:textbox>
              <w:txbxContent>
                <w:p>
                  <w:pPr>
                    <w:keepNext w:val="0"/>
                    <w:keepLines w:val="0"/>
                    <w:widowControl w:val="0"/>
                    <w:suppressLineNumbers w:val="0"/>
                    <w:spacing w:before="0" w:beforeAutospacing="0" w:after="0" w:afterAutospacing="0"/>
                    <w:ind w:left="0" w:right="0"/>
                    <w:jc w:val="center"/>
                    <w:rPr>
                      <w:rFonts w:hint="eastAsia" w:ascii="仿宋_GB2312" w:hAnsi="仿宋_GB2312" w:eastAsia="仿宋_GB2312" w:cs="仿宋_GB2312"/>
                      <w:b w:val="0"/>
                      <w:bCs w:val="0"/>
                      <w:color w:val="252525"/>
                      <w:kern w:val="0"/>
                      <w:sz w:val="44"/>
                      <w:szCs w:val="44"/>
                      <w:lang w:val="en-US" w:eastAsia="zh-CN"/>
                    </w:rPr>
                  </w:pPr>
                  <w:r>
                    <w:rPr>
                      <w:rFonts w:hint="eastAsia" w:ascii="仿宋_GB2312" w:hAnsi="仿宋_GB2312" w:eastAsia="仿宋_GB2312" w:cs="仿宋_GB2312"/>
                      <w:b w:val="0"/>
                      <w:bCs w:val="0"/>
                      <w:color w:val="252525"/>
                      <w:kern w:val="0"/>
                      <w:sz w:val="44"/>
                      <w:szCs w:val="44"/>
                      <w:lang w:val="en-US" w:eastAsia="zh-CN"/>
                    </w:rPr>
                    <w:t>2021年9月</w:t>
                  </w:r>
                </w:p>
                <w:p>
                  <w:pPr>
                    <w:keepNext w:val="0"/>
                    <w:keepLines w:val="0"/>
                    <w:widowControl w:val="0"/>
                    <w:suppressLineNumbers w:val="0"/>
                    <w:spacing w:before="0" w:beforeAutospacing="0" w:after="0" w:afterAutospacing="0"/>
                    <w:ind w:left="0" w:right="0"/>
                    <w:jc w:val="center"/>
                    <w:rPr>
                      <w:rFonts w:hint="eastAsia" w:ascii="仿宋_GB2312" w:hAnsi="仿宋_GB2312" w:eastAsia="仿宋_GB2312" w:cs="仿宋_GB2312"/>
                      <w:b w:val="0"/>
                      <w:bCs w:val="0"/>
                      <w:color w:val="252525"/>
                      <w:kern w:val="0"/>
                      <w:sz w:val="44"/>
                      <w:szCs w:val="44"/>
                      <w:lang w:val="en-US" w:eastAsia="zh-CN"/>
                    </w:rPr>
                  </w:pPr>
                  <w:r>
                    <w:rPr>
                      <w:rFonts w:hint="eastAsia" w:ascii="仿宋_GB2312" w:hAnsi="仿宋_GB2312" w:eastAsia="仿宋_GB2312" w:cs="仿宋_GB2312"/>
                      <w:b w:val="0"/>
                      <w:bCs w:val="0"/>
                      <w:color w:val="252525"/>
                      <w:kern w:val="0"/>
                      <w:sz w:val="44"/>
                      <w:szCs w:val="44"/>
                      <w:lang w:val="en-US" w:eastAsia="zh-CN"/>
                    </w:rPr>
                    <w:t>教务处制</w:t>
                  </w:r>
                </w:p>
              </w:txbxContent>
            </v:textbox>
          </v:shape>
        </w:pict>
      </w:r>
      <w:r>
        <w:rPr>
          <w:rFonts w:hint="eastAsia" w:ascii="方正小标宋简体" w:hAnsi="方正小标宋简体" w:eastAsia="方正小标宋简体" w:cs="方正小标宋简体"/>
          <w:spacing w:val="-6"/>
          <w:sz w:val="56"/>
          <w:szCs w:val="56"/>
          <w:lang w:val="en-US" w:eastAsia="zh-CN"/>
        </w:rPr>
        <w:t>郑州工商学院</w:t>
      </w: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方正小标宋简体" w:hAnsi="方正小标宋简体" w:eastAsia="方正小标宋简体" w:cs="方正小标宋简体"/>
          <w:spacing w:val="-6"/>
          <w:sz w:val="44"/>
          <w:szCs w:val="44"/>
          <w:lang w:val="en-US" w:eastAsia="zh-CN"/>
        </w:rPr>
      </w:pPr>
      <w:bookmarkStart w:id="0" w:name="_Toc7110"/>
      <w:r>
        <w:rPr>
          <w:rFonts w:hint="eastAsia" w:ascii="方正小标宋简体" w:hAnsi="方正小标宋简体" w:eastAsia="方正小标宋简体" w:cs="方正小标宋简体"/>
          <w:spacing w:val="-6"/>
          <w:sz w:val="44"/>
          <w:szCs w:val="44"/>
          <w:lang w:val="en-US" w:eastAsia="zh-CN"/>
        </w:rPr>
        <w:t>目录</w:t>
      </w:r>
    </w:p>
    <w:p>
      <w:pPr>
        <w:pStyle w:val="2"/>
        <w:keepNext w:val="0"/>
        <w:keepLines w:val="0"/>
        <w:pageBreakBefore w:val="0"/>
        <w:kinsoku/>
        <w:overflowPunct/>
        <w:topLinePunct w:val="0"/>
        <w:bidi w:val="0"/>
        <w:textAlignment w:val="auto"/>
        <w:outlineLvl w:val="9"/>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教育部办公厅 关于加强普通高等学校毕业设计(论文)工作的通知（教高厅〔2004〕14号）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学位论文作假行为处理办法（教育部第34号令）</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高等学校预防与处理学术不端行为办法（教育部第40号令）</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教育部办公厅关于严厉查处高等学校学位论文买卖、代写行为的通知（教督厅函〔2018〕6号）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教育部关于印发《本科毕业论文（设计）抽检办法（试行）》的通知（教督〔2020〕5号）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本科生毕业论文（设计）管理办法（教字〔2021〕19号）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本科生毕业论文（设计）作假行为处理办法（教字〔2021〕5号）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本科生毕业论文（设计）撰写规范（教字〔2021〕17号）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校级优秀毕业论文（设计）评选办法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教字〔2021〕18号</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毕业论文（设计）指导教师考核管理办法（教字〔2021〕23号）</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毕业论文（设计）工作程序</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毕业论文（设计）内容材料目录</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毕业论文（设计）归档材料目录</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信息工程学院2023届本科毕业设计工作计划</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640" w:hanging="640" w:hangingChars="200"/>
        <w:textAlignment w:val="auto"/>
        <w:outlineLvl w:val="9"/>
        <w:rPr>
          <w:sz w:val="32"/>
          <w:szCs w:val="32"/>
        </w:rPr>
      </w:pPr>
      <w:r>
        <w:rPr>
          <w:rFonts w:hint="eastAsia" w:ascii="仿宋_GB2312" w:hAnsi="仿宋_GB2312" w:eastAsia="仿宋_GB2312" w:cs="仿宋_GB2312"/>
          <w:color w:val="000000"/>
          <w:kern w:val="0"/>
          <w:sz w:val="32"/>
          <w:szCs w:val="32"/>
          <w:lang w:val="en-US" w:eastAsia="zh-CN" w:bidi="ar"/>
        </w:rPr>
        <w:t xml:space="preserve"> </w:t>
      </w:r>
      <w:r>
        <w:rPr>
          <w:rFonts w:hint="default" w:ascii="仿宋_GB2312" w:hAnsi="仿宋_GB2312" w:eastAsia="仿宋_GB2312" w:cs="仿宋_GB2312"/>
          <w:sz w:val="32"/>
          <w:szCs w:val="32"/>
          <w:lang w:val="en-US" w:eastAsia="zh-CN"/>
        </w:rPr>
        <w:t>信息</w:t>
      </w:r>
      <w:r>
        <w:rPr>
          <w:rFonts w:hint="default" w:ascii="仿宋_GB2312" w:hAnsi="仿宋_GB2312" w:eastAsia="仿宋_GB2312" w:cs="仿宋_GB2312"/>
          <w:sz w:val="32"/>
          <w:szCs w:val="32"/>
          <w:lang w:val="en-US" w:eastAsia="zh-CN"/>
        </w:rPr>
        <w:t>工程学院</w:t>
      </w:r>
      <w:r>
        <w:rPr>
          <w:rFonts w:ascii="仿宋_GB2312" w:hAnsi="仿宋_GB2312" w:eastAsia="仿宋_GB2312" w:cs="仿宋_GB2312"/>
          <w:color w:val="000000"/>
          <w:kern w:val="0"/>
          <w:sz w:val="32"/>
          <w:szCs w:val="32"/>
          <w:lang w:val="en-US" w:eastAsia="zh-CN" w:bidi="ar"/>
        </w:rPr>
        <w:t xml:space="preserve"> 2023 届</w:t>
      </w:r>
      <w:r>
        <w:rPr>
          <w:rFonts w:hint="eastAsia" w:ascii="仿宋_GB2312" w:hAnsi="仿宋_GB2312" w:eastAsia="仿宋_GB2312" w:cs="仿宋_GB2312"/>
          <w:color w:val="000000"/>
          <w:kern w:val="0"/>
          <w:sz w:val="32"/>
          <w:szCs w:val="32"/>
          <w:lang w:val="en-US" w:eastAsia="zh-CN" w:bidi="ar"/>
        </w:rPr>
        <w:t>本科</w:t>
      </w:r>
      <w:r>
        <w:rPr>
          <w:rFonts w:ascii="仿宋_GB2312" w:hAnsi="仿宋_GB2312" w:eastAsia="仿宋_GB2312" w:cs="仿宋_GB2312"/>
          <w:color w:val="000000"/>
          <w:kern w:val="0"/>
          <w:sz w:val="32"/>
          <w:szCs w:val="32"/>
          <w:lang w:val="en-US" w:eastAsia="zh-CN" w:bidi="ar"/>
        </w:rPr>
        <w:t>毕业设计模板</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textAlignment w:val="auto"/>
        <w:outlineLvl w:val="9"/>
        <w:rPr>
          <w:rFonts w:hint="default" w:ascii="仿宋_GB2312" w:hAnsi="仿宋_GB2312" w:eastAsia="仿宋_GB2312" w:cs="仿宋_GB2312"/>
          <w:sz w:val="32"/>
          <w:szCs w:val="32"/>
          <w:lang w:val="en-US" w:eastAsia="zh-CN"/>
        </w:rPr>
        <w:sectPr>
          <w:footerReference r:id="rId6" w:type="default"/>
          <w:pgSz w:w="11910" w:h="16840"/>
          <w:pgMar w:top="1580" w:right="1220" w:bottom="1840" w:left="1400" w:header="720" w:footer="1652" w:gutter="0"/>
          <w:pgNumType w:start="1"/>
          <w:cols w:space="720" w:num="1"/>
        </w:sectPr>
      </w:pPr>
      <w:bookmarkStart w:id="97" w:name="_GoBack"/>
      <w:bookmarkEnd w:id="97"/>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方正小标宋简体" w:hAnsi="方正小标宋简体" w:eastAsia="方正小标宋简体" w:cs="方正小标宋简体"/>
          <w:color w:val="auto"/>
          <w:spacing w:val="-6"/>
          <w:sz w:val="44"/>
          <w:szCs w:val="44"/>
        </w:rPr>
      </w:pPr>
      <w:r>
        <w:rPr>
          <w:rFonts w:hint="eastAsia" w:ascii="方正小标宋简体" w:hAnsi="方正小标宋简体" w:eastAsia="方正小标宋简体" w:cs="方正小标宋简体"/>
          <w:color w:val="auto"/>
          <w:spacing w:val="-6"/>
          <w:sz w:val="44"/>
          <w:szCs w:val="44"/>
        </w:rPr>
        <w:t>教育部办公厅</w:t>
      </w:r>
      <w:bookmarkEnd w:id="0"/>
    </w:p>
    <w:p>
      <w:pPr>
        <w:keepNext w:val="0"/>
        <w:keepLines w:val="0"/>
        <w:pageBreakBefore w:val="0"/>
        <w:widowControl/>
        <w:kinsoku/>
        <w:wordWrap/>
        <w:overflowPunct/>
        <w:topLinePunct w:val="0"/>
        <w:autoSpaceDE w:val="0"/>
        <w:autoSpaceDN/>
        <w:bidi w:val="0"/>
        <w:adjustRightInd w:val="0"/>
        <w:snapToGrid w:val="0"/>
        <w:spacing w:line="312" w:lineRule="auto"/>
        <w:jc w:val="center"/>
        <w:textAlignment w:val="auto"/>
        <w:outlineLvl w:val="9"/>
        <w:rPr>
          <w:rFonts w:hint="eastAsia" w:ascii="方正小标宋简体" w:hAnsi="方正小标宋简体" w:eastAsia="方正小标宋简体" w:cs="方正小标宋简体"/>
          <w:color w:val="auto"/>
          <w:spacing w:val="-6"/>
          <w:sz w:val="44"/>
          <w:szCs w:val="44"/>
        </w:rPr>
      </w:pPr>
      <w:bookmarkStart w:id="1" w:name="_Toc30350"/>
      <w:r>
        <w:rPr>
          <w:rFonts w:hint="eastAsia" w:ascii="方正小标宋简体" w:hAnsi="方正小标宋简体" w:eastAsia="方正小标宋简体" w:cs="方正小标宋简体"/>
          <w:color w:val="auto"/>
          <w:spacing w:val="-6"/>
          <w:sz w:val="44"/>
          <w:szCs w:val="44"/>
        </w:rPr>
        <w:t>关于加强普通高等学校毕业设计(论文)工作的通知</w:t>
      </w:r>
      <w:bookmarkEnd w:id="1"/>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outlineLvl w:val="9"/>
        <w:rPr>
          <w:rFonts w:hint="eastAsia" w:ascii="黑体" w:hAnsi="黑体" w:eastAsia="黑体" w:cs="黑体"/>
          <w:b w:val="0"/>
          <w:bCs w:val="0"/>
          <w:color w:val="auto"/>
          <w:kern w:val="0"/>
          <w:sz w:val="28"/>
          <w:szCs w:val="28"/>
        </w:rPr>
      </w:pPr>
      <w:r>
        <w:rPr>
          <w:rFonts w:hint="eastAsia" w:ascii="黑体" w:hAnsi="黑体" w:eastAsia="黑体" w:cs="黑体"/>
          <w:b w:val="0"/>
          <w:bCs w:val="0"/>
          <w:color w:val="auto"/>
          <w:kern w:val="0"/>
          <w:sz w:val="28"/>
          <w:szCs w:val="28"/>
        </w:rPr>
        <w:t>教高厅</w:t>
      </w:r>
      <w:r>
        <w:rPr>
          <w:rFonts w:hint="eastAsia" w:ascii="黑体" w:hAnsi="黑体" w:eastAsia="黑体" w:cs="黑体"/>
          <w:b w:val="0"/>
          <w:bCs w:val="0"/>
          <w:color w:val="auto"/>
          <w:kern w:val="0"/>
          <w:sz w:val="28"/>
          <w:szCs w:val="28"/>
          <w:lang w:val="en-US" w:eastAsia="zh-CN"/>
        </w:rPr>
        <w:t>〔</w:t>
      </w:r>
      <w:r>
        <w:rPr>
          <w:rFonts w:hint="eastAsia" w:ascii="黑体" w:hAnsi="黑体" w:eastAsia="黑体" w:cs="黑体"/>
          <w:b w:val="0"/>
          <w:bCs w:val="0"/>
          <w:color w:val="auto"/>
          <w:kern w:val="0"/>
          <w:sz w:val="28"/>
          <w:szCs w:val="28"/>
        </w:rPr>
        <w:t>2004</w:t>
      </w:r>
      <w:r>
        <w:rPr>
          <w:rFonts w:hint="eastAsia" w:ascii="黑体" w:hAnsi="黑体" w:eastAsia="黑体" w:cs="黑体"/>
          <w:b w:val="0"/>
          <w:bCs w:val="0"/>
          <w:color w:val="auto"/>
          <w:kern w:val="0"/>
          <w:sz w:val="28"/>
          <w:szCs w:val="28"/>
          <w:lang w:val="en-US" w:eastAsia="zh-CN"/>
        </w:rPr>
        <w:t>〕</w:t>
      </w:r>
      <w:r>
        <w:rPr>
          <w:rFonts w:hint="eastAsia" w:ascii="黑体" w:hAnsi="黑体" w:eastAsia="黑体" w:cs="黑体"/>
          <w:b w:val="0"/>
          <w:bCs w:val="0"/>
          <w:color w:val="auto"/>
          <w:kern w:val="0"/>
          <w:sz w:val="28"/>
          <w:szCs w:val="28"/>
        </w:rPr>
        <w:t>14号</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kern w:val="0"/>
          <w:sz w:val="32"/>
          <w:szCs w:val="32"/>
        </w:rPr>
      </w:pPr>
      <w:r>
        <w:rPr>
          <w:rFonts w:hint="eastAsia" w:ascii="仿宋" w:hAnsi="仿宋" w:eastAsia="仿宋" w:cs="仿宋"/>
          <w:color w:val="000000"/>
          <w:kern w:val="0"/>
          <w:sz w:val="32"/>
          <w:szCs w:val="32"/>
        </w:rPr>
        <w:t>省、自治区、直辖市教育厅(教委)，新疆生产建设兵团教育局，有关部门(单位)教育司(局)，部属各高等学校：</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为了认真贯彻落实国务院批转的《2003-2007年教育振兴行动计划》，办好让人民满意的教育，切实把提高教育质量放在重中之重的位置，实现高等教育的持续健康发展，根据普通高等学校教学的实际情况和社会发展对人才培养工作的新要求，现就加强普通高等学校毕业设计(论文)工作有关要求通知如下：</w:t>
      </w:r>
    </w:p>
    <w:p>
      <w:pPr>
        <w:keepNext w:val="0"/>
        <w:keepLines w:val="0"/>
        <w:pageBreakBefore w:val="0"/>
        <w:widowControl/>
        <w:kinsoku/>
        <w:wordWrap/>
        <w:overflowPunct/>
        <w:topLinePunct w:val="0"/>
        <w:autoSpaceDN/>
        <w:bidi w:val="0"/>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一、要充分认识毕业设计(论文)环节的重要意义</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毕业设计(论文)是实现培养目标的重要教学环节。毕业设计(论文)在培养大学生探求真理、强化社会意识、进行科学研究基本训练、提高综合实践能力与素质等方面，具有不可替代的作用，是教育与生产劳动和社会实践相结合的重要体现，是培养大学生的创新能力、实践能力和创业精神的重要实践环节。同时，毕业设计(论文)的质量也是衡量教学水平，学生毕业与学位资格认证的重要依据。各省级教育行政部(主管部门)和各类普通高等学校都要充分认识这项工作的必要性和重要性，制定切实有效措施，认真处理好与就业工作等的关系，从时间安排、组织实施等方面切实加强和改进毕业设计(论文)环节的管理，决不能降低要求，更不能放任自流。 </w:t>
      </w:r>
    </w:p>
    <w:p>
      <w:pPr>
        <w:keepNext w:val="0"/>
        <w:keepLines w:val="0"/>
        <w:pageBreakBefore w:val="0"/>
        <w:widowControl/>
        <w:kinsoku/>
        <w:wordWrap/>
        <w:overflowPunct/>
        <w:topLinePunct w:val="0"/>
        <w:autoSpaceDN/>
        <w:bidi w:val="0"/>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二、要加强毕业设计(论文)阶段的教学管理工作</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各类普通高等学校要进一步强化和完善毕业设计(论文)的规范化要求与管理，围绕选题、指导、中期检查、评阅、答辩等环节，制定明确的规范和标准。毕业设计(论文)选题要切实做到与科学研究、开发、经济建设和社会发展紧密结合，要把一人一题作为选题工作的重要原则。要根据不同专业学科特点和条件，研究建立有效的毕业设计(论文)质量管理模式和监控制度。要重视研究和解决毕业设计(论文)工作中出现的新情况和新问题，积极采取措施，加大改革和工作力度，建立和完善校内外实习基地，高度重视毕业实习，不断提高毕业设计(论文)的整体水平。</w:t>
      </w:r>
    </w:p>
    <w:p>
      <w:pPr>
        <w:keepNext w:val="0"/>
        <w:keepLines w:val="0"/>
        <w:pageBreakBefore w:val="0"/>
        <w:widowControl/>
        <w:kinsoku/>
        <w:wordWrap/>
        <w:overflowPunct/>
        <w:topLinePunct w:val="0"/>
        <w:autoSpaceDN/>
        <w:bidi w:val="0"/>
        <w:spacing w:line="360" w:lineRule="auto"/>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   </w:t>
      </w:r>
      <w:r>
        <w:rPr>
          <w:rFonts w:hint="eastAsia" w:ascii="黑体" w:hAnsi="黑体" w:eastAsia="黑体" w:cs="黑体"/>
          <w:b w:val="0"/>
          <w:bCs w:val="0"/>
          <w:color w:val="000000"/>
          <w:kern w:val="0"/>
          <w:sz w:val="32"/>
          <w:szCs w:val="32"/>
        </w:rPr>
        <w:t xml:space="preserve"> 三、要加强对毕业设计(论文)指导教师的管理工作</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当前，要重视解决指导教师的数量和水平不适应毕业设计(论文)工作需要的问题。要统筹教师队伍在毕业设计(论文)工作中的指导作用，确保指导教师数量的足额到位。要通过建立制度和奖惩机制，从严治教，明确指导教师的职责，增强责任意识，使其集中精力完成毕业设计(论文)环节的各项教育教学任务。提倡建立校内外指导教师相结合以校内教师为主体的指导教师队伍，加强在各类实践活动中对大学生综合能力的训练。</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bookmarkStart w:id="2" w:name="_Toc27930"/>
      <w:r>
        <w:rPr>
          <w:rFonts w:hint="eastAsia" w:ascii="黑体" w:hAnsi="黑体" w:eastAsia="黑体" w:cs="黑体"/>
          <w:b w:val="0"/>
          <w:bCs w:val="0"/>
          <w:color w:val="000000"/>
          <w:kern w:val="0"/>
          <w:sz w:val="32"/>
          <w:szCs w:val="32"/>
          <w:lang w:eastAsia="zh-CN"/>
        </w:rPr>
        <w:t>四、</w:t>
      </w:r>
      <w:r>
        <w:rPr>
          <w:rFonts w:hint="eastAsia" w:ascii="黑体" w:hAnsi="黑体" w:eastAsia="黑体" w:cs="黑体"/>
          <w:b w:val="0"/>
          <w:bCs w:val="0"/>
          <w:color w:val="000000"/>
          <w:kern w:val="0"/>
          <w:sz w:val="32"/>
          <w:szCs w:val="32"/>
        </w:rPr>
        <w:t>要加强毕业设计(论文)环节的学风建设</w:t>
      </w:r>
      <w:bookmarkEnd w:id="2"/>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要通过各种途径和方式加强对学生的学风教育，使学生理解毕业实习、毕业设计(论文)的目的和意义，充分认识到做好毕业设计(论文)对自身思想品德、业务水平、工作能力和综合素质的提高具有深远的影响。要建立严格的管理制度，倡导科学、求实、勇于创新、团结协作的优良学风，切实纠正毕业设计(论文)脱离实际的倾向，严肃处理弄虚作假、抄袭等不良行为。 </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outlineLvl w:val="9"/>
        <w:rPr>
          <w:rFonts w:hint="eastAsia" w:ascii="黑体" w:hAnsi="黑体" w:eastAsia="黑体" w:cs="黑体"/>
          <w:b w:val="0"/>
          <w:bCs w:val="0"/>
          <w:color w:val="000000"/>
          <w:kern w:val="0"/>
          <w:sz w:val="32"/>
          <w:szCs w:val="32"/>
        </w:rPr>
      </w:pPr>
      <w:r>
        <w:rPr>
          <w:rFonts w:hint="eastAsia" w:ascii="黑体" w:hAnsi="黑体" w:eastAsia="黑体" w:cs="黑体"/>
          <w:b w:val="0"/>
          <w:bCs w:val="0"/>
          <w:color w:val="000000"/>
          <w:kern w:val="0"/>
          <w:sz w:val="32"/>
          <w:szCs w:val="32"/>
        </w:rPr>
        <w:t> 五、高职高专学生的毕业设计要充分体现其职业性和岗位性</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高职高专学生的毕业设计要与所学专业及岗位需求紧密结合，可以采取岗前实践和毕业综合训练等形式，由学校教师与企业的专业技术人员共同指导，结合企业的生产实际选题，确定训练内容和任务要求。时间应不少于半年。对高职高专学生要加强毕业设计环节的规范管理，加强过程监控，严格考核，采取评阅、答辩、实际操作等形式，检查和验收毕业设计成果。 </w:t>
      </w:r>
    </w:p>
    <w:p>
      <w:pPr>
        <w:keepNext w:val="0"/>
        <w:keepLines w:val="0"/>
        <w:pageBreakBefore w:val="0"/>
        <w:widowControl/>
        <w:kinsoku/>
        <w:wordWrap/>
        <w:overflowPunct/>
        <w:topLinePunct w:val="0"/>
        <w:autoSpaceDN/>
        <w:bidi w:val="0"/>
        <w:spacing w:line="360" w:lineRule="auto"/>
        <w:jc w:val="left"/>
        <w:textAlignment w:val="auto"/>
        <w:outlineLvl w:val="9"/>
        <w:rPr>
          <w:rFonts w:hint="eastAsia" w:ascii="黑体" w:hAnsi="黑体" w:eastAsia="黑体" w:cs="黑体"/>
          <w:b w:val="0"/>
          <w:bCs w:val="0"/>
          <w:color w:val="000000"/>
          <w:kern w:val="0"/>
          <w:sz w:val="32"/>
          <w:szCs w:val="32"/>
        </w:rPr>
      </w:pPr>
      <w:r>
        <w:rPr>
          <w:rFonts w:hint="eastAsia" w:ascii="宋体" w:hAnsi="宋体" w:cs="宋体"/>
          <w:color w:val="000000"/>
          <w:kern w:val="0"/>
          <w:sz w:val="24"/>
        </w:rPr>
        <w:t>   </w:t>
      </w:r>
      <w:r>
        <w:rPr>
          <w:rFonts w:hint="eastAsia" w:ascii="黑体" w:hAnsi="黑体" w:eastAsia="黑体" w:cs="黑体"/>
          <w:b w:val="0"/>
          <w:bCs w:val="0"/>
          <w:color w:val="000000"/>
          <w:kern w:val="0"/>
          <w:sz w:val="32"/>
          <w:szCs w:val="32"/>
        </w:rPr>
        <w:t xml:space="preserve"> 六、要保证经费投入，努力改善毕业设计(论文)工作的基本条件</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高等学校要通过多种形式和渠道加大对毕业设计(论文)工作的经费投入，采取切实措施改变当前对毕业设计(论文)工作投入不足的状况。改善实习、实验及工作条件，为做好毕业设计(论文)工作创造良好的环境。</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请各省级教育行政部门和有关主管部门加强对高等学校毕业设计(论文)工作的宏观管理和指导，认真研究和解决存在的实际问题，提出相应的政策措施。要及时总结、宣传和推广先进经验，推动毕业设计(论文)工作质量的不断提高。教育部将在适当时候开展专项检查，在今后的教学评估工作中也将加大对学校毕业设计(论文)环节的考察力度，并将其列为确定评估结论的关键指标。</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lef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请认真贯彻执行本通知精神，并将执行中的有关情况及时报告我部高等教育司。</w:t>
      </w:r>
    </w:p>
    <w:p>
      <w:pPr>
        <w:keepNext w:val="0"/>
        <w:keepLines w:val="0"/>
        <w:pageBreakBefore w:val="0"/>
        <w:widowControl/>
        <w:kinsoku/>
        <w:wordWrap/>
        <w:overflowPunct/>
        <w:topLinePunct w:val="0"/>
        <w:autoSpaceDN/>
        <w:bidi w:val="0"/>
        <w:jc w:val="left"/>
        <w:textAlignment w:val="auto"/>
        <w:outlineLvl w:val="9"/>
        <w:rPr>
          <w:rFonts w:hint="eastAsia" w:ascii="宋体" w:hAnsi="宋体" w:cs="宋体"/>
          <w:color w:val="000000"/>
          <w:kern w:val="0"/>
          <w:sz w:val="24"/>
        </w:rPr>
      </w:pPr>
      <w:r>
        <w:rPr>
          <w:rFonts w:hint="eastAsia" w:ascii="宋体" w:hAnsi="宋体" w:cs="宋体"/>
          <w:color w:val="000000"/>
          <w:kern w:val="0"/>
          <w:sz w:val="24"/>
        </w:rPr>
        <w:t> </w:t>
      </w:r>
    </w:p>
    <w:p>
      <w:pPr>
        <w:keepNext w:val="0"/>
        <w:keepLines w:val="0"/>
        <w:pageBreakBefore w:val="0"/>
        <w:widowControl/>
        <w:kinsoku/>
        <w:wordWrap/>
        <w:overflowPunct/>
        <w:topLinePunct w:val="0"/>
        <w:autoSpaceDE/>
        <w:autoSpaceDN/>
        <w:bidi w:val="0"/>
        <w:adjustRightInd/>
        <w:snapToGrid/>
        <w:spacing w:line="348" w:lineRule="auto"/>
        <w:ind w:firstLine="480" w:firstLineChars="200"/>
        <w:jc w:val="left"/>
        <w:textAlignment w:val="auto"/>
        <w:outlineLvl w:val="9"/>
        <w:rPr>
          <w:rFonts w:hint="eastAsia" w:ascii="仿宋" w:hAnsi="仿宋" w:eastAsia="仿宋" w:cs="仿宋"/>
          <w:color w:val="000000"/>
          <w:kern w:val="0"/>
          <w:sz w:val="32"/>
          <w:szCs w:val="32"/>
        </w:rPr>
      </w:pPr>
      <w:r>
        <w:rPr>
          <w:rFonts w:hint="eastAsia" w:ascii="宋体" w:hAnsi="宋体" w:cs="宋体"/>
          <w:color w:val="000000"/>
          <w:kern w:val="0"/>
          <w:sz w:val="24"/>
        </w:rPr>
        <w:t>                                </w:t>
      </w:r>
      <w:r>
        <w:rPr>
          <w:rFonts w:hint="eastAsia" w:ascii="宋体" w:hAnsi="宋体" w:cs="宋体"/>
          <w:color w:val="000000"/>
          <w:kern w:val="0"/>
          <w:sz w:val="24"/>
          <w:lang w:val="en-US" w:eastAsia="zh-CN"/>
        </w:rPr>
        <w:t xml:space="preserve">         </w:t>
      </w:r>
      <w:r>
        <w:rPr>
          <w:rFonts w:hint="eastAsia" w:ascii="仿宋" w:hAnsi="仿宋" w:eastAsia="仿宋" w:cs="仿宋"/>
          <w:color w:val="000000"/>
          <w:kern w:val="0"/>
          <w:sz w:val="32"/>
          <w:szCs w:val="32"/>
        </w:rPr>
        <w:t>教育部办公厅</w:t>
      </w:r>
    </w:p>
    <w:p>
      <w:pPr>
        <w:keepNext w:val="0"/>
        <w:keepLines w:val="0"/>
        <w:pageBreakBefore w:val="0"/>
        <w:widowControl/>
        <w:kinsoku/>
        <w:wordWrap/>
        <w:overflowPunct/>
        <w:topLinePunct w:val="0"/>
        <w:autoSpaceDE/>
        <w:autoSpaceDN/>
        <w:bidi w:val="0"/>
        <w:adjustRightInd/>
        <w:snapToGrid/>
        <w:spacing w:line="348" w:lineRule="auto"/>
        <w:ind w:firstLine="640" w:firstLineChars="200"/>
        <w:jc w:val="right"/>
        <w:textAlignment w:val="auto"/>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w:t>
      </w:r>
      <w:r>
        <w:rPr>
          <w:rFonts w:hint="eastAsia" w:ascii="仿宋" w:hAnsi="仿宋" w:eastAsia="仿宋" w:cs="仿宋"/>
          <w:color w:val="000000"/>
          <w:kern w:val="0"/>
          <w:sz w:val="32"/>
          <w:szCs w:val="32"/>
          <w:lang w:val="en-US" w:eastAsia="zh-CN"/>
        </w:rPr>
        <w:t xml:space="preserve">     </w:t>
      </w:r>
      <w:r>
        <w:rPr>
          <w:rFonts w:hint="eastAsia" w:ascii="仿宋" w:hAnsi="仿宋" w:eastAsia="仿宋" w:cs="仿宋"/>
          <w:color w:val="000000"/>
          <w:kern w:val="0"/>
          <w:sz w:val="32"/>
          <w:szCs w:val="32"/>
        </w:rPr>
        <w:t> 2004年4月8日</w:t>
      </w:r>
    </w:p>
    <w:p>
      <w:pPr>
        <w:keepNext w:val="0"/>
        <w:keepLines w:val="0"/>
        <w:pageBreakBefore w:val="0"/>
        <w:kinsoku/>
        <w:wordWrap/>
        <w:overflowPunct/>
        <w:topLinePunct w:val="0"/>
        <w:autoSpaceDN/>
        <w:bidi w:val="0"/>
        <w:spacing w:line="360" w:lineRule="auto"/>
        <w:textAlignment w:val="auto"/>
        <w:outlineLvl w:val="9"/>
        <w:rPr>
          <w:sz w:val="24"/>
        </w:rPr>
      </w:pPr>
    </w:p>
    <w:p>
      <w:pPr>
        <w:keepNext w:val="0"/>
        <w:keepLines w:val="0"/>
        <w:pageBreakBefore w:val="0"/>
        <w:widowControl/>
        <w:kinsoku/>
        <w:wordWrap/>
        <w:overflowPunct/>
        <w:topLinePunct w:val="0"/>
        <w:autoSpaceDE w:val="0"/>
        <w:autoSpaceDN/>
        <w:bidi w:val="0"/>
        <w:adjustRightInd w:val="0"/>
        <w:snapToGrid w:val="0"/>
        <w:spacing w:line="312" w:lineRule="auto"/>
        <w:jc w:val="center"/>
        <w:textAlignment w:val="auto"/>
        <w:outlineLvl w:val="9"/>
        <w:rPr>
          <w:rFonts w:hint="eastAsia" w:ascii="黑体" w:eastAsia="黑体"/>
          <w:spacing w:val="-6"/>
          <w:sz w:val="44"/>
          <w:szCs w:val="44"/>
        </w:rPr>
      </w:pP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黑体" w:eastAsia="黑体"/>
          <w:spacing w:val="-6"/>
          <w:sz w:val="44"/>
          <w:szCs w:val="44"/>
        </w:rPr>
      </w:pPr>
    </w:p>
    <w:p>
      <w:pPr>
        <w:keepNext w:val="0"/>
        <w:keepLines w:val="0"/>
        <w:pageBreakBefore w:val="0"/>
        <w:widowControl/>
        <w:kinsoku/>
        <w:overflowPunct/>
        <w:topLinePunct w:val="0"/>
        <w:autoSpaceDE w:val="0"/>
        <w:bidi w:val="0"/>
        <w:adjustRightInd w:val="0"/>
        <w:snapToGrid w:val="0"/>
        <w:spacing w:line="312" w:lineRule="auto"/>
        <w:jc w:val="center"/>
        <w:textAlignment w:val="auto"/>
        <w:outlineLvl w:val="9"/>
        <w:rPr>
          <w:rFonts w:hint="eastAsia" w:ascii="黑体" w:eastAsia="黑体"/>
          <w:spacing w:val="-6"/>
          <w:sz w:val="44"/>
          <w:szCs w:val="44"/>
        </w:rPr>
      </w:pPr>
    </w:p>
    <w:p>
      <w:pPr>
        <w:keepNext w:val="0"/>
        <w:keepLines w:val="0"/>
        <w:pageBreakBefore w:val="0"/>
        <w:kinsoku/>
        <w:overflowPunct/>
        <w:topLinePunct w:val="0"/>
        <w:bidi w:val="0"/>
        <w:textAlignment w:val="auto"/>
        <w:outlineLvl w:val="9"/>
        <w:rPr>
          <w:rFonts w:hint="eastAsia" w:ascii="黑体" w:eastAsia="黑体"/>
          <w:spacing w:val="-6"/>
          <w:sz w:val="44"/>
          <w:szCs w:val="44"/>
        </w:rPr>
      </w:pPr>
      <w:r>
        <w:rPr>
          <w:rFonts w:hint="eastAsia" w:ascii="黑体" w:eastAsia="黑体"/>
          <w:spacing w:val="-6"/>
          <w:sz w:val="44"/>
          <w:szCs w:val="44"/>
        </w:rPr>
        <w:br w:type="page"/>
      </w:r>
    </w:p>
    <w:p>
      <w:pPr>
        <w:keepNext w:val="0"/>
        <w:keepLines w:val="0"/>
        <w:pageBreakBefore w:val="0"/>
        <w:kinsoku/>
        <w:overflowPunct/>
        <w:topLinePunct w:val="0"/>
        <w:bidi w:val="0"/>
        <w:spacing w:line="360" w:lineRule="auto"/>
        <w:textAlignment w:val="auto"/>
        <w:outlineLvl w:val="9"/>
        <w:rPr>
          <w:rFonts w:hint="eastAsia" w:eastAsia="宋体"/>
          <w:sz w:val="24"/>
          <w:lang w:eastAsia="zh-CN"/>
        </w:rPr>
      </w:pPr>
      <w:r>
        <w:rPr>
          <w:rFonts w:hint="eastAsia" w:eastAsia="宋体"/>
          <w:sz w:val="24"/>
          <w:lang w:eastAsia="zh-CN"/>
        </w:rPr>
        <w:drawing>
          <wp:anchor distT="0" distB="0" distL="114935" distR="114935" simplePos="0" relativeHeight="251662336" behindDoc="0" locked="0" layoutInCell="1" allowOverlap="1">
            <wp:simplePos x="0" y="0"/>
            <wp:positionH relativeFrom="column">
              <wp:posOffset>-889000</wp:posOffset>
            </wp:positionH>
            <wp:positionV relativeFrom="paragraph">
              <wp:posOffset>-1059180</wp:posOffset>
            </wp:positionV>
            <wp:extent cx="7571105" cy="10076815"/>
            <wp:effectExtent l="0" t="0" r="10795" b="635"/>
            <wp:wrapTopAndBottom/>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5"/>
                    <a:stretch>
                      <a:fillRect/>
                    </a:stretch>
                  </pic:blipFill>
                  <pic:spPr>
                    <a:xfrm>
                      <a:off x="0" y="0"/>
                      <a:ext cx="7571105" cy="10076815"/>
                    </a:xfrm>
                    <a:prstGeom prst="rect">
                      <a:avLst/>
                    </a:prstGeom>
                  </pic:spPr>
                </pic:pic>
              </a:graphicData>
            </a:graphic>
          </wp:anchor>
        </w:drawing>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0288" behindDoc="0" locked="0" layoutInCell="1" allowOverlap="1">
            <wp:simplePos x="0" y="0"/>
            <wp:positionH relativeFrom="column">
              <wp:posOffset>-910590</wp:posOffset>
            </wp:positionH>
            <wp:positionV relativeFrom="paragraph">
              <wp:posOffset>-1013460</wp:posOffset>
            </wp:positionV>
            <wp:extent cx="7573010" cy="9945370"/>
            <wp:effectExtent l="0" t="0" r="8890" b="17780"/>
            <wp:wrapTopAndBottom/>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26"/>
                    <a:stretch>
                      <a:fillRect/>
                    </a:stretch>
                  </pic:blipFill>
                  <pic:spPr>
                    <a:xfrm>
                      <a:off x="0" y="0"/>
                      <a:ext cx="7573010" cy="9945370"/>
                    </a:xfrm>
                    <a:prstGeom prst="rect">
                      <a:avLst/>
                    </a:prstGeom>
                  </pic:spPr>
                </pic:pic>
              </a:graphicData>
            </a:graphic>
          </wp:anchor>
        </w:drawing>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1312" behindDoc="0" locked="0" layoutInCell="1" allowOverlap="1">
            <wp:simplePos x="0" y="0"/>
            <wp:positionH relativeFrom="column">
              <wp:posOffset>-886460</wp:posOffset>
            </wp:positionH>
            <wp:positionV relativeFrom="paragraph">
              <wp:posOffset>-1024890</wp:posOffset>
            </wp:positionV>
            <wp:extent cx="7599680" cy="10042525"/>
            <wp:effectExtent l="0" t="0" r="1270" b="15875"/>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27"/>
                    <a:stretch>
                      <a:fillRect/>
                    </a:stretch>
                  </pic:blipFill>
                  <pic:spPr>
                    <a:xfrm>
                      <a:off x="0" y="0"/>
                      <a:ext cx="7599680" cy="10042525"/>
                    </a:xfrm>
                    <a:prstGeom prst="rect">
                      <a:avLst/>
                    </a:prstGeom>
                  </pic:spPr>
                </pic:pic>
              </a:graphicData>
            </a:graphic>
          </wp:anchor>
        </w:drawing>
      </w:r>
      <w:r>
        <w:rPr>
          <w:rFonts w:hint="eastAsia" w:eastAsia="宋体"/>
          <w:lang w:eastAsia="zh-CN"/>
        </w:rPr>
        <w:br w:type="page"/>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3360" behindDoc="0" locked="0" layoutInCell="1" allowOverlap="1">
            <wp:simplePos x="0" y="0"/>
            <wp:positionH relativeFrom="column">
              <wp:posOffset>-892810</wp:posOffset>
            </wp:positionH>
            <wp:positionV relativeFrom="paragraph">
              <wp:posOffset>-1010920</wp:posOffset>
            </wp:positionV>
            <wp:extent cx="7560310" cy="9972675"/>
            <wp:effectExtent l="0" t="0" r="2540" b="9525"/>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28"/>
                    <a:stretch>
                      <a:fillRect/>
                    </a:stretch>
                  </pic:blipFill>
                  <pic:spPr>
                    <a:xfrm>
                      <a:off x="0" y="0"/>
                      <a:ext cx="7560310" cy="9972675"/>
                    </a:xfrm>
                    <a:prstGeom prst="rect">
                      <a:avLst/>
                    </a:prstGeom>
                  </pic:spPr>
                </pic:pic>
              </a:graphicData>
            </a:graphic>
          </wp:anchor>
        </w:drawing>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br w:type="page"/>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4384" behindDoc="0" locked="0" layoutInCell="1" allowOverlap="1">
            <wp:simplePos x="0" y="0"/>
            <wp:positionH relativeFrom="column">
              <wp:posOffset>-897890</wp:posOffset>
            </wp:positionH>
            <wp:positionV relativeFrom="paragraph">
              <wp:posOffset>-1007110</wp:posOffset>
            </wp:positionV>
            <wp:extent cx="7603490" cy="9972040"/>
            <wp:effectExtent l="0" t="0" r="16510" b="10160"/>
            <wp:wrapTopAndBottom/>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29"/>
                    <a:stretch>
                      <a:fillRect/>
                    </a:stretch>
                  </pic:blipFill>
                  <pic:spPr>
                    <a:xfrm>
                      <a:off x="0" y="0"/>
                      <a:ext cx="7603490" cy="9972040"/>
                    </a:xfrm>
                    <a:prstGeom prst="rect">
                      <a:avLst/>
                    </a:prstGeom>
                  </pic:spPr>
                </pic:pic>
              </a:graphicData>
            </a:graphic>
          </wp:anchor>
        </w:drawing>
      </w:r>
      <w:r>
        <w:rPr>
          <w:rFonts w:hint="eastAsia" w:eastAsia="宋体"/>
          <w:lang w:eastAsia="zh-CN"/>
        </w:rPr>
        <w:br w:type="page"/>
      </w:r>
    </w:p>
    <w:p>
      <w:pPr>
        <w:keepNext w:val="0"/>
        <w:keepLines w:val="0"/>
        <w:pageBreakBefore w:val="0"/>
        <w:kinsoku/>
        <w:overflowPunct/>
        <w:topLinePunct w:val="0"/>
        <w:bidi w:val="0"/>
        <w:textAlignment w:val="auto"/>
        <w:outlineLvl w:val="9"/>
        <w:rPr>
          <w:rFonts w:hint="eastAsia" w:eastAsia="宋体"/>
          <w:lang w:eastAsia="zh-CN"/>
        </w:rPr>
      </w:pPr>
      <w:r>
        <w:rPr>
          <w:rFonts w:hint="eastAsia" w:eastAsia="宋体"/>
          <w:lang w:eastAsia="zh-CN"/>
        </w:rPr>
        <w:drawing>
          <wp:anchor distT="0" distB="0" distL="114935" distR="114935" simplePos="0" relativeHeight="251665408" behindDoc="0" locked="0" layoutInCell="1" allowOverlap="1">
            <wp:simplePos x="0" y="0"/>
            <wp:positionH relativeFrom="column">
              <wp:posOffset>-951865</wp:posOffset>
            </wp:positionH>
            <wp:positionV relativeFrom="paragraph">
              <wp:posOffset>-1035685</wp:posOffset>
            </wp:positionV>
            <wp:extent cx="7569835" cy="9873615"/>
            <wp:effectExtent l="0" t="0" r="12065" b="13335"/>
            <wp:wrapTopAndBottom/>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30"/>
                    <a:stretch>
                      <a:fillRect/>
                    </a:stretch>
                  </pic:blipFill>
                  <pic:spPr>
                    <a:xfrm>
                      <a:off x="0" y="0"/>
                      <a:ext cx="7569835" cy="9873615"/>
                    </a:xfrm>
                    <a:prstGeom prst="rect">
                      <a:avLst/>
                    </a:prstGeom>
                  </pic:spPr>
                </pic:pic>
              </a:graphicData>
            </a:graphic>
          </wp:anchor>
        </w:drawing>
      </w:r>
      <w:r>
        <w:rPr>
          <w:rFonts w:hint="eastAsia" w:eastAsia="宋体"/>
          <w:lang w:eastAsia="zh-CN"/>
        </w:rPr>
        <w:br w:type="page"/>
      </w:r>
    </w:p>
    <w:p>
      <w:pPr>
        <w:pStyle w:val="7"/>
        <w:keepNext w:val="0"/>
        <w:keepLines w:val="0"/>
        <w:pageBreakBefore w:val="0"/>
        <w:kinsoku/>
        <w:overflowPunct/>
        <w:topLinePunct w:val="0"/>
        <w:bidi w:val="0"/>
        <w:textAlignment w:val="auto"/>
        <w:outlineLvl w:val="9"/>
        <w:rPr>
          <w:rFonts w:ascii="Times New Roman"/>
          <w:sz w:val="20"/>
        </w:rPr>
      </w:pPr>
    </w:p>
    <w:p>
      <w:pPr>
        <w:pStyle w:val="7"/>
        <w:keepNext w:val="0"/>
        <w:keepLines w:val="0"/>
        <w:pageBreakBefore w:val="0"/>
        <w:kinsoku/>
        <w:overflowPunct/>
        <w:topLinePunct w:val="0"/>
        <w:bidi w:val="0"/>
        <w:textAlignment w:val="auto"/>
        <w:outlineLvl w:val="9"/>
        <w:rPr>
          <w:rFonts w:ascii="Times New Roman"/>
          <w:sz w:val="20"/>
        </w:rPr>
      </w:pPr>
    </w:p>
    <w:p>
      <w:pPr>
        <w:pStyle w:val="7"/>
        <w:keepNext w:val="0"/>
        <w:keepLines w:val="0"/>
        <w:pageBreakBefore w:val="0"/>
        <w:kinsoku/>
        <w:overflowPunct/>
        <w:topLinePunct w:val="0"/>
        <w:bidi w:val="0"/>
        <w:textAlignment w:val="auto"/>
        <w:outlineLvl w:val="9"/>
        <w:rPr>
          <w:rFonts w:ascii="Times New Roman"/>
          <w:sz w:val="20"/>
        </w:rPr>
      </w:pPr>
    </w:p>
    <w:p>
      <w:pPr>
        <w:pStyle w:val="7"/>
        <w:keepNext w:val="0"/>
        <w:keepLines w:val="0"/>
        <w:pageBreakBefore w:val="0"/>
        <w:kinsoku/>
        <w:overflowPunct/>
        <w:topLinePunct w:val="0"/>
        <w:bidi w:val="0"/>
        <w:jc w:val="both"/>
        <w:textAlignment w:val="auto"/>
        <w:outlineLvl w:val="9"/>
        <w:rPr>
          <w:rFonts w:ascii="Times New Roman"/>
          <w:sz w:val="20"/>
        </w:rPr>
      </w:pPr>
    </w:p>
    <w:p>
      <w:pPr>
        <w:pStyle w:val="7"/>
        <w:keepNext w:val="0"/>
        <w:keepLines w:val="0"/>
        <w:pageBreakBefore w:val="0"/>
        <w:widowControl w:val="0"/>
        <w:kinsoku/>
        <w:overflowPunct/>
        <w:topLinePunct w:val="0"/>
        <w:autoSpaceDE/>
        <w:autoSpaceDN/>
        <w:bidi w:val="0"/>
        <w:spacing w:before="10"/>
        <w:jc w:val="center"/>
        <w:textAlignment w:val="auto"/>
        <w:outlineLvl w:val="9"/>
        <w:rPr>
          <w:rFonts w:ascii="Times New Roman"/>
          <w:sz w:val="28"/>
        </w:rPr>
      </w:pPr>
    </w:p>
    <w:p>
      <w:pPr>
        <w:pStyle w:val="7"/>
        <w:keepNext w:val="0"/>
        <w:keepLines w:val="0"/>
        <w:pageBreakBefore w:val="0"/>
        <w:widowControl w:val="0"/>
        <w:kinsoku/>
        <w:overflowPunct/>
        <w:topLinePunct w:val="0"/>
        <w:autoSpaceDE/>
        <w:autoSpaceDN/>
        <w:bidi w:val="0"/>
        <w:jc w:val="center"/>
        <w:textAlignment w:val="auto"/>
        <w:outlineLvl w:val="9"/>
        <w:rPr>
          <w:rFonts w:ascii="Times New Roman"/>
          <w:sz w:val="20"/>
        </w:rPr>
      </w:pPr>
      <w:r>
        <w:rPr>
          <w:rFonts w:ascii="Times New Roman"/>
          <w:sz w:val="20"/>
        </w:rPr>
        <w:drawing>
          <wp:inline distT="0" distB="0" distL="0" distR="0">
            <wp:extent cx="3473450" cy="347345"/>
            <wp:effectExtent l="0" t="0" r="12700" b="1460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31" cstate="print"/>
                    <a:stretch>
                      <a:fillRect/>
                    </a:stretch>
                  </pic:blipFill>
                  <pic:spPr>
                    <a:xfrm>
                      <a:off x="0" y="0"/>
                      <a:ext cx="3473873" cy="347662"/>
                    </a:xfrm>
                    <a:prstGeom prst="rect">
                      <a:avLst/>
                    </a:prstGeom>
                  </pic:spPr>
                </pic:pic>
              </a:graphicData>
            </a:graphic>
          </wp:inline>
        </w:drawing>
      </w:r>
    </w:p>
    <w:p>
      <w:pPr>
        <w:pStyle w:val="7"/>
        <w:keepNext w:val="0"/>
        <w:keepLines w:val="0"/>
        <w:pageBreakBefore w:val="0"/>
        <w:widowControl w:val="0"/>
        <w:kinsoku/>
        <w:overflowPunct/>
        <w:topLinePunct w:val="0"/>
        <w:autoSpaceDE/>
        <w:autoSpaceDN/>
        <w:bidi w:val="0"/>
        <w:jc w:val="center"/>
        <w:textAlignment w:val="auto"/>
        <w:outlineLvl w:val="9"/>
        <w:rPr>
          <w:rFonts w:ascii="Times New Roman"/>
          <w:sz w:val="20"/>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bookmarkStart w:id="3" w:name="_Toc30264"/>
      <w:r>
        <w:rPr>
          <w:rFonts w:hint="eastAsia" w:ascii="方正小标宋简体" w:hAnsi="Times New Roman" w:eastAsia="方正小标宋简体" w:cs="Times New Roman"/>
          <w:sz w:val="44"/>
          <w:szCs w:val="44"/>
          <w:lang w:eastAsia="zh-CN"/>
        </w:rPr>
        <w:t xml:space="preserve">第 </w:t>
      </w:r>
      <w:r>
        <w:rPr>
          <w:rFonts w:hint="eastAsia" w:ascii="方正小标宋简体" w:hAnsi="Times New Roman" w:eastAsia="方正小标宋简体" w:cs="Times New Roman"/>
          <w:sz w:val="44"/>
          <w:szCs w:val="44"/>
          <w:lang w:val="en-US" w:eastAsia="zh-CN"/>
        </w:rPr>
        <w:t>40</w:t>
      </w:r>
      <w:r>
        <w:rPr>
          <w:rFonts w:hint="eastAsia" w:ascii="方正小标宋简体" w:hAnsi="Times New Roman" w:eastAsia="方正小标宋简体" w:cs="Times New Roman"/>
          <w:sz w:val="44"/>
          <w:szCs w:val="44"/>
          <w:lang w:eastAsia="zh-CN"/>
        </w:rPr>
        <w:t>号</w:t>
      </w:r>
      <w:bookmarkEnd w:id="3"/>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textAlignment w:val="auto"/>
        <w:outlineLvl w:val="9"/>
        <w:rPr>
          <w:sz w:val="20"/>
        </w:rPr>
      </w:pPr>
    </w:p>
    <w:p>
      <w:pPr>
        <w:pStyle w:val="7"/>
        <w:keepNext w:val="0"/>
        <w:keepLines w:val="0"/>
        <w:pageBreakBefore w:val="0"/>
        <w:widowControl w:val="0"/>
        <w:kinsoku/>
        <w:overflowPunct/>
        <w:topLinePunct w:val="0"/>
        <w:autoSpaceDE/>
        <w:autoSpaceDN/>
        <w:bidi w:val="0"/>
        <w:spacing w:before="2"/>
        <w:textAlignment w:val="auto"/>
        <w:outlineLvl w:val="9"/>
        <w:rPr>
          <w:sz w:val="22"/>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《高等学校预防与处理学术不端行为办法》已于 2016年4月</w:t>
      </w:r>
      <w:r>
        <w:rPr>
          <w:rFonts w:hint="eastAsia" w:ascii="仿宋_GB2312" w:hAnsi="仿宋_GB2312" w:eastAsia="仿宋_GB2312" w:cs="Times New Roman"/>
          <w:color w:val="auto"/>
          <w:sz w:val="32"/>
          <w:lang w:val="en-US" w:eastAsia="zh-CN"/>
        </w:rPr>
        <w:t>5</w:t>
      </w:r>
      <w:r>
        <w:rPr>
          <w:rFonts w:hint="eastAsia" w:ascii="仿宋_GB2312" w:hAnsi="仿宋_GB2312" w:eastAsia="仿宋_GB2312" w:cs="Times New Roman"/>
          <w:color w:val="auto"/>
          <w:sz w:val="32"/>
        </w:rPr>
        <w:t>日经教育部 2016 年第 14 次部长办公会议审议通过，现予发布，自2016年9月1日起施行。</w:t>
      </w: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textAlignment w:val="auto"/>
        <w:outlineLvl w:val="9"/>
      </w:pPr>
    </w:p>
    <w:p>
      <w:pPr>
        <w:pStyle w:val="7"/>
        <w:keepNext w:val="0"/>
        <w:keepLines w:val="0"/>
        <w:pageBreakBefore w:val="0"/>
        <w:widowControl w:val="0"/>
        <w:kinsoku/>
        <w:overflowPunct/>
        <w:topLinePunct w:val="0"/>
        <w:autoSpaceDE/>
        <w:autoSpaceDN/>
        <w:bidi w:val="0"/>
        <w:spacing w:before="8"/>
        <w:textAlignment w:val="auto"/>
        <w:outlineLvl w:val="9"/>
      </w:pPr>
    </w:p>
    <w:p>
      <w:pPr>
        <w:keepNext w:val="0"/>
        <w:keepLines w:val="0"/>
        <w:pageBreakBefore w:val="0"/>
        <w:widowControl w:val="0"/>
        <w:kinsoku/>
        <w:wordWrap w:val="0"/>
        <w:overflowPunct/>
        <w:topLinePunct w:val="0"/>
        <w:autoSpaceDE/>
        <w:autoSpaceDN/>
        <w:bidi w:val="0"/>
        <w:adjustRightInd w:val="0"/>
        <w:snapToGrid w:val="0"/>
        <w:spacing w:beforeLines="0" w:afterLines="0" w:line="348" w:lineRule="auto"/>
        <w:jc w:val="right"/>
        <w:textAlignment w:val="auto"/>
        <w:outlineLvl w:val="9"/>
        <w:rPr>
          <w:rFonts w:hint="default" w:ascii="仿宋_GB2312" w:hAnsi="仿宋_GB2312" w:eastAsia="仿宋_GB2312" w:cs="Times New Roman"/>
          <w:color w:val="auto"/>
          <w:sz w:val="32"/>
          <w:lang w:val="en-US" w:eastAsia="zh-CN"/>
        </w:rPr>
      </w:pPr>
      <w:r>
        <w:rPr>
          <w:rFonts w:hint="eastAsia" w:ascii="仿宋_GB2312" w:hAnsi="仿宋_GB2312" w:eastAsia="仿宋_GB2312" w:cs="Times New Roman"/>
          <w:color w:val="auto"/>
          <w:sz w:val="32"/>
        </w:rPr>
        <w:t>教育部部长</w:t>
      </w:r>
      <w:r>
        <w:rPr>
          <w:rFonts w:hint="eastAsia" w:ascii="仿宋_GB2312" w:hAnsi="仿宋_GB2312" w:eastAsia="仿宋_GB2312" w:cs="Times New Roman"/>
          <w:color w:val="auto"/>
          <w:sz w:val="32"/>
          <w:lang w:val="en-US" w:eastAsia="zh-CN"/>
        </w:rPr>
        <w:t xml:space="preserve">          </w:t>
      </w:r>
    </w:p>
    <w:p>
      <w:pPr>
        <w:keepNext w:val="0"/>
        <w:keepLines w:val="0"/>
        <w:pageBreakBefore w:val="0"/>
        <w:widowControl w:val="0"/>
        <w:kinsoku/>
        <w:wordWrap w:val="0"/>
        <w:overflowPunct/>
        <w:topLinePunct w:val="0"/>
        <w:autoSpaceDE/>
        <w:autoSpaceDN/>
        <w:bidi w:val="0"/>
        <w:adjustRightInd w:val="0"/>
        <w:snapToGrid w:val="0"/>
        <w:spacing w:beforeLines="0" w:afterLines="0" w:line="348" w:lineRule="auto"/>
        <w:ind w:firstLine="640" w:firstLineChars="200"/>
        <w:jc w:val="right"/>
        <w:textAlignment w:val="auto"/>
        <w:outlineLvl w:val="9"/>
        <w:rPr>
          <w:rFonts w:hint="eastAsia" w:ascii="仿宋_GB2312" w:hAnsi="仿宋_GB2312" w:eastAsia="仿宋_GB2312" w:cs="Times New Roman"/>
          <w:color w:val="auto"/>
          <w:sz w:val="32"/>
          <w:lang w:val="en-US" w:eastAsia="zh-CN"/>
        </w:rPr>
      </w:pPr>
      <w:r>
        <w:rPr>
          <w:rFonts w:hint="eastAsia" w:ascii="仿宋_GB2312" w:hAnsi="仿宋_GB2312" w:eastAsia="仿宋_GB2312" w:cs="Times New Roman"/>
          <w:color w:val="auto"/>
          <w:sz w:val="32"/>
        </w:rPr>
        <w:t>2016年6月16日</w:t>
      </w:r>
      <w:r>
        <w:rPr>
          <w:rFonts w:hint="eastAsia" w:ascii="仿宋_GB2312" w:hAnsi="仿宋_GB2312" w:eastAsia="仿宋_GB2312" w:cs="Times New Roman"/>
          <w:color w:val="auto"/>
          <w:sz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sectPr>
          <w:footerReference r:id="rId7" w:type="default"/>
          <w:pgSz w:w="11910" w:h="16840"/>
          <w:pgMar w:top="1580" w:right="1220" w:bottom="1840" w:left="1400" w:header="720" w:footer="1020" w:gutter="0"/>
          <w:pgNumType w:fmt="decimal" w:start="1"/>
          <w:cols w:space="720" w:num="1"/>
        </w:sectPr>
      </w:pPr>
    </w:p>
    <w:p>
      <w:pPr>
        <w:pStyle w:val="7"/>
        <w:keepNext w:val="0"/>
        <w:keepLines w:val="0"/>
        <w:pageBreakBefore w:val="0"/>
        <w:kinsoku/>
        <w:overflowPunct/>
        <w:topLinePunct w:val="0"/>
        <w:bidi w:val="0"/>
        <w:textAlignment w:val="auto"/>
        <w:outlineLvl w:val="9"/>
        <w:rPr>
          <w:sz w:val="27"/>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bookmarkStart w:id="4" w:name="_Toc13460"/>
      <w:r>
        <w:rPr>
          <w:rFonts w:hint="eastAsia" w:ascii="方正小标宋简体" w:hAnsi="Times New Roman" w:eastAsia="方正小标宋简体" w:cs="Times New Roman"/>
          <w:sz w:val="44"/>
          <w:szCs w:val="44"/>
          <w:lang w:eastAsia="zh-CN"/>
        </w:rPr>
        <w:t>高等学校预防与处理学术不端行为办法</w:t>
      </w:r>
      <w:bookmarkEnd w:id="4"/>
    </w:p>
    <w:p>
      <w:pPr>
        <w:pStyle w:val="7"/>
        <w:keepNext w:val="0"/>
        <w:keepLines w:val="0"/>
        <w:pageBreakBefore w:val="0"/>
        <w:widowControl w:val="0"/>
        <w:kinsoku/>
        <w:wordWrap/>
        <w:overflowPunct/>
        <w:topLinePunct w:val="0"/>
        <w:autoSpaceDE/>
        <w:autoSpaceDN/>
        <w:bidi w:val="0"/>
        <w:textAlignment w:val="auto"/>
        <w:outlineLvl w:val="9"/>
        <w:rPr>
          <w:rFonts w:ascii="Microsoft JhengHei"/>
          <w:b/>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5" w:name="_Toc19767"/>
      <w:r>
        <w:rPr>
          <w:rFonts w:hint="eastAsia" w:ascii="黑体" w:hAnsi="黑体" w:eastAsia="黑体" w:cs="Times New Roman"/>
          <w:sz w:val="32"/>
          <w:szCs w:val="32"/>
          <w:lang w:val="en-US" w:eastAsia="zh-CN"/>
        </w:rPr>
        <w:t>第一章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总则</w:t>
      </w:r>
      <w:bookmarkEnd w:id="5"/>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第一条</w:t>
      </w:r>
      <w:r>
        <w:rPr>
          <w:rFonts w:hint="eastAsia" w:ascii="仿宋_GB2312" w:hAnsi="仿宋_GB2312" w:eastAsia="仿宋_GB2312" w:cs="Times New Roman"/>
          <w:color w:val="auto"/>
          <w:sz w:val="32"/>
        </w:rPr>
        <w:t xml:space="preserve"> 为有效预防和严肃查处高等学校发生的学术不端行为，维护学术诚信，促进学术创新和发展，根据《中华人民共和国高等教育法》《中华人民共和国科学技术进步法》《中华人民共和国学位条例》等法律法规，制定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 xml:space="preserve">第二条 </w:t>
      </w:r>
      <w:r>
        <w:rPr>
          <w:rFonts w:hint="eastAsia" w:ascii="仿宋_GB2312" w:hAnsi="仿宋_GB2312" w:eastAsia="仿宋_GB2312" w:cs="Times New Roman"/>
          <w:color w:val="auto"/>
          <w:sz w:val="32"/>
        </w:rPr>
        <w:t>本办法所称学术不端行为是指高等学校及其教学科研人员、管理人员和学生，在科学研究及相关活动中发生的违反公认的学术准则、违背学术诚信的行为。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第三条</w:t>
      </w:r>
      <w:r>
        <w:rPr>
          <w:rFonts w:hint="eastAsia" w:ascii="仿宋_GB2312" w:hAnsi="仿宋_GB2312" w:eastAsia="仿宋_GB2312" w:cs="Times New Roman"/>
          <w:color w:val="auto"/>
          <w:sz w:val="32"/>
        </w:rPr>
        <w:t xml:space="preserve"> 高等学校预防与处理学术不端行为应坚持预防为主、教育与惩戒结合的原则。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第四条</w:t>
      </w:r>
      <w:r>
        <w:rPr>
          <w:rFonts w:hint="eastAsia" w:ascii="仿宋_GB2312" w:hAnsi="仿宋_GB2312" w:eastAsia="仿宋_GB2312" w:cs="Times New Roman"/>
          <w:color w:val="auto"/>
          <w:sz w:val="32"/>
        </w:rPr>
        <w:t xml:space="preserve"> 教育部、国务院有关部门和省级教育部门负责制定高等学校学风建设的宏观政策，指导和监督高等学校学风建设工作，建立健全对所主管高等学校重大学术不端行为的处理机制， 建立高校学术不端行为的通报与相关信息公开制度。</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第五条</w:t>
      </w:r>
      <w:r>
        <w:rPr>
          <w:rFonts w:hint="eastAsia" w:ascii="仿宋_GB2312" w:hAnsi="仿宋_GB2312" w:eastAsia="仿宋_GB2312" w:cs="Times New Roman"/>
          <w:color w:val="auto"/>
          <w:sz w:val="32"/>
        </w:rPr>
        <w:t xml:space="preserve"> 高等学校是学术不端行为预防与处理的主体。高等学校应当建设集教育、预防、监督、惩治于一体的学术诚信体系， 建立由主要负责人领导的学风建设工作机制，明确职责分工；依据本办法完善本校学术不端行为预防与处理的规则与程序。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pPr>
      <w:r>
        <w:rPr>
          <w:rFonts w:hint="eastAsia" w:ascii="仿宋_GB2312" w:hAnsi="仿宋_GB2312" w:eastAsia="仿宋_GB2312" w:cs="Times New Roman"/>
          <w:color w:val="auto"/>
          <w:sz w:val="32"/>
        </w:rPr>
        <w:t>高等学校应当充分发挥学术委员会在学风建设方面的作用， 支持和保障学术委员会依法履行职责，调查、认定学术不端行为。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6" w:name="_Toc11229"/>
      <w:r>
        <w:rPr>
          <w:rFonts w:hint="eastAsia" w:ascii="黑体" w:hAnsi="黑体" w:eastAsia="黑体" w:cs="Times New Roman"/>
          <w:sz w:val="32"/>
          <w:szCs w:val="32"/>
          <w:lang w:val="en-US" w:eastAsia="zh-CN"/>
        </w:rPr>
        <w:t>第二章 教育与预防</w:t>
      </w:r>
      <w:bookmarkEnd w:id="6"/>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第六条</w:t>
      </w:r>
      <w:r>
        <w:rPr>
          <w:rFonts w:hint="eastAsia" w:ascii="仿宋_GB2312" w:hAnsi="仿宋_GB2312" w:eastAsia="仿宋_GB2312" w:cs="Times New Roman"/>
          <w:color w:val="auto"/>
          <w:sz w:val="32"/>
        </w:rPr>
        <w:t xml:space="preserve"> 高等学校应当完善学术治理体系，建立科学公正的学术评价和学术发展制度，营造鼓励创新、宽容失败、不骄不躁、风清气正的学术环境。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高等学校教学科研人员、管理人员、学生在科研活动中应当遵循实事求是的科学精神和严谨认真的治学态度，恪守学术诚 信，遵循学术准则，尊重和保护他人知识产权等合法权益。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第七条</w:t>
      </w:r>
      <w:r>
        <w:rPr>
          <w:rFonts w:hint="eastAsia" w:ascii="仿宋_GB2312" w:hAnsi="仿宋_GB2312" w:eastAsia="仿宋_GB2312" w:cs="Times New Roman"/>
          <w:color w:val="auto"/>
          <w:sz w:val="32"/>
        </w:rPr>
        <w:t xml:space="preserve"> 高等学校应当将学术规范和学术诚信教育，作为教师培训和学生教育的必要内容，以多种形式开展教育、培训。</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教师对其指导的学生应当进行学术规范、学术诚信教育和指导，对学生公开发表论文、研究和撰写学位论文是否符合学术规范、学术诚信要求，进行必要的检查与审核。</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第八条</w:t>
      </w:r>
      <w:r>
        <w:rPr>
          <w:rFonts w:hint="eastAsia" w:ascii="仿宋_GB2312" w:hAnsi="仿宋_GB2312" w:eastAsia="仿宋_GB2312" w:cs="Times New Roman"/>
          <w:color w:val="auto"/>
          <w:sz w:val="32"/>
        </w:rPr>
        <w:t xml:space="preserve"> 高等学校应当利用信息技术等手段，建立对学术成果、学位论文所涉及内容的知识产权查询制度，健全学术规范监督机制。</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第九条</w:t>
      </w:r>
      <w:r>
        <w:rPr>
          <w:rFonts w:hint="eastAsia" w:ascii="仿宋_GB2312" w:hAnsi="仿宋_GB2312" w:eastAsia="仿宋_GB2312" w:cs="Times New Roman"/>
          <w:color w:val="auto"/>
          <w:sz w:val="32"/>
        </w:rPr>
        <w:t xml:space="preserve"> 高等学校应当建立健全科研管理制度，在合理期限内保存研究的原始数据和资料，保证科研档案和数据的真实性、完整性。</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高等学校应当完善科研项目评审、学术成果鉴定程序，结合学科特点，对非涉密的科研项目申报材料、学术成果的基本信息以适当方式进行公开。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第十条</w:t>
      </w:r>
      <w:r>
        <w:rPr>
          <w:rFonts w:hint="eastAsia" w:ascii="仿宋_GB2312" w:hAnsi="仿宋_GB2312" w:eastAsia="仿宋_GB2312" w:cs="Times New Roman"/>
          <w:color w:val="auto"/>
          <w:sz w:val="32"/>
        </w:rPr>
        <w:t xml:space="preserve"> 高等学校应当遵循学术研究规律，建立科学的学术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sectPr>
          <w:pgSz w:w="11910" w:h="16840"/>
          <w:pgMar w:top="1580" w:right="1220" w:bottom="1840" w:left="1400" w:header="0" w:footer="1652" w:gutter="0"/>
          <w:pgNumType w:fmt="decimal"/>
          <w:cols w:space="720" w:num="1"/>
        </w:sect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水平考核评价标准、办法，引导教学科研人员和学生潜心研究， 形成具有创新性、独创性的研究成果。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第十一条</w:t>
      </w:r>
      <w:r>
        <w:rPr>
          <w:rFonts w:hint="eastAsia" w:ascii="仿宋_GB2312" w:hAnsi="仿宋_GB2312" w:eastAsia="仿宋_GB2312" w:cs="Times New Roman"/>
          <w:color w:val="auto"/>
          <w:sz w:val="32"/>
        </w:rPr>
        <w:t xml:space="preserve"> 高等学校应当建立教学科研人员学术诚信记录， 在年度考核、职称评定、岗位聘用、课题立项、人才计划、评优奖励中强化学术诚信考核。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7" w:name="_Toc27434"/>
      <w:r>
        <w:rPr>
          <w:rFonts w:hint="eastAsia" w:ascii="黑体" w:hAnsi="黑体" w:eastAsia="黑体" w:cs="Times New Roman"/>
          <w:sz w:val="32"/>
          <w:szCs w:val="32"/>
          <w:lang w:val="en-US" w:eastAsia="zh-CN"/>
        </w:rPr>
        <w:t>第三章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受理与调查</w:t>
      </w:r>
      <w:bookmarkEnd w:id="7"/>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第十二条</w:t>
      </w:r>
      <w:r>
        <w:rPr>
          <w:rFonts w:hint="eastAsia" w:ascii="仿宋_GB2312" w:hAnsi="仿宋_GB2312" w:eastAsia="仿宋_GB2312" w:cs="Times New Roman"/>
          <w:color w:val="auto"/>
          <w:sz w:val="32"/>
        </w:rPr>
        <w:t xml:space="preserve"> 高等学校应当明确具体部门，负责受理社会组织、个人对本校教学科研人员、管理人员及学生学术不端行为的举报；有条件的，可以设立专门岗位或者指定专人，负责学术诚信和不端行为举报相关事宜的咨询、受理、调查等工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第十三条</w:t>
      </w:r>
      <w:r>
        <w:rPr>
          <w:rFonts w:hint="eastAsia" w:ascii="仿宋_GB2312" w:hAnsi="仿宋_GB2312" w:eastAsia="仿宋_GB2312" w:cs="Times New Roman"/>
          <w:color w:val="auto"/>
          <w:sz w:val="32"/>
        </w:rPr>
        <w:t xml:space="preserve"> 对学术不端行为的举报，一般应当以书面方式实名提出，并符合下列条件：</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（一）有明确的举报对象；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（二）有实施学术不端行为的事实；</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（三）有客观的证据材料或者查证线索。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以匿名方式举报，但事实清楚、证据充分或者线索明确的， 高等学校应当视情况予以受理。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第十四条</w:t>
      </w:r>
      <w:r>
        <w:rPr>
          <w:rFonts w:hint="eastAsia" w:ascii="仿宋_GB2312" w:hAnsi="仿宋_GB2312" w:eastAsia="仿宋_GB2312" w:cs="Times New Roman"/>
          <w:color w:val="auto"/>
          <w:sz w:val="32"/>
        </w:rPr>
        <w:t xml:space="preserve"> 高等学校对媒体公开报道、其他学术机构或者社会组织主动披露的涉及本校人员的学术不端行为，应当依据职 权，主动进行调查处理。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第十五条</w:t>
      </w:r>
      <w:r>
        <w:rPr>
          <w:rFonts w:hint="eastAsia" w:ascii="仿宋_GB2312" w:hAnsi="仿宋_GB2312" w:eastAsia="仿宋_GB2312" w:cs="Times New Roman"/>
          <w:color w:val="auto"/>
          <w:sz w:val="32"/>
        </w:rPr>
        <w:t xml:space="preserve"> 高等学校受理机构认为举报材料符合条件的，应当及时作出受理决定，并通知举报人。不予受理的，应当书面说明理由。</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第十六条</w:t>
      </w:r>
      <w:r>
        <w:rPr>
          <w:rFonts w:hint="eastAsia" w:ascii="仿宋_GB2312" w:hAnsi="仿宋_GB2312" w:eastAsia="仿宋_GB2312" w:cs="Times New Roman"/>
          <w:color w:val="auto"/>
          <w:sz w:val="32"/>
        </w:rPr>
        <w:t xml:space="preserve"> 学术不端行为举报受理后，应当交由学校学术委员会按照相关程序组织开展调查。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学术委员会可委托有关专家就举报内容的合理性、调查的可能性等进行初步审查，并作出是否进入正式调查的决定。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决定不进入正式调查的，应当告知举报人。举报人如有新的证据，可以提出异议。异议成立的，应当进入正式调查。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第十七条</w:t>
      </w:r>
      <w:r>
        <w:rPr>
          <w:rFonts w:hint="eastAsia" w:ascii="仿宋_GB2312" w:hAnsi="仿宋_GB2312" w:eastAsia="仿宋_GB2312" w:cs="Times New Roman"/>
          <w:color w:val="auto"/>
          <w:sz w:val="32"/>
        </w:rPr>
        <w:t xml:space="preserve"> 高等学校学术委员会决定进入正式调查的，应当通知被举报人。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被调查行为涉及资助项目的，可以同时通知项目资助方。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第十八条</w:t>
      </w:r>
      <w:r>
        <w:rPr>
          <w:rFonts w:hint="eastAsia" w:ascii="仿宋_GB2312" w:hAnsi="仿宋_GB2312" w:eastAsia="仿宋_GB2312" w:cs="Times New Roman"/>
          <w:color w:val="auto"/>
          <w:sz w:val="32"/>
        </w:rPr>
        <w:t xml:space="preserve"> 高等学校学术委员会应当组成调查组，负责对被</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举报行为进行调查；但对事实清楚、证据确凿、情节简单的被举报行为，也可以采用简易调查程序，具体办法由学术委员会确定。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调查组应当不少于３人，必要时应当包括学校纪检、监察机构指派的工作人员，可以邀请同行专家参与调查或者以咨询等方式提供学术判断。</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被调查行为涉及资助项目的，可以邀请项目资助方委派相关专业人员参与调查组。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第十九条</w:t>
      </w:r>
      <w:r>
        <w:rPr>
          <w:rFonts w:hint="eastAsia" w:ascii="仿宋_GB2312" w:hAnsi="仿宋_GB2312" w:eastAsia="仿宋_GB2312" w:cs="Times New Roman"/>
          <w:color w:val="auto"/>
          <w:sz w:val="32"/>
        </w:rPr>
        <w:t xml:space="preserve"> 调查组的组成人员与举报人或者被举报人有合作研究、亲属或者导师学生等直接利害关系的，应当回避。</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第二十条</w:t>
      </w:r>
      <w:r>
        <w:rPr>
          <w:rFonts w:hint="eastAsia" w:ascii="仿宋_GB2312" w:hAnsi="仿宋_GB2312" w:eastAsia="仿宋_GB2312" w:cs="Times New Roman"/>
          <w:color w:val="auto"/>
          <w:sz w:val="32"/>
        </w:rPr>
        <w:t xml:space="preserve"> 调查可通过查询资料、现场查看、实验检验、询问证人、询问举报人和被举报人等方式进行。调查组认为有必要</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sectPr>
          <w:pgSz w:w="11910" w:h="16840"/>
          <w:pgMar w:top="1580" w:right="1220" w:bottom="1840" w:left="1400" w:header="0" w:footer="1652" w:gutter="0"/>
          <w:pgNumType w:fmt="decimal"/>
          <w:cols w:space="720" w:num="1"/>
        </w:sect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的，可以委托无利害关系的专家或者第三方专业机构就有关事项进行独立调查或者验证。</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第二十一条</w:t>
      </w:r>
      <w:r>
        <w:rPr>
          <w:rFonts w:hint="eastAsia" w:ascii="仿宋_GB2312" w:hAnsi="仿宋_GB2312" w:eastAsia="仿宋_GB2312" w:cs="Times New Roman"/>
          <w:color w:val="auto"/>
          <w:sz w:val="32"/>
        </w:rPr>
        <w:t xml:space="preserve"> 调查组在调查过程中，应当认真听取被举报人的陈述、申辩，对有关事实、理由和证据进行核实；认为必要的， 可以采取听证方式。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第二十二条</w:t>
      </w:r>
      <w:r>
        <w:rPr>
          <w:rFonts w:hint="eastAsia" w:ascii="仿宋_GB2312" w:hAnsi="仿宋_GB2312" w:eastAsia="仿宋_GB2312" w:cs="Times New Roman"/>
          <w:color w:val="auto"/>
          <w:sz w:val="32"/>
        </w:rPr>
        <w:t xml:space="preserve"> 有关单位和个人应当为调查组开展工作提供必要的便利和协助。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举报人、被举报人、证人及其他有关人员应当如实回答询问， 配合调查，提供相关证据材料，不得隐瞒或者提供虚假信息。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第二十三条</w:t>
      </w:r>
      <w:r>
        <w:rPr>
          <w:rFonts w:hint="eastAsia" w:ascii="仿宋_GB2312" w:hAnsi="仿宋_GB2312" w:eastAsia="仿宋_GB2312" w:cs="Times New Roman"/>
          <w:color w:val="auto"/>
          <w:sz w:val="32"/>
        </w:rPr>
        <w:t xml:space="preserve"> 调查过程中，出现知识产权等争议引发的法律纠纷的，且该争议可能影响行为定性的，应当中止调查，待争议解决后重启调查。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第二十四条</w:t>
      </w:r>
      <w:r>
        <w:rPr>
          <w:rFonts w:hint="eastAsia" w:ascii="仿宋_GB2312" w:hAnsi="仿宋_GB2312" w:eastAsia="仿宋_GB2312" w:cs="Times New Roman"/>
          <w:color w:val="auto"/>
          <w:sz w:val="32"/>
        </w:rPr>
        <w:t xml:space="preserve"> 调查组应当在查清事实的基础上形成调查报告。调查报告应当包括学术不端行为责任人的确认、调查过程、事实认定及理由、调查结论等。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学术不端行为由多人集体做出的，调查报告中应当区别各责任人在行为中所发挥的作用。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第二十五条</w:t>
      </w:r>
      <w:r>
        <w:rPr>
          <w:rFonts w:hint="eastAsia" w:ascii="仿宋_GB2312" w:hAnsi="仿宋_GB2312" w:eastAsia="仿宋_GB2312" w:cs="Times New Roman"/>
          <w:color w:val="auto"/>
          <w:sz w:val="32"/>
        </w:rPr>
        <w:t xml:space="preserve"> 接触举报材料和参与调查处理的人员，不得向无关人员透露举报人、被举报人个人信息及调查情况。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8" w:name="_Toc23735"/>
      <w:r>
        <w:rPr>
          <w:rFonts w:hint="eastAsia" w:ascii="黑体" w:hAnsi="黑体" w:eastAsia="黑体" w:cs="Times New Roman"/>
          <w:sz w:val="32"/>
          <w:szCs w:val="32"/>
          <w:lang w:val="en-US" w:eastAsia="zh-CN"/>
        </w:rPr>
        <w:t>第四章 认定</w:t>
      </w:r>
      <w:bookmarkEnd w:id="8"/>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第二十六条</w:t>
      </w:r>
      <w:r>
        <w:rPr>
          <w:rFonts w:hint="eastAsia" w:ascii="仿宋_GB2312" w:hAnsi="仿宋_GB2312" w:eastAsia="仿宋_GB2312" w:cs="Times New Roman"/>
          <w:color w:val="auto"/>
          <w:sz w:val="32"/>
        </w:rPr>
        <w:t xml:space="preserve"> 高等学校学术委员会应当对调查组提交的调查报告进行审查；必要的，应当听取调查组的汇报。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学术委员会可以召开全体会议或者授权专门委员会对被调 查行为是否构成学术不端行为以及行为的性质、情节等作出认定结论，并依职权作出处理或建议学校作出相应处理。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第二十七条</w:t>
      </w:r>
      <w:r>
        <w:rPr>
          <w:rFonts w:hint="eastAsia" w:ascii="仿宋_GB2312" w:hAnsi="仿宋_GB2312" w:eastAsia="仿宋_GB2312" w:cs="Times New Roman"/>
          <w:color w:val="auto"/>
          <w:sz w:val="32"/>
        </w:rPr>
        <w:t xml:space="preserve"> 经调查，确认被举报人在科学研究及相关活动中有下列行为之一的，应当认定为构成学术不端行为：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（一）剽窃、抄袭、侵占他人学术成果；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（二）篡改他人研究成果；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（三）伪造科研数据、资料、文献、注释，或者捏造事实、编造虚假研究成果；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（四）未参加研究或创作而在研究成果、学术论文上署名， 未经他人许可而不当使用他人署名，虚构合作者共同署名，或者多人共同完成研究而在成果中未注明他人工作、贡献；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（五）在申报课题、成果、奖励和职务评审评定、申请学位等过程中提供虚假学术信息；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（六）买卖论文、由他人代写或者为他人代写论文；</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（七）其他根据高等学校或者有关学术组织、相关科研管理机构制定的规则，属于学术不端的行为。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第二十八条</w:t>
      </w:r>
      <w:r>
        <w:rPr>
          <w:rFonts w:hint="eastAsia" w:ascii="仿宋_GB2312" w:hAnsi="仿宋_GB2312" w:eastAsia="仿宋_GB2312" w:cs="Times New Roman"/>
          <w:color w:val="auto"/>
          <w:sz w:val="32"/>
        </w:rPr>
        <w:t xml:space="preserve"> 有学术不端行为且有下列情形之一的，应当认定为情节严重：</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（一）造成恶劣影响的；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（二）存在利益输送或者利益交换的；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（三）对举报人进行打击报复的；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（四）有组织实施学术不端行为的；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（五）多次实施学术不端行为的；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（六）其他造成严重后果或者恶劣影响的。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9" w:name="_Toc30244"/>
      <w:r>
        <w:rPr>
          <w:rFonts w:hint="eastAsia" w:ascii="黑体" w:hAnsi="黑体" w:eastAsia="黑体" w:cs="Times New Roman"/>
          <w:sz w:val="32"/>
          <w:szCs w:val="32"/>
          <w:lang w:val="en-US" w:eastAsia="zh-CN"/>
        </w:rPr>
        <w:t>第五章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处理</w:t>
      </w:r>
      <w:bookmarkEnd w:id="9"/>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第二十九条</w:t>
      </w:r>
      <w:r>
        <w:rPr>
          <w:rFonts w:hint="eastAsia" w:ascii="仿宋_GB2312" w:hAnsi="仿宋_GB2312" w:eastAsia="仿宋_GB2312" w:cs="Times New Roman"/>
          <w:color w:val="auto"/>
          <w:sz w:val="32"/>
        </w:rPr>
        <w:t xml:space="preserve"> 高等学校应当根据学术委员会的认定结论和处理建议，结合行为性质和情节轻重，依职权和规定程序对学术不端行为责任人作出如下处理：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（一）通报批评；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（二）终止或者撤销相关的科研项目，并在一定期限内取消申请资格；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（三）撤销学术奖励或者荣誉称号；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（四）辞退或解聘；</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（五）法律、法规及规章规定的其他处理措施。</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同时，可以依照有关规定，给予警告、记过、降低岗位等级或者撤职、开除等处分。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学术不端行为责任人获得有关部门、机构设立的科研项目、学术奖励或者荣誉称号等利益的，学校应当同时向有关主管部门提出处理建议。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学生有学术不端行为的，还应当按照学生管理的相关规定， 给予相应的学籍处分。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学术不端行为与获得学位有直接关联的，由学位授予单位作暂缓授予学位、不授予学位或者依法撤销学位等处理。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第三十条</w:t>
      </w:r>
      <w:r>
        <w:rPr>
          <w:rFonts w:hint="eastAsia" w:ascii="仿宋_GB2312" w:hAnsi="仿宋_GB2312" w:eastAsia="仿宋_GB2312" w:cs="Times New Roman"/>
          <w:color w:val="auto"/>
          <w:sz w:val="32"/>
        </w:rPr>
        <w:t xml:space="preserve"> 高等学校对学术不端行为作出处理决定，应当制作处理决定书，载明以下内容：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（一）责任人的基本情况；</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（二）经查证的学术不端行为事实；</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（三）处理意见和依据；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（四）救济途径和期限；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（五）其他必要内容。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第三十一条</w:t>
      </w:r>
      <w:r>
        <w:rPr>
          <w:rFonts w:hint="eastAsia" w:ascii="仿宋_GB2312" w:hAnsi="仿宋_GB2312" w:eastAsia="仿宋_GB2312" w:cs="Times New Roman"/>
          <w:color w:val="auto"/>
          <w:sz w:val="32"/>
        </w:rPr>
        <w:t xml:space="preserve"> 经调查认定，不构成学术不端行为的，根据被举报人申请，高等学校应当通过一定方式为其消除影响、恢复名誉等。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调查处理过程中，发现举报人存在捏造事实、诬告陷害等行为的，应当认定为举报不实或者虚假举报，举报人应当承担相应责任。属于本单位人员的，高等学校应当按照有关规定给予处理； 不属于本单位人员的，应通报其所在单位，并提出处理建议。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第三十二条</w:t>
      </w:r>
      <w:r>
        <w:rPr>
          <w:rFonts w:hint="eastAsia" w:ascii="仿宋_GB2312" w:hAnsi="仿宋_GB2312" w:eastAsia="仿宋_GB2312" w:cs="Times New Roman"/>
          <w:color w:val="auto"/>
          <w:sz w:val="32"/>
        </w:rPr>
        <w:t xml:space="preserve"> 参与举报受理、调查和处理的人员违反保密等规定，造成不良影响的，按照有关规定给予处分或其他处理。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10" w:name="_Toc10836"/>
      <w:r>
        <w:rPr>
          <w:rFonts w:hint="eastAsia" w:ascii="黑体" w:hAnsi="黑体" w:eastAsia="黑体" w:cs="Times New Roman"/>
          <w:sz w:val="32"/>
          <w:szCs w:val="32"/>
          <w:lang w:val="en-US" w:eastAsia="zh-CN"/>
        </w:rPr>
        <w:t>第六章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复核</w:t>
      </w:r>
      <w:bookmarkEnd w:id="10"/>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第三十三条</w:t>
      </w:r>
      <w:r>
        <w:rPr>
          <w:rFonts w:hint="eastAsia" w:ascii="仿宋_GB2312" w:hAnsi="仿宋_GB2312" w:eastAsia="仿宋_GB2312" w:cs="Times New Roman"/>
          <w:color w:val="auto"/>
          <w:sz w:val="32"/>
        </w:rPr>
        <w:t xml:space="preserve"> 举报人或者学术不端行为责任人对处理决定不服的，可以在收到处理决定之日起 30 日内，以书面形式向高等学校提出异议或者复核申请。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异议和复核不影响处理决定的执行。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第三十四条</w:t>
      </w:r>
      <w:r>
        <w:rPr>
          <w:rFonts w:hint="eastAsia" w:ascii="仿宋_GB2312" w:hAnsi="仿宋_GB2312" w:eastAsia="仿宋_GB2312" w:cs="Times New Roman"/>
          <w:color w:val="auto"/>
          <w:sz w:val="32"/>
        </w:rPr>
        <w:t xml:space="preserve"> 高等学校收到异议或者复核申请后，应当交由</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学术委员会组织讨论，并于 15 日内作出是否受理的决定。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决定受理的，学校或者学术委员会可以另行组织调查组或者委托第三方机构进行调查；决定不予受理的，应当书面通知当事人。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第三十五条</w:t>
      </w:r>
      <w:r>
        <w:rPr>
          <w:rFonts w:hint="eastAsia" w:ascii="仿宋_GB2312" w:hAnsi="仿宋_GB2312" w:eastAsia="仿宋_GB2312" w:cs="Times New Roman"/>
          <w:color w:val="auto"/>
          <w:sz w:val="32"/>
        </w:rPr>
        <w:t xml:space="preserve"> 当事人对复核决定不服，仍以同一事实和理由提出异议或者申请复核的，不予受理；向有关主管部门提出申诉的，按照相关规定执行。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11" w:name="_Toc27725"/>
      <w:r>
        <w:rPr>
          <w:rFonts w:hint="eastAsia" w:ascii="黑体" w:hAnsi="黑体" w:eastAsia="黑体" w:cs="Times New Roman"/>
          <w:sz w:val="32"/>
          <w:szCs w:val="32"/>
          <w:lang w:val="en-US" w:eastAsia="zh-CN"/>
        </w:rPr>
        <w:t>第七章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监督</w:t>
      </w:r>
      <w:bookmarkEnd w:id="11"/>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第三十六条</w:t>
      </w:r>
      <w:r>
        <w:rPr>
          <w:rFonts w:hint="eastAsia" w:ascii="仿宋_GB2312" w:hAnsi="仿宋_GB2312" w:eastAsia="仿宋_GB2312" w:cs="Times New Roman"/>
          <w:color w:val="auto"/>
          <w:sz w:val="32"/>
        </w:rPr>
        <w:t xml:space="preserve"> 高等学校应当按年度发布学风建设工作报告， 并向社会公开，接受社会监督。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第三十七条</w:t>
      </w:r>
      <w:r>
        <w:rPr>
          <w:rFonts w:hint="eastAsia" w:ascii="仿宋_GB2312" w:hAnsi="仿宋_GB2312" w:eastAsia="仿宋_GB2312" w:cs="Times New Roman"/>
          <w:color w:val="auto"/>
          <w:sz w:val="32"/>
        </w:rPr>
        <w:t xml:space="preserve"> 高等学校处理学术不端行为推诿塞责、隐瞒包庇、查处不力的，主管部门可以直接组织或者委托相关机构查处。</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第三十八条</w:t>
      </w:r>
      <w:r>
        <w:rPr>
          <w:rFonts w:hint="eastAsia" w:ascii="仿宋_GB2312" w:hAnsi="仿宋_GB2312" w:eastAsia="仿宋_GB2312" w:cs="Times New Roman"/>
          <w:color w:val="auto"/>
          <w:sz w:val="32"/>
        </w:rPr>
        <w:t xml:space="preserve"> 高等学校对本校发生的学术不端行为，未能及时查处并做出公正结论，造成恶劣影响的，主管部门应当追究相关领导的责任，并进行通报。</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高等学校为获得相关利益，有组织实施学术不端行为的，主管部门调查确认后，应当撤销高等学校由此获得的相关权利、项目以及其他利益，并追究学校主要负责人、直接负责人的责任。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bookmarkStart w:id="12" w:name="_Toc10997"/>
      <w:r>
        <w:rPr>
          <w:rFonts w:hint="eastAsia" w:ascii="黑体" w:hAnsi="黑体" w:eastAsia="黑体" w:cs="Times New Roman"/>
          <w:sz w:val="32"/>
          <w:szCs w:val="32"/>
          <w:lang w:val="en-US" w:eastAsia="zh-CN"/>
        </w:rPr>
        <w:t>第八章</w:t>
      </w:r>
      <w:r>
        <w:rPr>
          <w:rFonts w:hint="eastAsia" w:ascii="黑体" w:hAnsi="黑体" w:eastAsia="黑体" w:cs="Times New Roman"/>
          <w:sz w:val="32"/>
          <w:szCs w:val="32"/>
          <w:lang w:val="en-US" w:eastAsia="zh-CN"/>
        </w:rPr>
        <w:tab/>
      </w:r>
      <w:r>
        <w:rPr>
          <w:rFonts w:hint="eastAsia" w:ascii="黑体" w:hAnsi="黑体" w:eastAsia="黑体" w:cs="Times New Roman"/>
          <w:sz w:val="32"/>
          <w:szCs w:val="32"/>
          <w:lang w:val="en-US" w:eastAsia="zh-CN"/>
        </w:rPr>
        <w:t>附则</w:t>
      </w:r>
      <w:bookmarkEnd w:id="12"/>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第三十九条</w:t>
      </w:r>
      <w:r>
        <w:rPr>
          <w:rFonts w:hint="eastAsia" w:ascii="仿宋_GB2312" w:hAnsi="仿宋_GB2312" w:eastAsia="仿宋_GB2312" w:cs="Times New Roman"/>
          <w:color w:val="auto"/>
          <w:sz w:val="32"/>
        </w:rPr>
        <w:t xml:space="preserve"> 高等学校应当根据本办法，结合学校实际和学科特点，制定本校学术不端行为查处规则及处理办法，明确各类学术不端行为的惩处标准。有关规则应当经学校学术委员会和教职工代表大会讨论通过。</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第四十条</w:t>
      </w:r>
      <w:r>
        <w:rPr>
          <w:rFonts w:hint="eastAsia" w:ascii="仿宋_GB2312" w:hAnsi="仿宋_GB2312" w:eastAsia="仿宋_GB2312" w:cs="Times New Roman"/>
          <w:color w:val="auto"/>
          <w:sz w:val="32"/>
        </w:rPr>
        <w:t xml:space="preserve"> 高等学校主管部门对直接受理的学术不端案件， 可自行组织调查组或者指定、委托高等学校、有关机构组织调查、认定。对学术不端行为责任人的处理，根据本办法及国家有关规定执行。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color w:val="auto"/>
          <w:sz w:val="32"/>
        </w:rPr>
        <w:t>教育系统所属科研机构及其他单位有关人员学术不端行为 的调查与处理，可参照本办法执行。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s="Times New Roman"/>
          <w:color w:val="auto"/>
          <w:sz w:val="32"/>
        </w:rPr>
      </w:pPr>
      <w:r>
        <w:rPr>
          <w:rFonts w:hint="eastAsia" w:ascii="仿宋_GB2312" w:hAnsi="仿宋_GB2312" w:eastAsia="仿宋_GB2312" w:cs="Times New Roman"/>
          <w:b/>
          <w:bCs/>
          <w:color w:val="auto"/>
          <w:sz w:val="32"/>
        </w:rPr>
        <w:t>第四十一条</w:t>
      </w:r>
      <w:r>
        <w:rPr>
          <w:rFonts w:hint="eastAsia" w:ascii="仿宋_GB2312" w:hAnsi="仿宋_GB2312" w:eastAsia="仿宋_GB2312" w:cs="Times New Roman"/>
          <w:color w:val="auto"/>
          <w:sz w:val="32"/>
        </w:rPr>
        <w:t xml:space="preserve"> 本办法自 2016 年 9 月 1 日起施行。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pPr>
      <w:r>
        <w:rPr>
          <w:rFonts w:hint="eastAsia" w:ascii="仿宋_GB2312" w:hAnsi="仿宋_GB2312" w:eastAsia="仿宋_GB2312" w:cs="Times New Roman"/>
          <w:color w:val="auto"/>
          <w:sz w:val="32"/>
        </w:rPr>
        <w:t>教育部此前发布的有关规章、文件中的相关规定与本办法不一致的，以本办法为准。</w:t>
      </w:r>
    </w:p>
    <w:p>
      <w:pPr>
        <w:keepNext w:val="0"/>
        <w:keepLines w:val="0"/>
        <w:pageBreakBefore w:val="0"/>
        <w:kinsoku/>
        <w:overflowPunct/>
        <w:topLinePunct w:val="0"/>
        <w:bidi w:val="0"/>
        <w:spacing w:after="0" w:line="340" w:lineRule="auto"/>
        <w:textAlignment w:val="auto"/>
        <w:outlineLvl w:val="9"/>
        <w:sectPr>
          <w:pgSz w:w="11910" w:h="16840"/>
          <w:pgMar w:top="1580" w:right="1220" w:bottom="1840" w:left="1400" w:header="0" w:footer="1652" w:gutter="0"/>
          <w:pgNumType w:fmt="decimal"/>
          <w:cols w:space="720" w:num="1"/>
        </w:sect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textAlignment w:val="auto"/>
        <w:outlineLvl w:val="9"/>
        <w:rPr>
          <w:sz w:val="20"/>
        </w:rPr>
      </w:pPr>
    </w:p>
    <w:p>
      <w:pPr>
        <w:pStyle w:val="7"/>
        <w:keepNext w:val="0"/>
        <w:keepLines w:val="0"/>
        <w:pageBreakBefore w:val="0"/>
        <w:kinsoku/>
        <w:overflowPunct/>
        <w:topLinePunct w:val="0"/>
        <w:bidi w:val="0"/>
        <w:spacing w:before="4"/>
        <w:textAlignment w:val="auto"/>
        <w:outlineLvl w:val="9"/>
        <w:rPr>
          <w:sz w:val="13"/>
        </w:rPr>
      </w:pPr>
    </w:p>
    <w:p>
      <w:pPr>
        <w:pStyle w:val="7"/>
        <w:keepNext w:val="0"/>
        <w:keepLines w:val="0"/>
        <w:pageBreakBefore w:val="0"/>
        <w:kinsoku/>
        <w:overflowPunct/>
        <w:topLinePunct w:val="0"/>
        <w:bidi w:val="0"/>
        <w:spacing w:line="20" w:lineRule="exact"/>
        <w:ind w:left="131"/>
        <w:textAlignment w:val="auto"/>
        <w:outlineLvl w:val="9"/>
        <w:rPr>
          <w:sz w:val="2"/>
        </w:rPr>
      </w:pPr>
      <w:r>
        <w:rPr>
          <w:sz w:val="2"/>
        </w:rPr>
        <mc:AlternateContent>
          <mc:Choice Requires="wpg">
            <w:drawing>
              <wp:inline distT="0" distB="0" distL="114300" distR="114300">
                <wp:extent cx="5743575" cy="6350"/>
                <wp:effectExtent l="0" t="0" r="0" b="0"/>
                <wp:docPr id="13" name="组合 13"/>
                <wp:cNvGraphicFramePr/>
                <a:graphic xmlns:a="http://schemas.openxmlformats.org/drawingml/2006/main">
                  <a:graphicData uri="http://schemas.microsoft.com/office/word/2010/wordprocessingGroup">
                    <wpg:wgp>
                      <wpg:cNvGrpSpPr/>
                      <wpg:grpSpPr>
                        <a:xfrm>
                          <a:off x="0" y="0"/>
                          <a:ext cx="5743575" cy="6350"/>
                          <a:chOff x="0" y="0"/>
                          <a:chExt cx="9045" cy="10"/>
                        </a:xfrm>
                      </wpg:grpSpPr>
                      <wps:wsp>
                        <wps:cNvPr id="12" name="矩形 12"/>
                        <wps:cNvSpPr/>
                        <wps:spPr>
                          <a:xfrm>
                            <a:off x="0" y="0"/>
                            <a:ext cx="9045" cy="10"/>
                          </a:xfrm>
                          <a:prstGeom prst="rect">
                            <a:avLst/>
                          </a:prstGeom>
                          <a:solidFill>
                            <a:srgbClr val="000000"/>
                          </a:solidFill>
                          <a:ln>
                            <a:noFill/>
                          </a:ln>
                        </wps:spPr>
                        <wps:bodyPr upright="1"/>
                      </wps:wsp>
                    </wpg:wgp>
                  </a:graphicData>
                </a:graphic>
              </wp:inline>
            </w:drawing>
          </mc:Choice>
          <mc:Fallback>
            <w:pict>
              <v:group id="_x0000_s1026" o:spid="_x0000_s1026" o:spt="203" style="height:0.5pt;width:452.25pt;" coordsize="9045,10" o:gfxdata="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9jx+LTAAAAAwEAAA8AAAAAAAAAAQAgAAAAIgAAAGRycy9k&#10;b3ducmV2LnhtbFBLAQIUABQAAAAIAIdO4kBh2jMABwIAAIIEAAAOAAAAAAAAAAEAIAAAACIBAABk&#10;cnMvZTJvRG9jLnhtbFBLBQYAAAAABgAGAFkBAACbBQAAAAA=&#10;">
                <o:lock v:ext="edit" aspectratio="f"/>
                <v:rect id="_x0000_s1026" o:spid="_x0000_s1026" o:spt="1" style="position:absolute;left:0;top:0;height:10;width:9045;" fillcolor="#000000" filled="t" stroked="f" coordsize="21600,21600" o:gfxdata="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CRoG8AAAA&#10;2wAAAA8AAAAAAAAAAQAgAAAAIgAAAGRycy9kb3ducmV2LnhtbFBLAQIUABQAAAAIAIdO4kAzLwWe&#10;OwAAADkAAAAQAAAAAAAAAAEAIAAAAAsBAABkcnMvc2hhcGV4bWwueG1sUEsFBgAAAAAGAAYAWwEA&#10;ALUDAAAAAA==&#10;">
                  <v:fill on="t" focussize="0,0"/>
                  <v:stroke on="f"/>
                  <v:imagedata o:title=""/>
                  <o:lock v:ext="edit" aspectratio="f"/>
                </v:rect>
                <w10:wrap type="none"/>
                <w10:anchorlock/>
              </v:group>
            </w:pict>
          </mc:Fallback>
        </mc:AlternateContent>
      </w:r>
    </w:p>
    <w:p>
      <w:pPr>
        <w:keepNext w:val="0"/>
        <w:keepLines w:val="0"/>
        <w:pageBreakBefore w:val="0"/>
        <w:kinsoku/>
        <w:overflowPunct/>
        <w:topLinePunct w:val="0"/>
        <w:bidi w:val="0"/>
        <w:spacing w:before="138" w:line="201" w:lineRule="auto"/>
        <w:ind w:left="1362" w:right="110" w:hanging="1232"/>
        <w:jc w:val="both"/>
        <w:textAlignment w:val="auto"/>
        <w:outlineLvl w:val="9"/>
        <w:rPr>
          <w:rFonts w:hint="eastAsia" w:ascii="仿宋_GB2312" w:hAnsi="仿宋_GB2312" w:eastAsia="仿宋_GB2312" w:cs="仿宋_GB2312"/>
          <w:sz w:val="28"/>
        </w:rPr>
      </w:pPr>
      <w:r>
        <w:rPr>
          <w:rFonts w:hint="eastAsia" w:ascii="仿宋_GB2312" w:hAnsi="仿宋_GB2312" w:eastAsia="仿宋_GB2312" w:cs="仿宋_GB2312"/>
          <w:w w:val="100"/>
          <w:sz w:val="28"/>
        </w:rPr>
        <w:t>主</w:t>
      </w:r>
      <w:r>
        <w:rPr>
          <w:rFonts w:hint="eastAsia" w:ascii="仿宋_GB2312" w:hAnsi="仿宋_GB2312" w:eastAsia="仿宋_GB2312" w:cs="仿宋_GB2312"/>
          <w:sz w:val="28"/>
        </w:rPr>
        <w:t xml:space="preserve">    </w:t>
      </w:r>
      <w:r>
        <w:rPr>
          <w:rFonts w:hint="eastAsia" w:ascii="仿宋_GB2312" w:hAnsi="仿宋_GB2312" w:eastAsia="仿宋_GB2312" w:cs="仿宋_GB2312"/>
          <w:w w:val="100"/>
          <w:sz w:val="28"/>
        </w:rPr>
        <w:t>送</w:t>
      </w:r>
      <w:r>
        <w:rPr>
          <w:rFonts w:hint="eastAsia" w:ascii="仿宋_GB2312" w:hAnsi="仿宋_GB2312" w:eastAsia="仿宋_GB2312" w:cs="仿宋_GB2312"/>
          <w:spacing w:val="-2"/>
          <w:w w:val="100"/>
          <w:sz w:val="28"/>
        </w:rPr>
        <w:t>:</w:t>
      </w:r>
      <w:r>
        <w:rPr>
          <w:rFonts w:hint="eastAsia" w:ascii="仿宋_GB2312" w:hAnsi="仿宋_GB2312" w:eastAsia="仿宋_GB2312" w:cs="仿宋_GB2312"/>
          <w:spacing w:val="2"/>
          <w:w w:val="100"/>
          <w:sz w:val="28"/>
        </w:rPr>
        <w:t>各省、自治区、直辖市教育厅</w:t>
      </w:r>
      <w:r>
        <w:rPr>
          <w:rFonts w:hint="eastAsia" w:ascii="仿宋_GB2312" w:hAnsi="仿宋_GB2312" w:eastAsia="仿宋_GB2312" w:cs="仿宋_GB2312"/>
          <w:spacing w:val="4"/>
          <w:w w:val="100"/>
          <w:sz w:val="28"/>
        </w:rPr>
        <w:t>（教委</w:t>
      </w:r>
      <w:r>
        <w:rPr>
          <w:rFonts w:hint="eastAsia" w:ascii="仿宋_GB2312" w:hAnsi="仿宋_GB2312" w:eastAsia="仿宋_GB2312" w:cs="仿宋_GB2312"/>
          <w:spacing w:val="-137"/>
          <w:w w:val="100"/>
          <w:sz w:val="28"/>
        </w:rPr>
        <w:t>）</w:t>
      </w:r>
      <w:r>
        <w:rPr>
          <w:rFonts w:hint="eastAsia" w:ascii="仿宋_GB2312" w:hAnsi="仿宋_GB2312" w:eastAsia="仿宋_GB2312" w:cs="仿宋_GB2312"/>
          <w:spacing w:val="1"/>
          <w:w w:val="100"/>
          <w:sz w:val="28"/>
        </w:rPr>
        <w:t>，各计划单列市教育局、</w:t>
      </w:r>
      <w:r>
        <w:rPr>
          <w:rFonts w:hint="eastAsia" w:ascii="仿宋_GB2312" w:hAnsi="仿宋_GB2312" w:eastAsia="仿宋_GB2312" w:cs="仿宋_GB2312"/>
          <w:spacing w:val="2"/>
          <w:w w:val="100"/>
          <w:sz w:val="28"/>
        </w:rPr>
        <w:t>新疆生产建设兵团教育局，有关部门</w:t>
      </w:r>
      <w:r>
        <w:rPr>
          <w:rFonts w:hint="eastAsia" w:ascii="仿宋_GB2312" w:hAnsi="仿宋_GB2312" w:eastAsia="仿宋_GB2312" w:cs="仿宋_GB2312"/>
          <w:spacing w:val="4"/>
          <w:w w:val="100"/>
          <w:sz w:val="28"/>
        </w:rPr>
        <w:t>（</w:t>
      </w:r>
      <w:r>
        <w:rPr>
          <w:rFonts w:hint="eastAsia" w:ascii="仿宋_GB2312" w:hAnsi="仿宋_GB2312" w:eastAsia="仿宋_GB2312" w:cs="仿宋_GB2312"/>
          <w:spacing w:val="2"/>
          <w:w w:val="100"/>
          <w:sz w:val="28"/>
        </w:rPr>
        <w:t>单位</w:t>
      </w:r>
      <w:r>
        <w:rPr>
          <w:rFonts w:hint="eastAsia" w:ascii="仿宋_GB2312" w:hAnsi="仿宋_GB2312" w:eastAsia="仿宋_GB2312" w:cs="仿宋_GB2312"/>
          <w:spacing w:val="4"/>
          <w:w w:val="100"/>
          <w:sz w:val="28"/>
        </w:rPr>
        <w:t>）</w:t>
      </w:r>
      <w:r>
        <w:rPr>
          <w:rFonts w:hint="eastAsia" w:ascii="仿宋_GB2312" w:hAnsi="仿宋_GB2312" w:eastAsia="仿宋_GB2312" w:cs="仿宋_GB2312"/>
          <w:spacing w:val="2"/>
          <w:w w:val="100"/>
          <w:sz w:val="28"/>
        </w:rPr>
        <w:t>教育司（</w:t>
      </w:r>
      <w:r>
        <w:rPr>
          <w:rFonts w:hint="eastAsia" w:ascii="仿宋_GB2312" w:hAnsi="仿宋_GB2312" w:eastAsia="仿宋_GB2312" w:cs="仿宋_GB2312"/>
          <w:spacing w:val="4"/>
          <w:w w:val="100"/>
          <w:sz w:val="28"/>
        </w:rPr>
        <w:t>局</w:t>
      </w:r>
      <w:r>
        <w:rPr>
          <w:rFonts w:hint="eastAsia" w:ascii="仿宋_GB2312" w:hAnsi="仿宋_GB2312" w:eastAsia="仿宋_GB2312" w:cs="仿宋_GB2312"/>
          <w:spacing w:val="-140"/>
          <w:w w:val="100"/>
          <w:sz w:val="28"/>
        </w:rPr>
        <w:t>）</w:t>
      </w:r>
      <w:r>
        <w:rPr>
          <w:rFonts w:hint="eastAsia" w:ascii="仿宋_GB2312" w:hAnsi="仿宋_GB2312" w:eastAsia="仿宋_GB2312" w:cs="仿宋_GB2312"/>
          <w:spacing w:val="2"/>
          <w:w w:val="100"/>
          <w:sz w:val="28"/>
        </w:rPr>
        <w:t>，部</w:t>
      </w:r>
      <w:r>
        <w:rPr>
          <w:rFonts w:hint="eastAsia" w:ascii="仿宋_GB2312" w:hAnsi="仿宋_GB2312" w:eastAsia="仿宋_GB2312" w:cs="仿宋_GB2312"/>
          <w:sz w:val="28"/>
        </w:rPr>
        <w:t>属各高等学校</w:t>
      </w:r>
    </w:p>
    <w:p>
      <w:pPr>
        <w:keepNext w:val="0"/>
        <w:keepLines w:val="0"/>
        <w:pageBreakBefore w:val="0"/>
        <w:tabs>
          <w:tab w:val="left" w:pos="983"/>
        </w:tabs>
        <w:kinsoku/>
        <w:overflowPunct/>
        <w:topLinePunct w:val="0"/>
        <w:bidi w:val="0"/>
        <w:spacing w:before="0" w:line="201" w:lineRule="auto"/>
        <w:ind w:left="1362" w:right="103" w:hanging="1232"/>
        <w:jc w:val="left"/>
        <w:textAlignment w:val="auto"/>
        <w:outlineLvl w:val="9"/>
        <w:rPr>
          <w:rFonts w:hint="eastAsia" w:ascii="仿宋_GB2312" w:hAnsi="仿宋_GB2312" w:eastAsia="仿宋_GB2312" w:cs="仿宋_GB2312"/>
          <w:sz w:val="28"/>
        </w:rPr>
      </w:pPr>
      <w:r>
        <w:rPr>
          <w:rFonts w:hint="eastAsia" w:ascii="仿宋_GB2312" w:hAnsi="仿宋_GB2312" w:eastAsia="仿宋_GB2312" w:cs="仿宋_GB2312"/>
          <w:sz w:val="28"/>
        </w:rPr>
        <w:t>抄</w:t>
      </w:r>
      <w:r>
        <w:rPr>
          <w:rFonts w:hint="eastAsia" w:ascii="仿宋_GB2312" w:hAnsi="仿宋_GB2312" w:eastAsia="仿宋_GB2312" w:cs="仿宋_GB2312"/>
          <w:sz w:val="28"/>
        </w:rPr>
        <w:tab/>
      </w:r>
      <w:r>
        <w:rPr>
          <w:rFonts w:hint="eastAsia" w:ascii="仿宋_GB2312" w:hAnsi="仿宋_GB2312" w:eastAsia="仿宋_GB2312" w:cs="仿宋_GB2312"/>
          <w:spacing w:val="4"/>
          <w:sz w:val="28"/>
        </w:rPr>
        <w:t>送</w:t>
      </w:r>
      <w:r>
        <w:rPr>
          <w:rFonts w:hint="eastAsia" w:ascii="仿宋_GB2312" w:hAnsi="仿宋_GB2312" w:eastAsia="仿宋_GB2312" w:cs="仿宋_GB2312"/>
          <w:sz w:val="28"/>
        </w:rPr>
        <w:t>:全</w:t>
      </w:r>
      <w:r>
        <w:rPr>
          <w:rFonts w:hint="eastAsia" w:ascii="仿宋_GB2312" w:hAnsi="仿宋_GB2312" w:eastAsia="仿宋_GB2312" w:cs="仿宋_GB2312"/>
          <w:spacing w:val="-3"/>
          <w:sz w:val="28"/>
        </w:rPr>
        <w:t>国</w:t>
      </w:r>
      <w:r>
        <w:rPr>
          <w:rFonts w:hint="eastAsia" w:ascii="仿宋_GB2312" w:hAnsi="仿宋_GB2312" w:eastAsia="仿宋_GB2312" w:cs="仿宋_GB2312"/>
          <w:sz w:val="28"/>
        </w:rPr>
        <w:t>人</w:t>
      </w:r>
      <w:r>
        <w:rPr>
          <w:rFonts w:hint="eastAsia" w:ascii="仿宋_GB2312" w:hAnsi="仿宋_GB2312" w:eastAsia="仿宋_GB2312" w:cs="仿宋_GB2312"/>
          <w:spacing w:val="-3"/>
          <w:sz w:val="28"/>
        </w:rPr>
        <w:t>大</w:t>
      </w:r>
      <w:r>
        <w:rPr>
          <w:rFonts w:hint="eastAsia" w:ascii="仿宋_GB2312" w:hAnsi="仿宋_GB2312" w:eastAsia="仿宋_GB2312" w:cs="仿宋_GB2312"/>
          <w:sz w:val="28"/>
        </w:rPr>
        <w:t>常委</w:t>
      </w:r>
      <w:r>
        <w:rPr>
          <w:rFonts w:hint="eastAsia" w:ascii="仿宋_GB2312" w:hAnsi="仿宋_GB2312" w:eastAsia="仿宋_GB2312" w:cs="仿宋_GB2312"/>
          <w:spacing w:val="-3"/>
          <w:sz w:val="28"/>
        </w:rPr>
        <w:t>会</w:t>
      </w:r>
      <w:r>
        <w:rPr>
          <w:rFonts w:hint="eastAsia" w:ascii="仿宋_GB2312" w:hAnsi="仿宋_GB2312" w:eastAsia="仿宋_GB2312" w:cs="仿宋_GB2312"/>
          <w:sz w:val="28"/>
        </w:rPr>
        <w:t>办</w:t>
      </w:r>
      <w:r>
        <w:rPr>
          <w:rFonts w:hint="eastAsia" w:ascii="仿宋_GB2312" w:hAnsi="仿宋_GB2312" w:eastAsia="仿宋_GB2312" w:cs="仿宋_GB2312"/>
          <w:spacing w:val="-3"/>
          <w:sz w:val="28"/>
        </w:rPr>
        <w:t>公</w:t>
      </w:r>
      <w:r>
        <w:rPr>
          <w:rFonts w:hint="eastAsia" w:ascii="仿宋_GB2312" w:hAnsi="仿宋_GB2312" w:eastAsia="仿宋_GB2312" w:cs="仿宋_GB2312"/>
          <w:sz w:val="28"/>
        </w:rPr>
        <w:t>厅</w:t>
      </w:r>
      <w:r>
        <w:rPr>
          <w:rFonts w:hint="eastAsia" w:ascii="仿宋_GB2312" w:hAnsi="仿宋_GB2312" w:eastAsia="仿宋_GB2312" w:cs="仿宋_GB2312"/>
          <w:spacing w:val="-3"/>
          <w:sz w:val="28"/>
        </w:rPr>
        <w:t>、法</w:t>
      </w:r>
      <w:r>
        <w:rPr>
          <w:rFonts w:hint="eastAsia" w:ascii="仿宋_GB2312" w:hAnsi="仿宋_GB2312" w:eastAsia="仿宋_GB2312" w:cs="仿宋_GB2312"/>
          <w:sz w:val="28"/>
        </w:rPr>
        <w:t>制工</w:t>
      </w:r>
      <w:r>
        <w:rPr>
          <w:rFonts w:hint="eastAsia" w:ascii="仿宋_GB2312" w:hAnsi="仿宋_GB2312" w:eastAsia="仿宋_GB2312" w:cs="仿宋_GB2312"/>
          <w:spacing w:val="-3"/>
          <w:sz w:val="28"/>
        </w:rPr>
        <w:t>作</w:t>
      </w:r>
      <w:r>
        <w:rPr>
          <w:rFonts w:hint="eastAsia" w:ascii="仿宋_GB2312" w:hAnsi="仿宋_GB2312" w:eastAsia="仿宋_GB2312" w:cs="仿宋_GB2312"/>
          <w:sz w:val="28"/>
        </w:rPr>
        <w:t>委</w:t>
      </w:r>
      <w:r>
        <w:rPr>
          <w:rFonts w:hint="eastAsia" w:ascii="仿宋_GB2312" w:hAnsi="仿宋_GB2312" w:eastAsia="仿宋_GB2312" w:cs="仿宋_GB2312"/>
          <w:spacing w:val="-3"/>
          <w:sz w:val="28"/>
        </w:rPr>
        <w:t>员</w:t>
      </w:r>
      <w:r>
        <w:rPr>
          <w:rFonts w:hint="eastAsia" w:ascii="仿宋_GB2312" w:hAnsi="仿宋_GB2312" w:eastAsia="仿宋_GB2312" w:cs="仿宋_GB2312"/>
          <w:sz w:val="28"/>
        </w:rPr>
        <w:t>会</w:t>
      </w:r>
      <w:r>
        <w:rPr>
          <w:rFonts w:hint="eastAsia" w:ascii="仿宋_GB2312" w:hAnsi="仿宋_GB2312" w:eastAsia="仿宋_GB2312" w:cs="仿宋_GB2312"/>
          <w:spacing w:val="-3"/>
          <w:sz w:val="28"/>
        </w:rPr>
        <w:t>，全</w:t>
      </w:r>
      <w:r>
        <w:rPr>
          <w:rFonts w:hint="eastAsia" w:ascii="仿宋_GB2312" w:hAnsi="仿宋_GB2312" w:eastAsia="仿宋_GB2312" w:cs="仿宋_GB2312"/>
          <w:sz w:val="28"/>
        </w:rPr>
        <w:t>国人</w:t>
      </w:r>
      <w:r>
        <w:rPr>
          <w:rFonts w:hint="eastAsia" w:ascii="仿宋_GB2312" w:hAnsi="仿宋_GB2312" w:eastAsia="仿宋_GB2312" w:cs="仿宋_GB2312"/>
          <w:spacing w:val="-3"/>
          <w:sz w:val="28"/>
        </w:rPr>
        <w:t>大</w:t>
      </w:r>
      <w:r>
        <w:rPr>
          <w:rFonts w:hint="eastAsia" w:ascii="仿宋_GB2312" w:hAnsi="仿宋_GB2312" w:eastAsia="仿宋_GB2312" w:cs="仿宋_GB2312"/>
          <w:sz w:val="28"/>
        </w:rPr>
        <w:t>教</w:t>
      </w:r>
      <w:r>
        <w:rPr>
          <w:rFonts w:hint="eastAsia" w:ascii="仿宋_GB2312" w:hAnsi="仿宋_GB2312" w:eastAsia="仿宋_GB2312" w:cs="仿宋_GB2312"/>
          <w:spacing w:val="-3"/>
          <w:sz w:val="28"/>
        </w:rPr>
        <w:t>科</w:t>
      </w:r>
      <w:r>
        <w:rPr>
          <w:rFonts w:hint="eastAsia" w:ascii="仿宋_GB2312" w:hAnsi="仿宋_GB2312" w:eastAsia="仿宋_GB2312" w:cs="仿宋_GB2312"/>
          <w:sz w:val="28"/>
        </w:rPr>
        <w:t>文卫委员</w:t>
      </w:r>
      <w:r>
        <w:rPr>
          <w:rFonts w:hint="eastAsia" w:ascii="仿宋_GB2312" w:hAnsi="仿宋_GB2312" w:eastAsia="仿宋_GB2312" w:cs="仿宋_GB2312"/>
          <w:spacing w:val="-3"/>
          <w:sz w:val="28"/>
        </w:rPr>
        <w:t>会、法</w:t>
      </w:r>
      <w:r>
        <w:rPr>
          <w:rFonts w:hint="eastAsia" w:ascii="仿宋_GB2312" w:hAnsi="仿宋_GB2312" w:eastAsia="仿宋_GB2312" w:cs="仿宋_GB2312"/>
          <w:sz w:val="28"/>
        </w:rPr>
        <w:t>律</w:t>
      </w:r>
      <w:r>
        <w:rPr>
          <w:rFonts w:hint="eastAsia" w:ascii="仿宋_GB2312" w:hAnsi="仿宋_GB2312" w:eastAsia="仿宋_GB2312" w:cs="仿宋_GB2312"/>
          <w:spacing w:val="-3"/>
          <w:sz w:val="28"/>
        </w:rPr>
        <w:t>委员会</w:t>
      </w:r>
      <w:r>
        <w:rPr>
          <w:rFonts w:hint="eastAsia" w:ascii="仿宋_GB2312" w:hAnsi="仿宋_GB2312" w:eastAsia="仿宋_GB2312" w:cs="仿宋_GB2312"/>
          <w:sz w:val="28"/>
        </w:rPr>
        <w:t>，</w:t>
      </w:r>
      <w:r>
        <w:rPr>
          <w:rFonts w:hint="eastAsia" w:ascii="仿宋_GB2312" w:hAnsi="仿宋_GB2312" w:eastAsia="仿宋_GB2312" w:cs="仿宋_GB2312"/>
          <w:spacing w:val="-3"/>
          <w:sz w:val="28"/>
        </w:rPr>
        <w:t>国务院</w:t>
      </w:r>
      <w:r>
        <w:rPr>
          <w:rFonts w:hint="eastAsia" w:ascii="仿宋_GB2312" w:hAnsi="仿宋_GB2312" w:eastAsia="仿宋_GB2312" w:cs="仿宋_GB2312"/>
          <w:sz w:val="28"/>
        </w:rPr>
        <w:t>办</w:t>
      </w:r>
      <w:r>
        <w:rPr>
          <w:rFonts w:hint="eastAsia" w:ascii="仿宋_GB2312" w:hAnsi="仿宋_GB2312" w:eastAsia="仿宋_GB2312" w:cs="仿宋_GB2312"/>
          <w:spacing w:val="-3"/>
          <w:sz w:val="28"/>
        </w:rPr>
        <w:t>公厅，</w:t>
      </w:r>
      <w:r>
        <w:rPr>
          <w:rFonts w:hint="eastAsia" w:ascii="仿宋_GB2312" w:hAnsi="仿宋_GB2312" w:eastAsia="仿宋_GB2312" w:cs="仿宋_GB2312"/>
          <w:sz w:val="28"/>
        </w:rPr>
        <w:t>国</w:t>
      </w:r>
      <w:r>
        <w:rPr>
          <w:rFonts w:hint="eastAsia" w:ascii="仿宋_GB2312" w:hAnsi="仿宋_GB2312" w:eastAsia="仿宋_GB2312" w:cs="仿宋_GB2312"/>
          <w:spacing w:val="-3"/>
          <w:sz w:val="28"/>
        </w:rPr>
        <w:t>家科教</w:t>
      </w:r>
      <w:r>
        <w:rPr>
          <w:rFonts w:hint="eastAsia" w:ascii="仿宋_GB2312" w:hAnsi="仿宋_GB2312" w:eastAsia="仿宋_GB2312" w:cs="仿宋_GB2312"/>
          <w:sz w:val="28"/>
        </w:rPr>
        <w:t>领</w:t>
      </w:r>
      <w:r>
        <w:rPr>
          <w:rFonts w:hint="eastAsia" w:ascii="仿宋_GB2312" w:hAnsi="仿宋_GB2312" w:eastAsia="仿宋_GB2312" w:cs="仿宋_GB2312"/>
          <w:spacing w:val="-3"/>
          <w:sz w:val="28"/>
        </w:rPr>
        <w:t>导小组</w:t>
      </w:r>
      <w:r>
        <w:rPr>
          <w:rFonts w:hint="eastAsia" w:ascii="仿宋_GB2312" w:hAnsi="仿宋_GB2312" w:eastAsia="仿宋_GB2312" w:cs="仿宋_GB2312"/>
          <w:sz w:val="28"/>
        </w:rPr>
        <w:t>办</w:t>
      </w:r>
      <w:r>
        <w:rPr>
          <w:rFonts w:hint="eastAsia" w:ascii="仿宋_GB2312" w:hAnsi="仿宋_GB2312" w:eastAsia="仿宋_GB2312" w:cs="仿宋_GB2312"/>
          <w:spacing w:val="-3"/>
          <w:sz w:val="28"/>
        </w:rPr>
        <w:t>公室</w:t>
      </w:r>
      <w:r>
        <w:rPr>
          <w:rFonts w:hint="eastAsia" w:ascii="仿宋_GB2312" w:hAnsi="仿宋_GB2312" w:eastAsia="仿宋_GB2312" w:cs="仿宋_GB2312"/>
          <w:sz w:val="28"/>
        </w:rPr>
        <w:t xml:space="preserve">， </w:t>
      </w:r>
      <w:r>
        <w:rPr>
          <w:rFonts w:hint="eastAsia" w:ascii="仿宋_GB2312" w:hAnsi="仿宋_GB2312" w:eastAsia="仿宋_GB2312" w:cs="仿宋_GB2312"/>
          <w:spacing w:val="-5"/>
          <w:sz w:val="28"/>
        </w:rPr>
        <w:t>国家教育体制改革领导小组办公室</w:t>
      </w:r>
      <w:r>
        <w:rPr>
          <w:rFonts w:hint="eastAsia" w:ascii="仿宋_GB2312" w:hAnsi="仿宋_GB2312" w:eastAsia="仿宋_GB2312" w:cs="仿宋_GB2312"/>
          <w:spacing w:val="-59"/>
          <w:sz w:val="28"/>
        </w:rPr>
        <w:t>，</w:t>
      </w:r>
      <w:r>
        <w:rPr>
          <w:rFonts w:hint="eastAsia" w:ascii="仿宋_GB2312" w:hAnsi="仿宋_GB2312" w:eastAsia="仿宋_GB2312" w:cs="仿宋_GB2312"/>
          <w:spacing w:val="-5"/>
          <w:sz w:val="28"/>
        </w:rPr>
        <w:t>全国政协教科文卫体委员会</w:t>
      </w:r>
      <w:r>
        <w:rPr>
          <w:rFonts w:hint="eastAsia" w:ascii="仿宋_GB2312" w:hAnsi="仿宋_GB2312" w:eastAsia="仿宋_GB2312" w:cs="仿宋_GB2312"/>
          <w:sz w:val="28"/>
        </w:rPr>
        <w:t>最</w:t>
      </w:r>
      <w:r>
        <w:rPr>
          <w:rFonts w:hint="eastAsia" w:ascii="仿宋_GB2312" w:hAnsi="仿宋_GB2312" w:eastAsia="仿宋_GB2312" w:cs="仿宋_GB2312"/>
          <w:spacing w:val="-3"/>
          <w:sz w:val="28"/>
        </w:rPr>
        <w:t>高人民</w:t>
      </w:r>
      <w:r>
        <w:rPr>
          <w:rFonts w:hint="eastAsia" w:ascii="仿宋_GB2312" w:hAnsi="仿宋_GB2312" w:eastAsia="仿宋_GB2312" w:cs="仿宋_GB2312"/>
          <w:sz w:val="28"/>
        </w:rPr>
        <w:t>法</w:t>
      </w:r>
      <w:r>
        <w:rPr>
          <w:rFonts w:hint="eastAsia" w:ascii="仿宋_GB2312" w:hAnsi="仿宋_GB2312" w:eastAsia="仿宋_GB2312" w:cs="仿宋_GB2312"/>
          <w:spacing w:val="-3"/>
          <w:sz w:val="28"/>
        </w:rPr>
        <w:t>院，最</w:t>
      </w:r>
      <w:r>
        <w:rPr>
          <w:rFonts w:hint="eastAsia" w:ascii="仿宋_GB2312" w:hAnsi="仿宋_GB2312" w:eastAsia="仿宋_GB2312" w:cs="仿宋_GB2312"/>
          <w:sz w:val="28"/>
        </w:rPr>
        <w:t>高</w:t>
      </w:r>
      <w:r>
        <w:rPr>
          <w:rFonts w:hint="eastAsia" w:ascii="仿宋_GB2312" w:hAnsi="仿宋_GB2312" w:eastAsia="仿宋_GB2312" w:cs="仿宋_GB2312"/>
          <w:spacing w:val="-3"/>
          <w:sz w:val="28"/>
        </w:rPr>
        <w:t>人民检</w:t>
      </w:r>
      <w:r>
        <w:rPr>
          <w:rFonts w:hint="eastAsia" w:ascii="仿宋_GB2312" w:hAnsi="仿宋_GB2312" w:eastAsia="仿宋_GB2312" w:cs="仿宋_GB2312"/>
          <w:sz w:val="28"/>
        </w:rPr>
        <w:t>察</w:t>
      </w:r>
      <w:r>
        <w:rPr>
          <w:rFonts w:hint="eastAsia" w:ascii="仿宋_GB2312" w:hAnsi="仿宋_GB2312" w:eastAsia="仿宋_GB2312" w:cs="仿宋_GB2312"/>
          <w:spacing w:val="-3"/>
          <w:sz w:val="28"/>
        </w:rPr>
        <w:t>院，国</w:t>
      </w:r>
      <w:r>
        <w:rPr>
          <w:rFonts w:hint="eastAsia" w:ascii="仿宋_GB2312" w:hAnsi="仿宋_GB2312" w:eastAsia="仿宋_GB2312" w:cs="仿宋_GB2312"/>
          <w:sz w:val="28"/>
        </w:rPr>
        <w:t>务</w:t>
      </w:r>
      <w:r>
        <w:rPr>
          <w:rFonts w:hint="eastAsia" w:ascii="仿宋_GB2312" w:hAnsi="仿宋_GB2312" w:eastAsia="仿宋_GB2312" w:cs="仿宋_GB2312"/>
          <w:spacing w:val="-3"/>
          <w:sz w:val="28"/>
        </w:rPr>
        <w:t>院各部</w:t>
      </w:r>
      <w:r>
        <w:rPr>
          <w:rFonts w:hint="eastAsia" w:ascii="仿宋_GB2312" w:hAnsi="仿宋_GB2312" w:eastAsia="仿宋_GB2312" w:cs="仿宋_GB2312"/>
          <w:sz w:val="28"/>
        </w:rPr>
        <w:t>委</w:t>
      </w:r>
      <w:r>
        <w:rPr>
          <w:rFonts w:hint="eastAsia" w:ascii="仿宋_GB2312" w:hAnsi="仿宋_GB2312" w:eastAsia="仿宋_GB2312" w:cs="仿宋_GB2312"/>
          <w:spacing w:val="-3"/>
          <w:sz w:val="28"/>
        </w:rPr>
        <w:t>办公厅</w:t>
      </w:r>
      <w:r>
        <w:rPr>
          <w:rFonts w:hint="eastAsia" w:ascii="仿宋_GB2312" w:hAnsi="仿宋_GB2312" w:eastAsia="仿宋_GB2312" w:cs="仿宋_GB2312"/>
          <w:sz w:val="28"/>
        </w:rPr>
        <w:t>，</w:t>
      </w:r>
      <w:r>
        <w:rPr>
          <w:rFonts w:hint="eastAsia" w:ascii="仿宋_GB2312" w:hAnsi="仿宋_GB2312" w:eastAsia="仿宋_GB2312" w:cs="仿宋_GB2312"/>
          <w:spacing w:val="-3"/>
          <w:sz w:val="28"/>
        </w:rPr>
        <w:t>各省</w:t>
      </w:r>
      <w:r>
        <w:rPr>
          <w:rFonts w:hint="eastAsia" w:ascii="仿宋_GB2312" w:hAnsi="仿宋_GB2312" w:eastAsia="仿宋_GB2312" w:cs="仿宋_GB2312"/>
          <w:sz w:val="28"/>
        </w:rPr>
        <w:t>、</w:t>
      </w:r>
      <w:r>
        <w:rPr>
          <w:rFonts w:hint="eastAsia" w:ascii="仿宋_GB2312" w:hAnsi="仿宋_GB2312" w:eastAsia="仿宋_GB2312" w:cs="仿宋_GB2312"/>
          <w:spacing w:val="-5"/>
          <w:sz w:val="28"/>
        </w:rPr>
        <w:t>自治区、直辖市人民政府办公厅，有关新闻单位</w:t>
      </w:r>
    </w:p>
    <w:p>
      <w:pPr>
        <w:keepNext w:val="0"/>
        <w:keepLines w:val="0"/>
        <w:pageBreakBefore w:val="0"/>
        <w:kinsoku/>
        <w:overflowPunct/>
        <w:topLinePunct w:val="0"/>
        <w:bidi w:val="0"/>
        <w:spacing w:before="0" w:line="307" w:lineRule="exact"/>
        <w:ind w:left="131" w:right="0" w:firstLine="0"/>
        <w:jc w:val="left"/>
        <w:textAlignment w:val="auto"/>
        <w:outlineLvl w:val="9"/>
        <w:rPr>
          <w:rFonts w:hint="eastAsia" w:ascii="仿宋_GB2312" w:hAnsi="仿宋_GB2312" w:eastAsia="仿宋_GB2312" w:cs="仿宋_GB2312"/>
          <w:sz w:val="28"/>
        </w:rPr>
      </w:pPr>
      <w:r>
        <w:rPr>
          <w:rFonts w:hint="eastAsia" w:ascii="仿宋_GB2312" w:hAnsi="仿宋_GB2312" w:eastAsia="仿宋_GB2312" w:cs="仿宋_GB2312"/>
        </w:rPr>
        <mc:AlternateContent>
          <mc:Choice Requires="wps">
            <w:drawing>
              <wp:anchor distT="0" distB="0" distL="114300" distR="114300" simplePos="0" relativeHeight="251666432" behindDoc="1" locked="0" layoutInCell="1" allowOverlap="1">
                <wp:simplePos x="0" y="0"/>
                <wp:positionH relativeFrom="page">
                  <wp:posOffset>963295</wp:posOffset>
                </wp:positionH>
                <wp:positionV relativeFrom="paragraph">
                  <wp:posOffset>273050</wp:posOffset>
                </wp:positionV>
                <wp:extent cx="5752465" cy="5715"/>
                <wp:effectExtent l="0" t="0" r="0" b="0"/>
                <wp:wrapTopAndBottom/>
                <wp:docPr id="10" name="矩形 10"/>
                <wp:cNvGraphicFramePr/>
                <a:graphic xmlns:a="http://schemas.openxmlformats.org/drawingml/2006/main">
                  <a:graphicData uri="http://schemas.microsoft.com/office/word/2010/wordprocessingShape">
                    <wps:wsp>
                      <wps:cNvSpPr/>
                      <wps:spPr>
                        <a:xfrm>
                          <a:off x="0" y="0"/>
                          <a:ext cx="5752465" cy="5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5.85pt;margin-top:21.5pt;height:0.45pt;width:452.95pt;mso-position-horizontal-relative:page;mso-wrap-distance-bottom:0pt;mso-wrap-distance-top:0pt;z-index:-251650048;mso-width-relative:page;mso-height-relative:page;" fillcolor="#000000" filled="t" stroked="f" coordsize="21600,21600" o:gfxdata="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ftySzY&#10;AAAACgEAAA8AAAAAAAAAAQAgAAAAIgAAAGRycy9kb3ducmV2LnhtbFBLAQIUABQAAAAIAIdO4kBv&#10;pODgrgEAAF8DAAAOAAAAAAAAAAEAIAAAACcBAABkcnMvZTJvRG9jLnhtbFBLBQYAAAAABgAGAFkB&#10;AABHBQAAAAA=&#10;">
                <v:fill on="t" focussize="0,0"/>
                <v:stroke on="f"/>
                <v:imagedata o:title=""/>
                <o:lock v:ext="edit" aspectratio="f"/>
                <w10:wrap type="topAndBottom"/>
              </v:rect>
            </w:pict>
          </mc:Fallback>
        </mc:AlternateContent>
      </w:r>
      <w:r>
        <w:rPr>
          <w:rFonts w:hint="eastAsia" w:ascii="仿宋_GB2312" w:hAnsi="仿宋_GB2312" w:eastAsia="仿宋_GB2312" w:cs="仿宋_GB2312"/>
          <w:sz w:val="28"/>
        </w:rPr>
        <w:t>部内发送:部领导，部内各司局、各直属单位</w:t>
      </w:r>
    </w:p>
    <w:p>
      <w:pPr>
        <w:keepNext w:val="0"/>
        <w:keepLines w:val="0"/>
        <w:pageBreakBefore w:val="0"/>
        <w:kinsoku/>
        <w:overflowPunct/>
        <w:topLinePunct w:val="0"/>
        <w:bidi w:val="0"/>
        <w:textAlignment w:val="auto"/>
        <w:outlineLvl w:val="9"/>
        <w:rPr>
          <w:sz w:val="28"/>
        </w:rPr>
      </w:pPr>
      <w:r>
        <w:rPr>
          <w:sz w:val="28"/>
        </w:rPr>
        <w:br w:type="page"/>
      </w:r>
    </w:p>
    <w:p>
      <w:pPr>
        <w:pStyle w:val="2"/>
        <w:keepNext w:val="0"/>
        <w:keepLines w:val="0"/>
        <w:pageBreakBefore w:val="0"/>
        <w:kinsoku/>
        <w:overflowPunct/>
        <w:topLinePunct w:val="0"/>
        <w:bidi w:val="0"/>
        <w:textAlignment w:val="auto"/>
        <w:outlineLvl w:val="9"/>
      </w:pPr>
      <w:r>
        <w:rPr>
          <w:rFonts w:hint="eastAsia" w:eastAsia="宋体"/>
          <w:sz w:val="28"/>
          <w:lang w:eastAsia="zh-CN"/>
        </w:rPr>
        <w:drawing>
          <wp:anchor distT="0" distB="0" distL="114935" distR="114935" simplePos="0" relativeHeight="251667456" behindDoc="0" locked="0" layoutInCell="1" allowOverlap="1">
            <wp:simplePos x="0" y="0"/>
            <wp:positionH relativeFrom="column">
              <wp:posOffset>-1164590</wp:posOffset>
            </wp:positionH>
            <wp:positionV relativeFrom="paragraph">
              <wp:posOffset>-914400</wp:posOffset>
            </wp:positionV>
            <wp:extent cx="7569200" cy="11038205"/>
            <wp:effectExtent l="0" t="0" r="10795" b="12700"/>
            <wp:wrapNone/>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32"/>
                    <a:stretch>
                      <a:fillRect/>
                    </a:stretch>
                  </pic:blipFill>
                  <pic:spPr>
                    <a:xfrm>
                      <a:off x="0" y="0"/>
                      <a:ext cx="7569200" cy="11038205"/>
                    </a:xfrm>
                    <a:prstGeom prst="rect">
                      <a:avLst/>
                    </a:prstGeom>
                  </pic:spPr>
                </pic:pic>
              </a:graphicData>
            </a:graphic>
          </wp:anchor>
        </w:drawing>
      </w:r>
    </w:p>
    <w:p>
      <w:pPr>
        <w:keepNext w:val="0"/>
        <w:keepLines w:val="0"/>
        <w:pageBreakBefore w:val="0"/>
        <w:kinsoku/>
        <w:overflowPunct/>
        <w:topLinePunct w:val="0"/>
        <w:bidi w:val="0"/>
        <w:textAlignment w:val="auto"/>
        <w:outlineLvl w:val="9"/>
        <w:rPr>
          <w:sz w:val="28"/>
        </w:rPr>
      </w:pPr>
      <w:r>
        <w:rPr>
          <w:sz w:val="28"/>
        </w:rPr>
        <w:br w:type="page"/>
      </w:r>
    </w:p>
    <w:p>
      <w:pPr>
        <w:keepNext w:val="0"/>
        <w:keepLines w:val="0"/>
        <w:pageBreakBefore w:val="0"/>
        <w:kinsoku/>
        <w:overflowPunct/>
        <w:topLinePunct w:val="0"/>
        <w:bidi w:val="0"/>
        <w:textAlignment w:val="auto"/>
        <w:outlineLvl w:val="9"/>
        <w:rPr>
          <w:sz w:val="28"/>
        </w:rPr>
      </w:pPr>
      <w:r>
        <w:rPr>
          <w:rFonts w:hint="eastAsia" w:eastAsia="宋体"/>
          <w:sz w:val="28"/>
          <w:lang w:eastAsia="zh-CN"/>
        </w:rPr>
        <w:drawing>
          <wp:anchor distT="0" distB="0" distL="114935" distR="114935" simplePos="0" relativeHeight="251668480" behindDoc="0" locked="0" layoutInCell="1" allowOverlap="1">
            <wp:simplePos x="0" y="0"/>
            <wp:positionH relativeFrom="column">
              <wp:posOffset>-1289050</wp:posOffset>
            </wp:positionH>
            <wp:positionV relativeFrom="paragraph">
              <wp:posOffset>-1125855</wp:posOffset>
            </wp:positionV>
            <wp:extent cx="7574915" cy="10959465"/>
            <wp:effectExtent l="0" t="0" r="6985" b="1333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33"/>
                    <a:stretch>
                      <a:fillRect/>
                    </a:stretch>
                  </pic:blipFill>
                  <pic:spPr>
                    <a:xfrm>
                      <a:off x="0" y="0"/>
                      <a:ext cx="7574915" cy="10959465"/>
                    </a:xfrm>
                    <a:prstGeom prst="rect">
                      <a:avLst/>
                    </a:prstGeom>
                  </pic:spPr>
                </pic:pic>
              </a:graphicData>
            </a:graphic>
          </wp:anchor>
        </w:drawing>
      </w:r>
      <w:r>
        <w:rPr>
          <w:sz w:val="28"/>
        </w:rPr>
        <w:br w:type="page"/>
      </w:r>
    </w:p>
    <w:p>
      <w:pPr>
        <w:keepNext w:val="0"/>
        <w:keepLines w:val="0"/>
        <w:pageBreakBefore w:val="0"/>
        <w:kinsoku/>
        <w:overflowPunct/>
        <w:topLinePunct w:val="0"/>
        <w:bidi w:val="0"/>
        <w:textAlignment w:val="auto"/>
        <w:outlineLvl w:val="9"/>
        <w:rPr>
          <w:sz w:val="28"/>
        </w:rPr>
      </w:pPr>
      <w:r>
        <w:rPr>
          <w:rFonts w:hint="eastAsia" w:eastAsia="宋体"/>
          <w:sz w:val="28"/>
          <w:lang w:eastAsia="zh-CN"/>
        </w:rPr>
        <w:drawing>
          <wp:anchor distT="0" distB="0" distL="114935" distR="114935" simplePos="0" relativeHeight="251669504" behindDoc="0" locked="0" layoutInCell="1" allowOverlap="1">
            <wp:simplePos x="0" y="0"/>
            <wp:positionH relativeFrom="column">
              <wp:posOffset>-1141095</wp:posOffset>
            </wp:positionH>
            <wp:positionV relativeFrom="paragraph">
              <wp:posOffset>-942340</wp:posOffset>
            </wp:positionV>
            <wp:extent cx="7550785" cy="10161270"/>
            <wp:effectExtent l="0" t="0" r="12065" b="11430"/>
            <wp:wrapTopAndBottom/>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34"/>
                    <a:stretch>
                      <a:fillRect/>
                    </a:stretch>
                  </pic:blipFill>
                  <pic:spPr>
                    <a:xfrm>
                      <a:off x="0" y="0"/>
                      <a:ext cx="7550785" cy="10161270"/>
                    </a:xfrm>
                    <a:prstGeom prst="rect">
                      <a:avLst/>
                    </a:prstGeom>
                  </pic:spPr>
                </pic:pic>
              </a:graphicData>
            </a:graphic>
          </wp:anchor>
        </w:drawing>
      </w:r>
      <w:r>
        <w:rPr>
          <w:sz w:val="28"/>
        </w:rPr>
        <w:br w:type="page"/>
      </w:r>
    </w:p>
    <w:p>
      <w:pPr>
        <w:keepNext w:val="0"/>
        <w:keepLines w:val="0"/>
        <w:pageBreakBefore w:val="0"/>
        <w:kinsoku/>
        <w:overflowPunct/>
        <w:topLinePunct w:val="0"/>
        <w:bidi w:val="0"/>
        <w:textAlignment w:val="auto"/>
        <w:outlineLvl w:val="9"/>
        <w:rPr>
          <w:sz w:val="28"/>
        </w:rPr>
      </w:pPr>
      <w:r>
        <w:rPr>
          <w:rFonts w:hint="eastAsia" w:eastAsia="宋体"/>
          <w:sz w:val="28"/>
          <w:lang w:eastAsia="zh-CN"/>
        </w:rPr>
        <w:drawing>
          <wp:anchor distT="0" distB="0" distL="114935" distR="114935" simplePos="0" relativeHeight="251670528" behindDoc="0" locked="0" layoutInCell="1" allowOverlap="1">
            <wp:simplePos x="0" y="0"/>
            <wp:positionH relativeFrom="column">
              <wp:posOffset>-1122045</wp:posOffset>
            </wp:positionH>
            <wp:positionV relativeFrom="paragraph">
              <wp:posOffset>-3304540</wp:posOffset>
            </wp:positionV>
            <wp:extent cx="7545705" cy="10790555"/>
            <wp:effectExtent l="0" t="0" r="17145" b="10795"/>
            <wp:wrapTopAndBottom/>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35"/>
                    <a:stretch>
                      <a:fillRect/>
                    </a:stretch>
                  </pic:blipFill>
                  <pic:spPr>
                    <a:xfrm>
                      <a:off x="0" y="0"/>
                      <a:ext cx="7545705" cy="10790555"/>
                    </a:xfrm>
                    <a:prstGeom prst="rect">
                      <a:avLst/>
                    </a:prstGeom>
                  </pic:spPr>
                </pic:pic>
              </a:graphicData>
            </a:graphic>
          </wp:anchor>
        </w:drawing>
      </w:r>
      <w:r>
        <w:rPr>
          <w:sz w:val="28"/>
        </w:rPr>
        <w:br w:type="page"/>
      </w: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color w:val="auto"/>
          <w:sz w:val="44"/>
          <w:szCs w:val="44"/>
          <w:lang w:eastAsia="zh-CN"/>
        </w:rPr>
      </w:pPr>
      <w:r>
        <w:rPr>
          <w:rFonts w:hint="eastAsia" w:ascii="方正小标宋简体" w:hAnsi="Times New Roman" w:eastAsia="方正小标宋简体" w:cs="Times New Roman"/>
          <w:color w:val="auto"/>
          <w:sz w:val="44"/>
          <w:szCs w:val="44"/>
          <w:lang w:eastAsia="zh-CN"/>
        </w:rPr>
        <w:t>教育部关于印发《本科毕业论文（设计）抽检办法（试行）》的通知</w:t>
      </w: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right"/>
        <w:textAlignment w:val="auto"/>
        <w:outlineLvl w:val="9"/>
        <w:rPr>
          <w:rFonts w:hint="eastAsia" w:ascii="黑体" w:hAnsi="黑体" w:eastAsia="黑体" w:cs="黑体"/>
          <w:b w:val="0"/>
          <w:bCs w:val="0"/>
          <w:color w:val="auto"/>
          <w:kern w:val="0"/>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right"/>
        <w:textAlignment w:val="auto"/>
        <w:outlineLvl w:val="9"/>
        <w:rPr>
          <w:rFonts w:hint="eastAsia" w:ascii="黑体" w:hAnsi="黑体" w:eastAsia="黑体" w:cs="黑体"/>
          <w:b w:val="0"/>
          <w:bCs w:val="0"/>
          <w:color w:val="auto"/>
          <w:kern w:val="0"/>
          <w:sz w:val="28"/>
          <w:szCs w:val="28"/>
        </w:rPr>
      </w:pPr>
      <w:r>
        <w:rPr>
          <w:rFonts w:hint="eastAsia" w:ascii="黑体" w:hAnsi="黑体" w:eastAsia="黑体" w:cs="黑体"/>
          <w:b w:val="0"/>
          <w:bCs w:val="0"/>
          <w:color w:val="auto"/>
          <w:kern w:val="0"/>
          <w:sz w:val="28"/>
          <w:szCs w:val="28"/>
        </w:rPr>
        <w:t>教督〔2020〕5号</w:t>
      </w: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各省、自治区、直辖市教育厅（教委），新疆生产建设兵团教育局，有关部门（单位）教育司（局），部属各高等学校、部省合建各高等学校：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为贯彻落实《深化新时代教育评价改革总体方案》和《关于深化新时代教育督导体制机制改革的意见》，加强和改进教育督导评估监测，保证本科人才培养基本质量，特制定《本科毕业论文（设计）抽检办法（试行）》。现将该办法印发给你们，请遵照执行。</w:t>
      </w: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widowControl w:val="0"/>
        <w:kinsoku/>
        <w:wordWrap w:val="0"/>
        <w:overflowPunct/>
        <w:topLinePunct w:val="0"/>
        <w:autoSpaceDE/>
        <w:autoSpaceDN/>
        <w:bidi w:val="0"/>
        <w:adjustRightInd w:val="0"/>
        <w:snapToGrid w:val="0"/>
        <w:spacing w:beforeLines="0" w:afterLines="0" w:line="348" w:lineRule="auto"/>
        <w:ind w:firstLine="640" w:firstLineChars="200"/>
        <w:jc w:val="right"/>
        <w:textAlignment w:val="auto"/>
        <w:outlineLvl w:val="9"/>
        <w:rPr>
          <w:rFonts w:hint="default" w:ascii="仿宋_GB2312" w:hAnsi="仿宋_GB2312" w:eastAsia="仿宋_GB2312" w:cs="Times New Roman"/>
          <w:b w:val="0"/>
          <w:bCs w:val="0"/>
          <w:color w:val="auto"/>
          <w:sz w:val="32"/>
          <w:lang w:val="en-US" w:eastAsia="zh-CN"/>
        </w:rPr>
      </w:pPr>
      <w:r>
        <w:rPr>
          <w:rFonts w:hint="eastAsia" w:ascii="仿宋_GB2312" w:hAnsi="仿宋_GB2312" w:eastAsia="仿宋_GB2312" w:cs="Times New Roman"/>
          <w:b w:val="0"/>
          <w:bCs w:val="0"/>
          <w:color w:val="auto"/>
          <w:sz w:val="32"/>
        </w:rPr>
        <w:t>教育部</w:t>
      </w:r>
      <w:r>
        <w:rPr>
          <w:rFonts w:hint="eastAsia" w:ascii="仿宋_GB2312" w:hAnsi="仿宋_GB2312" w:eastAsia="仿宋_GB2312" w:cs="Times New Roman"/>
          <w:b w:val="0"/>
          <w:bCs w:val="0"/>
          <w:color w:val="auto"/>
          <w:sz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right"/>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2020年12月24日</w:t>
      </w:r>
    </w:p>
    <w:p>
      <w:pPr>
        <w:keepNext w:val="0"/>
        <w:keepLines w:val="0"/>
        <w:pageBreakBefore w:val="0"/>
        <w:kinsoku/>
        <w:overflowPunct/>
        <w:topLinePunct w:val="0"/>
        <w:bidi w:val="0"/>
        <w:textAlignment w:val="auto"/>
        <w:outlineLvl w:val="9"/>
        <w:rPr>
          <w:rFonts w:hint="eastAsia"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br w:type="page"/>
      </w: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Times New Roman" w:eastAsia="方正小标宋简体" w:cs="Times New Roman"/>
          <w:sz w:val="44"/>
          <w:szCs w:val="44"/>
          <w:lang w:eastAsia="zh-CN"/>
        </w:rPr>
      </w:pPr>
      <w:r>
        <w:rPr>
          <w:rFonts w:hint="eastAsia" w:ascii="方正小标宋简体" w:hAnsi="Times New Roman" w:eastAsia="方正小标宋简体" w:cs="Times New Roman"/>
          <w:sz w:val="44"/>
          <w:szCs w:val="44"/>
          <w:lang w:eastAsia="zh-CN"/>
        </w:rPr>
        <w:t>本科毕业论文（设计）抽检办法（试行）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第一章 总则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第一条 按照《深化新时代教育评价改革总体方案》和《关于深化新时代教育督导体制机制改革的意见》要求，为加强和改进教育督导评估监测，做好本科毕业论文（设计）（以下简称本科毕业论文）抽检工作，保证本科人才培养基本质量，制定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第二条 教育部负责本科毕业论文抽检的统筹组织和监督，省级教育行政部门负责本地区本科毕业论文抽检的具体实施。其中，中国人民解放军有关部门负责军队系统本科毕业论文抽检的具体实施。</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第三条 本科毕业论文抽检工作应遵循独立、客观、科学、公正原则，任何单位和个人都不得以任何方式干扰抽检工作的正常进行。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第四条 本科毕业论文抽检每年进行一次，抽检对象为上一学年度授予学士学位的论文，抽检比例原则上应不低于2%。</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第二章 评议要素和重点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第五条 省级教育行政部门要参照《普通高等学校本科专业类教学质量国家标准》等要求，结合本地区工作实际，按照《普通高等学校本科专业目录（2020年版）》学科门类分别制定本科毕业论文抽检评议要素。</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第六条 本科毕业论文抽检应重点对选题意义、写作安排、逻辑构建、专业能力以及学术规范等进行考察。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第三章 工作程序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第七条 教育部建立全国本科毕业论文抽检信息平台（以下简称抽检信息平台），面向省级教育行政部门提供学术不端行为检测、毕业论文提取和专家评审等定制功能，对各省级教育行政部门开展本科毕业论文抽检工作实行全过程监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第八条 省级教育行政部门基于抽检信息平台和本地区学士学位授予信息，采取随机抽取的方式确定抽检名单。抽检论文要覆盖本地区所有本科层次普通高校及其全部本科专业。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第九条 省级教育行政部门利用抽检信息平台对抽检论文进行学术不端行为检测，检测结果供专家评审参考。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第十条 省级教育行政部门采取随机匹配方式组织同行专家对抽检论文进行评议，提出评议意见。每篇论文送3位同行专家，3位专家中有2位以上（含2位）专家评议意见为“不合格”的毕业论文，将认定为“存在问题毕业论文”。3位专家中有1位专家评议意见为“不合格”，将再送2位同行专家进行复评。2位复评专家中有1位以上（含1位）专家评议意见为“不合格”，将认定为“存在问题毕业论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第四章 结果反馈与使用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第十一条 本科毕业论文抽检结果由省级教育行政部门向有关高校反馈、抄送省级学位委员会，同时报教育部备案。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第十二条 本科毕业论文抽检结果的使用。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（一）抽检结果以适当方式向社会公开。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二）对连续2年均有“存在问题毕业论文”，且比例较高或篇数较多的高校，省级教育行政部门应在本省域内予以通报，减少其招生计划，并进行质量约谈，提出限期整改要求。高校应对有关部门、学院和个人的人才培养责任落实情况进行调查，依据有关规定予以追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（三）对连续3年抽检存在问题较多的本科专业，经整改仍无法达到要求者，视为不能保证培养质量，省级教育行政部门应依据有关规定责令其暂停招生，或由省级学位委员会撤销其学士学位授权点。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（四）对涉嫌存在抄袭、剽窃、伪造、篡改、买卖、代写等学术不端行为的毕业论文，高校应按照相关程序进行调查核实，对查实的应依法撤销已授予学位，并注销学位证书。</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（五）抽检结果将作为本科教育教学评估、一流本科专业建设、本科专业认证以及专业建设经费投入等教育资源配置的重要参考依据。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第五章 监督与保障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第十三条 教育部定期对各省级教育行政部门本科毕业论文抽检工作情况开展监督检查，并将工作情况纳入省级人民政府履行教育职责评价的范畴。</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第十四条 省级教育行政部门应保障本科毕业论文抽检工作经费，列入年度工作预算，确保抽检工作顺利开展。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第十五条 省级教育行政部门应建立本科毕业论文抽检申诉机制，规范申诉处理程序，保障有关高校和学生的合法权益。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第十六条 各有关高校应按照所在地省级教育行政部门的有关要求，积极配合本科毕业论文抽检工作，准确完整地提供本科毕业论文、学位授予信息等材料。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第六章 附则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第十七条 省级教育行政部门要参照本办法，结合地方实际，制定本省（区、市）本科毕业论文抽检工作实施细则，并报教育部备案。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第十八条 本办法由教育部负责解释。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s="Times New Roman"/>
          <w:b w:val="0"/>
          <w:bCs w:val="0"/>
          <w:color w:val="auto"/>
          <w:sz w:val="32"/>
        </w:rPr>
      </w:pPr>
      <w:r>
        <w:rPr>
          <w:rFonts w:hint="eastAsia" w:ascii="仿宋_GB2312" w:hAnsi="仿宋_GB2312" w:eastAsia="仿宋_GB2312" w:cs="Times New Roman"/>
          <w:b w:val="0"/>
          <w:bCs w:val="0"/>
          <w:color w:val="auto"/>
          <w:sz w:val="32"/>
        </w:rPr>
        <w:t>第十九条 本办法自2021年1月1日起施行。</w:t>
      </w:r>
    </w:p>
    <w:p>
      <w:pPr>
        <w:keepNext w:val="0"/>
        <w:keepLines w:val="0"/>
        <w:pageBreakBefore w:val="0"/>
        <w:kinsoku/>
        <w:overflowPunct/>
        <w:topLinePunct w:val="0"/>
        <w:bidi w:val="0"/>
        <w:textAlignment w:val="auto"/>
        <w:outlineLvl w:val="9"/>
        <w:rPr>
          <w:rFonts w:hint="eastAsia" w:ascii="方正小标宋简体" w:eastAsia="方正小标宋简体"/>
          <w:sz w:val="44"/>
        </w:rPr>
      </w:pPr>
      <w:r>
        <w:rPr>
          <w:rFonts w:hint="eastAsia" w:ascii="方正小标宋简体" w:eastAsia="方正小标宋简体"/>
          <w:sz w:val="44"/>
        </w:rPr>
        <w:br w:type="page"/>
      </w: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r>
        <w:rPr>
          <w:sz w:val="144"/>
        </w:rPr>
        <mc:AlternateContent>
          <mc:Choice Requires="wpg">
            <w:drawing>
              <wp:anchor distT="0" distB="0" distL="114300" distR="114300" simplePos="0" relativeHeight="251675648" behindDoc="0" locked="0" layoutInCell="1" allowOverlap="1">
                <wp:simplePos x="0" y="0"/>
                <wp:positionH relativeFrom="column">
                  <wp:posOffset>-325755</wp:posOffset>
                </wp:positionH>
                <wp:positionV relativeFrom="paragraph">
                  <wp:posOffset>119380</wp:posOffset>
                </wp:positionV>
                <wp:extent cx="5924550" cy="1863725"/>
                <wp:effectExtent l="0" t="0" r="0" b="0"/>
                <wp:wrapNone/>
                <wp:docPr id="23" name="组合 23"/>
                <wp:cNvGraphicFramePr/>
                <a:graphic xmlns:a="http://schemas.openxmlformats.org/drawingml/2006/main">
                  <a:graphicData uri="http://schemas.microsoft.com/office/word/2010/wordprocessingGroup">
                    <wpg:wgp>
                      <wpg:cNvGrpSpPr/>
                      <wpg:grpSpPr>
                        <a:xfrm>
                          <a:off x="0" y="0"/>
                          <a:ext cx="5924550" cy="1863725"/>
                          <a:chOff x="6022" y="4458"/>
                          <a:chExt cx="9330" cy="2694"/>
                        </a:xfrm>
                      </wpg:grpSpPr>
                      <wps:wsp>
                        <wps:cNvPr id="19" name="直接连接符 19"/>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20" name="文本框 20"/>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9.4pt;height:146.75pt;width:466.5pt;z-index:251675648;mso-width-relative:page;mso-height-relative:page;" coordorigin="6022,4458" coordsize="9330,2694" o:gfxdata="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61tor2QAAAAoBAAAPAAAAAAAAAAEAIAAAACIAAABkcnMvZG93bnJldi54bWxQSwECFAAU&#10;AAAACACHTuJAFE6cb9QCAACaBgAADgAAAAAAAAABACAAAAAoAQAAZHJzL2Uyb0RvYy54bWxQSwUG&#10;AAAAAAYABgBZAQAAbgYAAAAA&#10;">
                <o:lock v:ext="edit" aspectratio="f"/>
                <v:line id="_x0000_s1026" o:spid="_x0000_s1026" o:spt="20" style="position:absolute;left:6269;top:7152;height:0;width:8844;" filled="f" stroked="t" coordsize="21600,21600" o:gfxdata="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btJC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rPr>
        <w:t>教</w:t>
      </w:r>
      <w:r>
        <w:rPr>
          <w:rFonts w:hint="eastAsia" w:ascii="仿宋_GB2312" w:eastAsia="仿宋_GB2312"/>
          <w:color w:val="auto"/>
          <w:sz w:val="32"/>
          <w:szCs w:val="44"/>
          <w:lang w:eastAsia="zh-CN"/>
        </w:rPr>
        <w:t>字</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19</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32"/>
          <w:szCs w:val="44"/>
        </w:rPr>
      </w:pPr>
    </w:p>
    <w:p>
      <w:pPr>
        <w:keepNext w:val="0"/>
        <w:keepLines w:val="0"/>
        <w:pageBreakBefore w:val="0"/>
        <w:widowControl w:val="0"/>
        <w:kinsoku/>
        <w:wordWrap/>
        <w:overflowPunct/>
        <w:topLinePunct w:val="0"/>
        <w:autoSpaceDE/>
        <w:autoSpaceDN/>
        <w:bidi w:val="0"/>
        <w:adjustRightInd w:val="0"/>
        <w:snapToGrid w:val="0"/>
        <w:spacing w:beforeLines="0" w:afterLines="0"/>
        <w:jc w:val="center"/>
        <w:textAlignment w:val="auto"/>
        <w:outlineLvl w:val="9"/>
        <w:rPr>
          <w:rFonts w:hint="eastAsia" w:ascii="方正小标宋简体" w:hAnsi="方正小标宋简体" w:eastAsia="方正小标宋简体" w:cs="方正小标宋简体"/>
          <w:b w:val="0"/>
          <w:bCs/>
          <w:w w:val="90"/>
          <w:sz w:val="44"/>
          <w:szCs w:val="44"/>
        </w:rPr>
      </w:pPr>
      <w:r>
        <w:rPr>
          <w:rFonts w:hint="eastAsia" w:ascii="方正小标宋简体" w:eastAsia="方正小标宋简体"/>
          <w:w w:val="90"/>
          <w:sz w:val="44"/>
          <w:szCs w:val="44"/>
        </w:rPr>
        <w:t>关于</w:t>
      </w:r>
      <w:r>
        <w:rPr>
          <w:rFonts w:hint="eastAsia" w:ascii="方正小标宋简体" w:eastAsia="方正小标宋简体"/>
          <w:w w:val="90"/>
          <w:sz w:val="44"/>
          <w:szCs w:val="44"/>
          <w:lang w:val="en-US" w:eastAsia="zh-CN"/>
        </w:rPr>
        <w:t>印发</w:t>
      </w:r>
      <w:r>
        <w:rPr>
          <w:rFonts w:hint="eastAsia" w:ascii="方正小标宋简体" w:hAnsi="方正小标宋简体" w:eastAsia="方正小标宋简体" w:cs="方正小标宋简体"/>
          <w:b w:val="0"/>
          <w:bCs/>
          <w:w w:val="90"/>
          <w:sz w:val="44"/>
          <w:szCs w:val="44"/>
          <w:lang w:val="en-US" w:eastAsia="zh-CN"/>
        </w:rPr>
        <w:t>《</w:t>
      </w:r>
      <w:r>
        <w:rPr>
          <w:rFonts w:hint="eastAsia" w:ascii="方正小标宋简体" w:hAnsi="Times New Roman" w:eastAsia="方正小标宋简体" w:cs="Times New Roman"/>
          <w:sz w:val="44"/>
          <w:szCs w:val="44"/>
          <w:lang w:eastAsia="zh-CN"/>
        </w:rPr>
        <w:t>本科生毕业论文（设计）管理办法</w:t>
      </w:r>
      <w:r>
        <w:rPr>
          <w:rFonts w:hint="eastAsia" w:ascii="方正小标宋简体" w:hAnsi="方正小标宋简体" w:eastAsia="方正小标宋简体" w:cs="方正小标宋简体"/>
          <w:b w:val="0"/>
          <w:bCs/>
          <w:w w:val="90"/>
          <w:sz w:val="44"/>
          <w:szCs w:val="44"/>
          <w:lang w:val="en-US" w:eastAsia="zh-CN"/>
        </w:rPr>
        <w:t>》的</w:t>
      </w:r>
      <w:r>
        <w:rPr>
          <w:rFonts w:hint="eastAsia" w:ascii="方正小标宋简体" w:hAnsi="方正小标宋简体" w:eastAsia="方正小标宋简体" w:cs="方正小标宋简体"/>
          <w:b w:val="0"/>
          <w:bCs/>
          <w:w w:val="90"/>
          <w:sz w:val="44"/>
          <w:szCs w:val="44"/>
        </w:rPr>
        <w:t>通知</w:t>
      </w:r>
    </w:p>
    <w:p>
      <w:pPr>
        <w:keepNext w:val="0"/>
        <w:keepLines w:val="0"/>
        <w:pageBreakBefore w:val="0"/>
        <w:kinsoku/>
        <w:overflowPunct/>
        <w:topLinePunct w:val="0"/>
        <w:bidi w:val="0"/>
        <w:spacing w:line="276"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lef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《本科生毕业论文（设计）管理办法》已经学校研究通过，现予以印发。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郑州工商学院</w:t>
      </w:r>
      <w:r>
        <w:rPr>
          <w:rFonts w:hint="eastAsia" w:ascii="仿宋_GB2312" w:eastAsia="仿宋_GB2312"/>
          <w:sz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2021年4月25日</w:t>
      </w:r>
    </w:p>
    <w:p>
      <w:pPr>
        <w:keepNext w:val="0"/>
        <w:keepLines w:val="0"/>
        <w:pageBreakBefore w:val="0"/>
        <w:widowControl w:val="0"/>
        <w:kinsoku/>
        <w:overflowPunct/>
        <w:topLinePunct w:val="0"/>
        <w:autoSpaceDE/>
        <w:autoSpaceDN/>
        <w:bidi w:val="0"/>
        <w:adjustRightInd w:val="0"/>
        <w:snapToGrid w:val="0"/>
        <w:spacing w:line="348" w:lineRule="auto"/>
        <w:jc w:val="left"/>
        <w:textAlignment w:val="auto"/>
        <w:outlineLvl w:val="9"/>
        <w:rPr>
          <w:rFonts w:hint="eastAsia"/>
          <w:color w:val="auto"/>
          <w:lang w:val="en-US" w:eastAsia="zh-CN"/>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Times New Roman" w:eastAsia="方正小标宋简体"/>
          <w:sz w:val="44"/>
          <w:lang w:eastAsia="zh-CN"/>
        </w:rPr>
      </w:pPr>
      <w:r>
        <w:rPr>
          <w:rFonts w:hint="eastAsia" w:ascii="方正小标宋简体" w:hAnsi="Times New Roman" w:eastAsia="方正小标宋简体"/>
          <w:sz w:val="44"/>
          <w:lang w:eastAsia="zh-CN"/>
        </w:rPr>
        <w:br w:type="page"/>
      </w:r>
      <w:r>
        <w:rPr>
          <w:rFonts w:hint="eastAsia" w:ascii="方正小标宋简体" w:hAnsi="Times New Roman" w:eastAsia="方正小标宋简体"/>
          <w:sz w:val="44"/>
          <w:lang w:eastAsia="zh-CN"/>
        </w:rPr>
        <w:t>本科生毕业论文（设计）管理办法</w:t>
      </w:r>
    </w:p>
    <w:p>
      <w:pPr>
        <w:keepNext w:val="0"/>
        <w:keepLines w:val="0"/>
        <w:pageBreakBefore w:val="0"/>
        <w:widowControl/>
        <w:kinsoku/>
        <w:overflowPunct/>
        <w:topLinePunct w:val="0"/>
        <w:bidi w:val="0"/>
        <w:spacing w:beforeLines="0" w:afterLines="0"/>
        <w:jc w:val="center"/>
        <w:textAlignment w:val="auto"/>
        <w:outlineLvl w:val="9"/>
        <w:rPr>
          <w:rFonts w:hint="default" w:hAnsi="宋体"/>
          <w:b/>
          <w:color w:val="auto"/>
          <w:kern w:val="0"/>
          <w:sz w:val="21"/>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第一章 总 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第一条</w:t>
      </w:r>
      <w:r>
        <w:rPr>
          <w:rFonts w:hint="eastAsia" w:ascii="仿宋_GB2312" w:hAnsi="仿宋_GB2312" w:eastAsia="仿宋_GB2312"/>
          <w:color w:val="auto"/>
          <w:sz w:val="32"/>
        </w:rPr>
        <w:t xml:space="preserve"> 根据《教育部关于狠抓新时代全国高等学校本科教育工作会议精神落实的通知》（教高函〔2018〕8号）、《教育部关于深化本科教育教学改革全面提高人才培养质量的意见》（教高〔2019〕6号）、《关于严厉查处高等学校学位论文买卖、代写行为的通知》（教督厅函〔2018〕6号）等文件，为进一步规范本科毕业论文（设计）各环节的工作，保证本科毕业论文（设计）工作顺利进行，提高本科毕业论文（设计）质量，结合学校实际，</w:t>
      </w:r>
      <w:r>
        <w:rPr>
          <w:rFonts w:hint="eastAsia" w:ascii="仿宋_GB2312" w:hAnsi="仿宋_GB2312" w:eastAsia="仿宋_GB2312"/>
          <w:color w:val="auto"/>
          <w:sz w:val="32"/>
          <w:lang w:val="en-US" w:eastAsia="zh-CN"/>
        </w:rPr>
        <w:t>制定</w:t>
      </w:r>
      <w:r>
        <w:rPr>
          <w:rFonts w:hint="eastAsia" w:ascii="仿宋_GB2312" w:hAnsi="仿宋_GB2312" w:eastAsia="仿宋_GB2312"/>
          <w:color w:val="auto"/>
          <w:sz w:val="32"/>
        </w:rPr>
        <w:t>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第二条</w:t>
      </w:r>
      <w:r>
        <w:rPr>
          <w:rFonts w:hint="eastAsia" w:ascii="仿宋_GB2312" w:hAnsi="仿宋_GB2312" w:eastAsia="仿宋_GB2312"/>
          <w:color w:val="auto"/>
          <w:sz w:val="32"/>
        </w:rPr>
        <w:t xml:space="preserve"> 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是本科人才培养的重要组成部分，是本科教学中重要的实践教学环节，是学生在掌握专业知识、技能和平时科研训练的基础上所进行的系统、综合的研究与训练活动，是本科学习阶段的最后总结和对本科人才培养质量的一种全面检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第二章 组织管理机构与职责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eastAsia="zh-CN"/>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三</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毕业论文（设计）工作在分管校长的统一领导下进行，以</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、系（教研室）为主体，实行教务处、</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、系（教研室）三级管理</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开</w:t>
      </w:r>
      <w:r>
        <w:rPr>
          <w:rFonts w:hint="eastAsia" w:ascii="仿宋_GB2312" w:hAnsi="仿宋_GB2312" w:eastAsia="仿宋_GB2312"/>
          <w:color w:val="auto"/>
          <w:sz w:val="32"/>
          <w:lang w:eastAsia="zh-CN"/>
        </w:rPr>
        <w:t>展</w:t>
      </w:r>
      <w:r>
        <w:rPr>
          <w:rFonts w:hint="eastAsia" w:ascii="仿宋_GB2312" w:hAnsi="仿宋_GB2312" w:eastAsia="仿宋_GB2312"/>
          <w:color w:val="auto"/>
          <w:sz w:val="32"/>
        </w:rPr>
        <w:t>毕业论文（设计）管理和质量监控工作</w:t>
      </w:r>
      <w:r>
        <w:rPr>
          <w:rFonts w:hint="eastAsia" w:ascii="仿宋_GB2312" w:hAnsi="仿宋_GB2312" w:eastAsia="仿宋_GB2312"/>
          <w:color w:val="auto"/>
          <w:sz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四</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教务处代表学校进行宏观管理和协调，负责组织、管理</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指导</w:t>
      </w:r>
      <w:r>
        <w:rPr>
          <w:rFonts w:hint="eastAsia" w:ascii="仿宋_GB2312" w:hAnsi="仿宋_GB2312" w:eastAsia="仿宋_GB2312"/>
          <w:color w:val="auto"/>
          <w:sz w:val="32"/>
        </w:rPr>
        <w:t>与</w:t>
      </w:r>
      <w:r>
        <w:rPr>
          <w:rFonts w:hint="eastAsia" w:ascii="仿宋_GB2312" w:hAnsi="仿宋_GB2312" w:eastAsia="仿宋_GB2312"/>
          <w:color w:val="auto"/>
          <w:sz w:val="32"/>
          <w:lang w:val="en-US" w:eastAsia="zh-CN"/>
        </w:rPr>
        <w:t>统筹</w:t>
      </w:r>
      <w:r>
        <w:rPr>
          <w:rFonts w:hint="eastAsia" w:ascii="仿宋_GB2312" w:hAnsi="仿宋_GB2312" w:eastAsia="仿宋_GB2312"/>
          <w:color w:val="auto"/>
          <w:sz w:val="32"/>
        </w:rPr>
        <w:t>全校毕业论文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工作。</w:t>
      </w:r>
      <w:r>
        <w:rPr>
          <w:rFonts w:hint="eastAsia" w:ascii="仿宋_GB2312" w:hAnsi="仿宋_GB2312" w:eastAsia="仿宋_GB2312"/>
          <w:color w:val="auto"/>
          <w:sz w:val="32"/>
          <w:lang w:eastAsia="zh-CN"/>
        </w:rPr>
        <w:t>制定</w:t>
      </w:r>
      <w:r>
        <w:rPr>
          <w:rFonts w:hint="eastAsia" w:ascii="仿宋_GB2312" w:hAnsi="仿宋_GB2312" w:eastAsia="仿宋_GB2312"/>
          <w:color w:val="auto"/>
          <w:sz w:val="32"/>
        </w:rPr>
        <w:t>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的规章制度、工作计划和工作</w:t>
      </w:r>
      <w:r>
        <w:rPr>
          <w:rFonts w:hint="eastAsia" w:ascii="仿宋_GB2312" w:hAnsi="仿宋_GB2312" w:eastAsia="仿宋_GB2312"/>
          <w:color w:val="auto"/>
          <w:sz w:val="32"/>
          <w:lang w:val="en-US" w:eastAsia="zh-CN"/>
        </w:rPr>
        <w:t>总体进度</w:t>
      </w:r>
      <w:r>
        <w:rPr>
          <w:rFonts w:hint="eastAsia" w:ascii="仿宋_GB2312" w:hAnsi="仿宋_GB2312" w:eastAsia="仿宋_GB2312"/>
          <w:color w:val="auto"/>
          <w:sz w:val="32"/>
        </w:rPr>
        <w:t>，汇总毕业论文（设计）题目和指导教师以及指导学生的名单</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指导</w:t>
      </w:r>
      <w:r>
        <w:rPr>
          <w:rFonts w:hint="eastAsia" w:ascii="仿宋_GB2312" w:hAnsi="仿宋_GB2312" w:eastAsia="仿宋_GB2312"/>
          <w:color w:val="auto"/>
          <w:sz w:val="32"/>
          <w:lang w:eastAsia="zh-CN"/>
        </w:rPr>
        <w:t>毕业论文（设计）工作</w:t>
      </w:r>
      <w:r>
        <w:rPr>
          <w:rFonts w:hint="eastAsia" w:ascii="仿宋_GB2312" w:hAnsi="仿宋_GB2312" w:eastAsia="仿宋_GB2312"/>
          <w:color w:val="auto"/>
          <w:sz w:val="32"/>
          <w:lang w:val="en-US" w:eastAsia="zh-CN"/>
        </w:rPr>
        <w:t>全过程，统筹工作进度</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组织评选校级优秀毕业论文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五</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成立由院长</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主任</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任组长的毕业论文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工作领导小组，负责毕业论文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的组织、实施、协调和质量监控。贯彻执行学校有关规定与工作要求，结合各专业的培养目标和特点，拟订具体工作计划和实施方案，做好拟题、审题工作，负责指导教师的筛选审查，进行师生动员，组织学生选题并落实工作任务，组织</w:t>
      </w:r>
      <w:r>
        <w:rPr>
          <w:rFonts w:hint="eastAsia" w:ascii="仿宋_GB2312" w:hAnsi="仿宋_GB2312" w:eastAsia="仿宋_GB2312"/>
          <w:color w:val="auto"/>
          <w:sz w:val="32"/>
          <w:lang w:val="en-US" w:eastAsia="zh-CN"/>
        </w:rPr>
        <w:t>毕业论文（设计）</w:t>
      </w:r>
      <w:r>
        <w:rPr>
          <w:rFonts w:hint="eastAsia" w:ascii="仿宋_GB2312" w:hAnsi="仿宋_GB2312" w:eastAsia="仿宋_GB2312"/>
          <w:color w:val="auto"/>
          <w:sz w:val="32"/>
          <w:lang w:eastAsia="zh-CN"/>
        </w:rPr>
        <w:t>初期、</w:t>
      </w:r>
      <w:r>
        <w:rPr>
          <w:rFonts w:hint="eastAsia" w:ascii="仿宋_GB2312" w:hAnsi="仿宋_GB2312" w:eastAsia="仿宋_GB2312"/>
          <w:color w:val="auto"/>
          <w:sz w:val="32"/>
        </w:rPr>
        <w:t>中期</w:t>
      </w:r>
      <w:r>
        <w:rPr>
          <w:rFonts w:hint="eastAsia" w:ascii="仿宋_GB2312" w:hAnsi="仿宋_GB2312" w:eastAsia="仿宋_GB2312"/>
          <w:color w:val="auto"/>
          <w:sz w:val="32"/>
          <w:lang w:eastAsia="zh-CN"/>
        </w:rPr>
        <w:t>、末期</w:t>
      </w:r>
      <w:r>
        <w:rPr>
          <w:rFonts w:hint="eastAsia" w:ascii="仿宋_GB2312" w:hAnsi="仿宋_GB2312" w:eastAsia="仿宋_GB2312"/>
          <w:color w:val="auto"/>
          <w:sz w:val="32"/>
        </w:rPr>
        <w:t>工作</w:t>
      </w:r>
      <w:r>
        <w:rPr>
          <w:rFonts w:hint="eastAsia" w:ascii="仿宋_GB2312" w:hAnsi="仿宋_GB2312" w:eastAsia="仿宋_GB2312"/>
          <w:color w:val="auto"/>
          <w:sz w:val="32"/>
          <w:lang w:val="en-US" w:eastAsia="zh-CN"/>
        </w:rPr>
        <w:t>抽查</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开展学术不端论文查重、</w:t>
      </w:r>
      <w:r>
        <w:rPr>
          <w:rFonts w:hint="eastAsia" w:ascii="仿宋_GB2312" w:hAnsi="仿宋_GB2312" w:eastAsia="仿宋_GB2312"/>
          <w:color w:val="auto"/>
          <w:sz w:val="32"/>
        </w:rPr>
        <w:t>答辩资格审查</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毕业论文（设计）答辩及成绩评定工作，完成相关材料的汇总与统计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撰写</w:t>
      </w:r>
      <w:r>
        <w:rPr>
          <w:rFonts w:hint="eastAsia" w:ascii="仿宋_GB2312" w:hAnsi="仿宋_GB2312" w:eastAsia="仿宋_GB2312"/>
          <w:color w:val="auto"/>
          <w:sz w:val="32"/>
        </w:rPr>
        <w:t>工作总结</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进行相关</w:t>
      </w:r>
      <w:r>
        <w:rPr>
          <w:rFonts w:hint="eastAsia" w:ascii="仿宋_GB2312" w:hAnsi="仿宋_GB2312" w:eastAsia="仿宋_GB2312"/>
          <w:color w:val="auto"/>
          <w:sz w:val="32"/>
        </w:rPr>
        <w:t>资料整理归档工作</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完成</w:t>
      </w:r>
      <w:r>
        <w:rPr>
          <w:rFonts w:hint="eastAsia" w:ascii="仿宋_GB2312" w:hAnsi="仿宋_GB2312" w:eastAsia="仿宋_GB2312"/>
          <w:color w:val="auto"/>
          <w:sz w:val="32"/>
        </w:rPr>
        <w:t>指导教师</w:t>
      </w:r>
      <w:r>
        <w:rPr>
          <w:rFonts w:hint="eastAsia" w:ascii="仿宋_GB2312" w:hAnsi="仿宋_GB2312" w:eastAsia="仿宋_GB2312"/>
          <w:color w:val="auto"/>
          <w:sz w:val="32"/>
          <w:lang w:val="en-US" w:eastAsia="zh-CN"/>
        </w:rPr>
        <w:t>考核，初审</w:t>
      </w:r>
      <w:r>
        <w:rPr>
          <w:rFonts w:hint="eastAsia" w:ascii="仿宋_GB2312" w:hAnsi="仿宋_GB2312" w:eastAsia="仿宋_GB2312"/>
          <w:color w:val="auto"/>
          <w:sz w:val="32"/>
        </w:rPr>
        <w:t>并推荐校级优秀毕业论文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六</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系</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教研室</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成立由系（教研室）主任担任组长的毕业论文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工作</w:t>
      </w:r>
      <w:r>
        <w:rPr>
          <w:rFonts w:hint="eastAsia" w:ascii="仿宋_GB2312" w:hAnsi="仿宋_GB2312" w:eastAsia="仿宋_GB2312"/>
          <w:color w:val="auto"/>
          <w:sz w:val="32"/>
        </w:rPr>
        <w:t>小组，负责落实学校、</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的工作计划、实施方案和各项具体任务，做好拟题、审题、指导教师选派、学生选题、任务书下达、开题、定期检查、论文评阅、资格审查、毕业答辩、成绩评定、工作总结及优秀毕业论文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推选等各项工作，及时向</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移交有关资料文档。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第三章 指导教师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七</w:t>
      </w:r>
      <w:r>
        <w:rPr>
          <w:rFonts w:hint="eastAsia" w:ascii="仿宋_GB2312" w:hAnsi="仿宋_GB2312" w:eastAsia="仿宋_GB2312"/>
          <w:b/>
          <w:bCs/>
          <w:color w:val="auto"/>
          <w:sz w:val="32"/>
        </w:rPr>
        <w:t>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文史类</w:t>
      </w:r>
      <w:r>
        <w:rPr>
          <w:rFonts w:hint="eastAsia" w:ascii="仿宋_GB2312" w:hAnsi="仿宋_GB2312" w:eastAsia="仿宋_GB2312"/>
          <w:color w:val="auto"/>
          <w:sz w:val="32"/>
        </w:rPr>
        <w:t>毕业论文（设计）指导教师</w:t>
      </w:r>
      <w:r>
        <w:rPr>
          <w:rFonts w:hint="eastAsia" w:ascii="仿宋_GB2312" w:hAnsi="仿宋_GB2312" w:eastAsia="仿宋_GB2312"/>
          <w:color w:val="auto"/>
          <w:sz w:val="32"/>
          <w:lang w:val="en-US" w:eastAsia="zh-CN"/>
        </w:rPr>
        <w:t>要求具备研究生（含）以上学历且具有中级（含）以上职称；理工类要求指导教师具备研究生（含）以上学历；具有副高（含）以上职称的不限学历；行业、企业高层次人才需在本行业具有一定影响力，具备对应行业的职业资格证书。指导教师以专职为主，可选聘符合条件的校内外兼职教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b/>
          <w:bCs/>
          <w:color w:val="auto"/>
          <w:sz w:val="32"/>
        </w:rPr>
        <w:t>第</w:t>
      </w:r>
      <w:r>
        <w:rPr>
          <w:rFonts w:hint="eastAsia" w:ascii="仿宋_GB2312" w:hAnsi="仿宋_GB2312" w:eastAsia="仿宋_GB2312"/>
          <w:b/>
          <w:bCs/>
          <w:color w:val="auto"/>
          <w:sz w:val="32"/>
          <w:lang w:val="en-US" w:eastAsia="zh-CN"/>
        </w:rPr>
        <w:t>八</w:t>
      </w:r>
      <w:r>
        <w:rPr>
          <w:rFonts w:hint="eastAsia" w:ascii="仿宋_GB2312" w:hAnsi="仿宋_GB2312" w:eastAsia="仿宋_GB2312"/>
          <w:b/>
          <w:bCs/>
          <w:color w:val="auto"/>
          <w:sz w:val="32"/>
          <w:lang w:eastAsia="zh-CN"/>
        </w:rPr>
        <w:t>条</w:t>
      </w:r>
      <w:r>
        <w:rPr>
          <w:rFonts w:hint="eastAsia" w:ascii="仿宋_GB2312" w:hAnsi="仿宋_GB2312" w:eastAsia="仿宋_GB2312"/>
          <w:color w:val="auto"/>
          <w:sz w:val="32"/>
        </w:rPr>
        <w:t xml:space="preserve"> 指导教师职责与要求。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1. 拟定毕业论文（设计）选题</w:t>
      </w:r>
      <w:r>
        <w:rPr>
          <w:rFonts w:hint="eastAsia" w:ascii="仿宋_GB2312" w:hAnsi="仿宋_GB2312" w:eastAsia="仿宋_GB2312"/>
          <w:color w:val="auto"/>
          <w:sz w:val="32"/>
          <w:lang w:eastAsia="zh-CN"/>
        </w:rPr>
        <w:t>，提交课题申请表</w:t>
      </w:r>
      <w:r>
        <w:rPr>
          <w:rFonts w:hint="eastAsia" w:ascii="仿宋_GB2312" w:hAnsi="仿宋_GB2312" w:eastAsia="仿宋_GB2312"/>
          <w:color w:val="auto"/>
          <w:sz w:val="32"/>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2. 指导学生选题。在与学生进行充分讨论的基础上，制定科学、合理、切实可行的指导计划。</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3. 向学生下达任务书</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任务书进度衔接</w:t>
      </w:r>
      <w:r>
        <w:rPr>
          <w:rFonts w:hint="eastAsia" w:ascii="仿宋_GB2312" w:hAnsi="仿宋_GB2312" w:eastAsia="仿宋_GB2312"/>
          <w:color w:val="auto"/>
          <w:sz w:val="32"/>
          <w:lang w:val="en-US" w:eastAsia="zh-CN"/>
        </w:rPr>
        <w:t>应</w:t>
      </w:r>
      <w:r>
        <w:rPr>
          <w:rFonts w:hint="eastAsia" w:ascii="仿宋_GB2312" w:hAnsi="仿宋_GB2312" w:eastAsia="仿宋_GB2312"/>
          <w:color w:val="auto"/>
          <w:sz w:val="32"/>
        </w:rPr>
        <w:t>安排合理，并提出具体要求，指导学生使用参考文献或参考技术。</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4. 指导学生撰写毕业论文（设计）开题报告</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毕业论文（设计）。指导学生参照《毕业论文（设计）撰写规范》及各学科论文（设计）模板撰写毕业论文（设计）。</w:t>
      </w:r>
      <w:r>
        <w:rPr>
          <w:rFonts w:hint="eastAsia" w:ascii="仿宋_GB2312" w:hAnsi="仿宋_GB2312" w:eastAsia="仿宋_GB2312"/>
          <w:color w:val="auto"/>
          <w:sz w:val="32"/>
        </w:rPr>
        <w:t>指导过程中注重启发引导，因材施教，激发学生的创新精神，培养学生独立思考、独立工作和创新的能力。</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 认真指导，合理安排指导、答疑时间。</w:t>
      </w:r>
      <w:r>
        <w:rPr>
          <w:rFonts w:hint="eastAsia" w:ascii="仿宋_GB2312" w:hAnsi="仿宋_GB2312" w:eastAsia="仿宋_GB2312"/>
          <w:color w:val="auto"/>
          <w:sz w:val="32"/>
          <w:lang w:val="en-US" w:eastAsia="zh-CN"/>
        </w:rPr>
        <w:t>通过线上线下等方式，对</w:t>
      </w:r>
      <w:r>
        <w:rPr>
          <w:rFonts w:hint="eastAsia" w:ascii="仿宋_GB2312" w:hAnsi="仿宋_GB2312" w:eastAsia="仿宋_GB2312"/>
          <w:color w:val="auto"/>
          <w:sz w:val="32"/>
        </w:rPr>
        <w:t>学生</w:t>
      </w:r>
      <w:r>
        <w:rPr>
          <w:rFonts w:hint="eastAsia" w:ascii="仿宋_GB2312" w:hAnsi="仿宋_GB2312" w:eastAsia="仿宋_GB2312"/>
          <w:color w:val="auto"/>
          <w:sz w:val="32"/>
          <w:lang w:val="en-US" w:eastAsia="zh-CN"/>
        </w:rPr>
        <w:t>进行</w:t>
      </w:r>
      <w:r>
        <w:rPr>
          <w:rFonts w:hint="eastAsia" w:ascii="仿宋_GB2312" w:hAnsi="仿宋_GB2312" w:eastAsia="仿宋_GB2312"/>
          <w:color w:val="auto"/>
          <w:sz w:val="32"/>
        </w:rPr>
        <w:t>辅导、答疑</w:t>
      </w:r>
      <w:r>
        <w:rPr>
          <w:rFonts w:hint="eastAsia" w:ascii="仿宋_GB2312" w:hAnsi="仿宋_GB2312" w:eastAsia="仿宋_GB2312"/>
          <w:color w:val="auto"/>
          <w:sz w:val="32"/>
          <w:lang w:eastAsia="zh-CN"/>
        </w:rPr>
        <w:t>，及时给予</w:t>
      </w:r>
      <w:r>
        <w:rPr>
          <w:rFonts w:hint="eastAsia" w:ascii="仿宋_GB2312" w:hAnsi="仿宋_GB2312" w:eastAsia="仿宋_GB2312"/>
          <w:color w:val="auto"/>
          <w:sz w:val="32"/>
          <w:lang w:val="en-US" w:eastAsia="zh-CN"/>
        </w:rPr>
        <w:t>学生</w:t>
      </w:r>
      <w:r>
        <w:rPr>
          <w:rFonts w:hint="eastAsia" w:ascii="仿宋_GB2312" w:hAnsi="仿宋_GB2312" w:eastAsia="仿宋_GB2312"/>
          <w:color w:val="auto"/>
          <w:sz w:val="32"/>
          <w:lang w:eastAsia="zh-CN"/>
        </w:rPr>
        <w:t>指导和帮助。</w:t>
      </w:r>
      <w:r>
        <w:rPr>
          <w:rFonts w:hint="eastAsia" w:ascii="仿宋_GB2312" w:hAnsi="仿宋_GB2312" w:eastAsia="仿宋_GB2312"/>
          <w:color w:val="auto"/>
          <w:sz w:val="32"/>
        </w:rPr>
        <w:t>认真填写</w:t>
      </w:r>
      <w:r>
        <w:rPr>
          <w:rFonts w:hint="eastAsia" w:ascii="仿宋_GB2312" w:hAnsi="仿宋_GB2312" w:eastAsia="仿宋_GB2312"/>
          <w:color w:val="auto"/>
          <w:sz w:val="32"/>
          <w:lang w:val="en-US" w:eastAsia="zh-CN"/>
        </w:rPr>
        <w:t>毕业论文（设计）指导记录</w:t>
      </w:r>
      <w:r>
        <w:rPr>
          <w:rFonts w:hint="eastAsia" w:ascii="仿宋_GB2312" w:hAnsi="仿宋_GB2312" w:eastAsia="仿宋_GB2312"/>
          <w:color w:val="auto"/>
          <w:sz w:val="32"/>
        </w:rPr>
        <w:t>，从下达任务书开始到开题报告、初稿、修改稿、定稿，要全面</w:t>
      </w:r>
      <w:r>
        <w:rPr>
          <w:rFonts w:hint="eastAsia" w:ascii="仿宋_GB2312" w:hAnsi="仿宋_GB2312" w:eastAsia="仿宋_GB2312"/>
          <w:color w:val="auto"/>
          <w:sz w:val="32"/>
          <w:lang w:val="en-US" w:eastAsia="zh-CN"/>
        </w:rPr>
        <w:t>记录</w:t>
      </w:r>
      <w:r>
        <w:rPr>
          <w:rFonts w:hint="eastAsia" w:ascii="仿宋_GB2312" w:hAnsi="仿宋_GB2312" w:eastAsia="仿宋_GB2312"/>
          <w:color w:val="auto"/>
          <w:sz w:val="32"/>
        </w:rPr>
        <w:t>指导过程。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6</w:t>
      </w:r>
      <w:r>
        <w:rPr>
          <w:rFonts w:hint="eastAsia" w:ascii="仿宋_GB2312" w:hAnsi="仿宋_GB2312" w:eastAsia="仿宋_GB2312"/>
          <w:color w:val="auto"/>
          <w:sz w:val="32"/>
        </w:rPr>
        <w:t>. 定期检查，及时掌握并严格督促学生的课题进度，关注和帮助</w:t>
      </w:r>
      <w:r>
        <w:rPr>
          <w:rFonts w:hint="eastAsia" w:ascii="仿宋_GB2312" w:hAnsi="仿宋_GB2312" w:eastAsia="仿宋_GB2312"/>
          <w:color w:val="auto"/>
          <w:sz w:val="32"/>
          <w:lang w:val="en-US" w:eastAsia="zh-CN"/>
        </w:rPr>
        <w:t>开展</w:t>
      </w:r>
      <w:r>
        <w:rPr>
          <w:rFonts w:hint="eastAsia" w:ascii="仿宋_GB2312" w:hAnsi="仿宋_GB2312" w:eastAsia="仿宋_GB2312"/>
          <w:color w:val="auto"/>
          <w:sz w:val="32"/>
        </w:rPr>
        <w:t>困难、进度落后的学生，确保学生按照要求撰写毕业论文（设计），并按时、按质、按量完成任务。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7</w:t>
      </w:r>
      <w:r>
        <w:rPr>
          <w:rFonts w:hint="eastAsia" w:ascii="仿宋_GB2312" w:hAnsi="仿宋_GB2312" w:eastAsia="仿宋_GB2312"/>
          <w:color w:val="auto"/>
          <w:sz w:val="32"/>
        </w:rPr>
        <w:t>. 审阅课题最终成果，根据学生的</w:t>
      </w:r>
      <w:r>
        <w:rPr>
          <w:rFonts w:hint="eastAsia" w:ascii="仿宋_GB2312" w:hAnsi="仿宋_GB2312" w:eastAsia="仿宋_GB2312"/>
          <w:color w:val="auto"/>
          <w:sz w:val="32"/>
          <w:lang w:eastAsia="zh-CN"/>
        </w:rPr>
        <w:t>写作态度、论文（设计）质量</w:t>
      </w:r>
      <w:r>
        <w:rPr>
          <w:rFonts w:hint="eastAsia" w:ascii="仿宋_GB2312" w:hAnsi="仿宋_GB2312" w:eastAsia="仿宋_GB2312"/>
          <w:color w:val="auto"/>
          <w:sz w:val="32"/>
        </w:rPr>
        <w:t>等评定成绩</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写出评语</w:t>
      </w:r>
      <w:r>
        <w:rPr>
          <w:rFonts w:hint="eastAsia" w:ascii="仿宋_GB2312" w:hAnsi="仿宋_GB2312" w:eastAsia="仿宋_GB2312"/>
          <w:color w:val="auto"/>
          <w:sz w:val="32"/>
          <w:lang w:eastAsia="zh-CN"/>
        </w:rPr>
        <w:t>，填写指导教师评语及建议成绩</w:t>
      </w:r>
      <w:r>
        <w:rPr>
          <w:rFonts w:hint="eastAsia" w:ascii="仿宋_GB2312" w:hAnsi="仿宋_GB2312" w:eastAsia="仿宋_GB2312"/>
          <w:color w:val="auto"/>
          <w:sz w:val="32"/>
        </w:rPr>
        <w:t>。坚持公平、公正的原则</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评阅评语应具体、客观、公正，成绩</w:t>
      </w:r>
      <w:r>
        <w:rPr>
          <w:rFonts w:hint="eastAsia" w:ascii="仿宋_GB2312" w:hAnsi="仿宋_GB2312" w:eastAsia="仿宋_GB2312"/>
          <w:color w:val="auto"/>
          <w:sz w:val="32"/>
          <w:lang w:val="en-US" w:eastAsia="zh-CN"/>
        </w:rPr>
        <w:t>评定</w:t>
      </w:r>
      <w:r>
        <w:rPr>
          <w:rFonts w:hint="eastAsia" w:ascii="仿宋_GB2312" w:hAnsi="仿宋_GB2312" w:eastAsia="仿宋_GB2312"/>
          <w:color w:val="auto"/>
          <w:sz w:val="32"/>
        </w:rPr>
        <w:t>要准确、公正、恰当。</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8</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eastAsia="zh-CN"/>
        </w:rPr>
        <w:t>指导教师</w:t>
      </w:r>
      <w:r>
        <w:rPr>
          <w:rFonts w:hint="eastAsia" w:ascii="仿宋_GB2312" w:hAnsi="仿宋_GB2312" w:eastAsia="仿宋_GB2312"/>
          <w:color w:val="auto"/>
          <w:sz w:val="32"/>
        </w:rPr>
        <w:t>因事或病不能进行指导时，必须向</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请假，并提前做好毕业论文</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设计</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指导工作安排</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lang w:val="en-US" w:eastAsia="zh-CN"/>
        </w:rPr>
        <w:t>填写更换指导学生申请表，经</w:t>
      </w:r>
      <w:r>
        <w:rPr>
          <w:rFonts w:hint="eastAsia" w:ascii="仿宋_GB2312" w:hAnsi="仿宋_GB2312" w:eastAsia="仿宋_GB2312"/>
          <w:color w:val="auto"/>
          <w:sz w:val="32"/>
        </w:rPr>
        <w:t>系（教研室）、</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同意</w:t>
      </w:r>
      <w:r>
        <w:rPr>
          <w:rFonts w:hint="eastAsia" w:ascii="仿宋_GB2312" w:hAnsi="仿宋_GB2312" w:eastAsia="仿宋_GB2312"/>
          <w:color w:val="auto"/>
          <w:sz w:val="32"/>
          <w:lang w:eastAsia="zh-CN"/>
        </w:rPr>
        <w:t>，报教务处备案</w:t>
      </w:r>
      <w:r>
        <w:rPr>
          <w:rFonts w:hint="eastAsia" w:ascii="仿宋_GB2312" w:hAnsi="仿宋_GB2312" w:eastAsia="仿宋_GB2312"/>
          <w:color w:val="auto"/>
          <w:sz w:val="32"/>
        </w:rPr>
        <w:t>后</w:t>
      </w:r>
      <w:r>
        <w:rPr>
          <w:rFonts w:hint="eastAsia" w:ascii="仿宋_GB2312" w:hAnsi="仿宋_GB2312" w:eastAsia="仿宋_GB2312"/>
          <w:color w:val="auto"/>
          <w:sz w:val="32"/>
          <w:lang w:eastAsia="zh-CN"/>
        </w:rPr>
        <w:t>，方可</w:t>
      </w:r>
      <w:r>
        <w:rPr>
          <w:rFonts w:hint="eastAsia" w:ascii="仿宋_GB2312" w:hAnsi="仿宋_GB2312" w:eastAsia="仿宋_GB2312"/>
          <w:color w:val="auto"/>
          <w:sz w:val="32"/>
        </w:rPr>
        <w:t>委托他人代为指导。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lang w:val="en-US" w:eastAsia="zh-CN"/>
        </w:rPr>
        <w:t>9</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毕业论文（设计）指导</w:t>
      </w:r>
      <w:r>
        <w:rPr>
          <w:rFonts w:hint="eastAsia" w:ascii="仿宋_GB2312" w:hAnsi="仿宋_GB2312" w:eastAsia="仿宋_GB2312"/>
          <w:color w:val="auto"/>
          <w:sz w:val="32"/>
        </w:rPr>
        <w:t>作为教学任务，学校和</w:t>
      </w:r>
      <w:r>
        <w:rPr>
          <w:rFonts w:hint="eastAsia" w:ascii="仿宋_GB2312" w:hAnsi="仿宋_GB2312" w:eastAsia="仿宋_GB2312"/>
          <w:color w:val="auto"/>
          <w:sz w:val="32"/>
          <w:lang w:eastAsia="zh-CN"/>
        </w:rPr>
        <w:t>院（</w:t>
      </w:r>
      <w:r>
        <w:rPr>
          <w:rFonts w:hint="eastAsia" w:ascii="仿宋_GB2312" w:hAnsi="仿宋_GB2312" w:eastAsia="仿宋_GB2312"/>
          <w:color w:val="auto"/>
          <w:sz w:val="32"/>
          <w:lang w:val="en-US" w:eastAsia="zh-CN"/>
        </w:rPr>
        <w:t>部</w:t>
      </w:r>
      <w:r>
        <w:rPr>
          <w:rFonts w:hint="eastAsia" w:ascii="仿宋_GB2312" w:hAnsi="仿宋_GB2312" w:eastAsia="仿宋_GB2312"/>
          <w:color w:val="auto"/>
          <w:sz w:val="32"/>
          <w:lang w:eastAsia="zh-CN"/>
        </w:rPr>
        <w:t>）</w:t>
      </w:r>
      <w:r>
        <w:rPr>
          <w:rFonts w:hint="eastAsia" w:ascii="仿宋_GB2312" w:hAnsi="仿宋_GB2312" w:eastAsia="仿宋_GB2312"/>
          <w:color w:val="auto"/>
          <w:sz w:val="32"/>
        </w:rPr>
        <w:t>将按有关规定对指导教师的工作进行考核，并按有关规定</w:t>
      </w:r>
      <w:r>
        <w:rPr>
          <w:rFonts w:hint="eastAsia" w:ascii="仿宋_GB2312" w:hAnsi="仿宋_GB2312" w:eastAsia="仿宋_GB2312"/>
          <w:color w:val="auto"/>
          <w:sz w:val="32"/>
          <w:lang w:eastAsia="zh-CN"/>
        </w:rPr>
        <w:t>计入</w:t>
      </w:r>
      <w:r>
        <w:rPr>
          <w:rFonts w:hint="eastAsia" w:ascii="仿宋_GB2312" w:hAnsi="仿宋_GB2312" w:eastAsia="仿宋_GB2312"/>
          <w:color w:val="auto"/>
          <w:sz w:val="32"/>
        </w:rPr>
        <w:t>工作量。对于不履行指导教师职责，或有其他违规行为的教师，暂停或取消其指导教师资格，并按有关规定进行处理。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第四章 目的与要求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第九条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毕业论文（设计）是学习、实践、探索和创新相结合的综合训练环节，是对学生进行综合素质培养的重要过程，其目的在于：</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进一步训练和提高学生的构思设计能力、查阅文献资料的能力、试验设计研究能力、社会调查能力、经济分析能力、计算机操作能力、外语应用能力、文字和语言表达能力、企事业单位技术（生产、管理、运营等方面）分析与解决问题能力等综合能力。</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培养学生综合运用所学知识、独立分析和解决实际问题的能力，提高学生实践技能，培养学生的创新意识，为学生开展科学研究打下坚实的基础。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引导学生运用科学的世界观和方法论，培养理论联系实际的工作作风、严肃认真的科学态度、勇于探索的创新精神、团队协作精神和端正的学术思想。</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毕业论文（设计）工作的选题、开题、撰写、评阅、查重、答辩和成绩评定等环节必须严格按照学校有关规定的程序进行。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第十一条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毕业论文（设计）工作具体要求。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根据各专业的特点，毕业论文（设计）的选题、任务书和开题，应在第七学期结束前完成。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毕业论文（设计）的撰写、评阅、查重、答辩和成绩评定等工作，集中安排在第八学期，毕业论文（设计）实际工作时间不得少于专业人才培养方案规定的周数。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第五章  选题、开题</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第十二条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要严格把好毕业论文（设计）选题关，避免选题空而大，选题要符合学士学位论文的定位，要符合专业培养目标及教学基本训练要求，并结合学科的发展前沿和社会实际，具有一定的学术性和社会应用价值；要在专业范畴内选题，毕业论文（设计）选题的要求如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选题应具有科学性、技术先进性、实用性、工艺性和可行性，减少纯理论、研究范围过于宽泛、研究内容空洞的选题。</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选题应符合专业培养目标并体现综合训练的要求，有利于巩固、深化和扩展学生所学理论知识和技能，理论联系实际，使学生得到科学研究的基本训练。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选题应难度适中、工作量适当，所涉及的知识范围、理论深度符合学生在校所学理论知识和实践技能的实际，学生经过努力能够完成。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4.</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选题应结合教师专业方向或科研课题分配被指导学生，学生自选与院（部）分配相结合，将学生按学校规定的标准分配给相应的指导教师。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应避免重复。院（部）应以系（教研室）为单位，对各专业毕业论文（设计）选题进行审查，严格执行“一人一题”的选题原则，统计完成毕业论文（设计）目录。如毕业生选择相同论文题目，必须通过副标题予以区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6.</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选题一经选定，不得随意更改。特殊情况确需变更时，由学生申请，经指导教师同意，报系（教研室）审核、院（部）审批。</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7.</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指导教师提供的论文题目和学生自选的论文题目均应先填写课题申请表，经系（教研室）、院（部）批准后，才可下达任务书。</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第十三条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指导教师须按要求提供高质量课题，选题应紧密结合生产和社会实际，符合应用型人才培养目标，毕业综合训练在实验、实习、工程实践和社会调查等社会实践中完成的应占50%以上。</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第十四条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选题确定并经一段时间预研后，指导教师应认真填写并向学生下达任务书，任务书应对课题的总体内容及具体工作进行概括。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第六章  撰写、查重、评阅、答辩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第十五条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学生在规定的时间内，要按照任务书拟定的工作进度和指导教师指导意见完成毕业论文（设计）研究工作，并参照《毕业论文（设计）撰写规范》，完成撰写工作。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第十六条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学生应当恪守学术道德，遵守学术规范，在指导教师指导下按时、独立地完成</w:t>
      </w:r>
      <w:r>
        <w:rPr>
          <w:rFonts w:hint="eastAsia" w:ascii="仿宋_GB2312" w:hAnsi="仿宋_GB2312" w:eastAsia="仿宋_GB2312" w:cs="仿宋_GB2312"/>
          <w:sz w:val="32"/>
          <w:szCs w:val="32"/>
          <w:lang w:val="en-US" w:eastAsia="zh-CN"/>
        </w:rPr>
        <w:t>毕业论文（设计）</w:t>
      </w:r>
      <w:r>
        <w:rPr>
          <w:rFonts w:hint="eastAsia" w:ascii="仿宋_GB2312" w:hAnsi="仿宋_GB2312" w:eastAsia="仿宋_GB2312"/>
          <w:color w:val="auto"/>
          <w:sz w:val="32"/>
          <w:lang w:val="en-US" w:eastAsia="zh-CN"/>
        </w:rPr>
        <w:t>工作全部任务，不弄虚作假，不伪造数据，不抄袭和剽窃别人的成果。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第十七条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学生完成毕业论文（设计）要严格要求自己，树立严肃、严密、严谨的科学态度，既要虚心接受教师的指导，又要充分发挥主观能动性，独立思考，努力钻研，勤于实践，敢于创新。</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第十八条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毕业论文（设计）须在学校指定的论文检测系统上进行查重检测，进行文字复制比检测，检测论文的文字复制比例（抄袭率）控制在30%以内（含30%）。</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第十九条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毕业论文（设计）查重完成后，由指导教师进行评阅，完成指导教师评语及建议成绩。指导教师评语必须结合毕业论文内容进行评定，严禁千篇一律。指导教师进行评阅完成后，由评阅人进行评阅。</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评阅人不能由同一学生指导教师担任。评阅人应具有一定的专业学术水平，具有中级及以上职称或具有硕士及以上学位的教师担任。</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第二十一条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评阅人应对学生完成课题任务的情况、毕业论文（设计）的水平、成果质量和价值等进行客观公正的评价，完成评阅人评语及建议成绩，评语应避免简单、空泛，不能千篇一律，更不允许简单地以“同意指导教师意见”作出评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第二十二条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评阅成绩，如评阅成绩低于60分，学生修改后再交由指导教师进行二次评阅。指导教师评阅后交评阅人进行评阅，如评阅成绩低于60分，应交由其他评阅人进行评阅，其他评阅人评阅成绩也低于60分，则该生暂不进行下一阶段工作、不能参加本次毕业论文（设计）答辩（待修改合格后延期答辩）；必要时由学生所在专业系（教研室）复评，决定是否取消该生答辩资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第二十三条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所有本科毕业生都必须进行毕业论文（设计）答辩。各系（教研室）要在院（部）的统一部署下，做好毕业论文（设计）答辩工作，按专业成立若干毕业论文（设计）答辩小组，答辩小组一般由3名教师组成，其中原则上至少有一名高级职称教师参加并主持答辩小组的工作，须详细记录学生的自述过程与答问情况，答辩记录随档案管理。指导教师应回避所指导学生对应场次答辩工作。</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毕业论文（设计）答辩之前，各院（部）须成立毕业论文（设计）答辩委员会，并确定各专业答辩小组的组成人员及工作安排，完成毕业论文（设计）答辩安排表，至少提前1周将答辩安排表及答辩方案报教务处备案。</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第二十四条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答辩资格审查过程中学生存在以下情况者，不得参加答辩：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未按时完成毕业论文（设计）并提交答辩材料。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指导教师评阅成绩低于60分。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评阅人评阅成绩低于60分。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4.</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毕业论文（设计）检测文字复制比例（抄袭率）不符合要求。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第二十五条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各院（部）根据专业和学科特点以及学生毕业论文（设计）的实际情况，统一答辩要求和评分标准。答辩主要考核学生毕业论文（设计）的观点正确与否、内容的新颖程度、实验数据和计算结果的可靠性、论述是否严谨、逻辑是否合理，同时也要考核学生灵活运用所学知识的能力等。答辩小组须集体评定学生的答辩成绩，完成毕业论文（设计）答辩评语及建议成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第二十六条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毕业论文（设计）工作结束后，各系（教研室）对毕业论文（设计）成绩进行审核、整理、汇总后报各院（部）审批，审批后报教务处备案。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第七章  成绩评定与优秀评选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第二十七条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毕业论文（设计）成绩是学生毕业资格审查的依据之一。</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毕业论文（设计）评定成绩时，按百分制记分，完成《毕业论文（设计）成绩评定表》（附件10），其中指导教师评分占30%，评阅人评分占20%，答辩评分占50%，加权平均得到总成绩。总成绩记入学生成绩档案时，折合成五级记分制（90≤优秀≤100、80≤良好＜90、70≤中等＜80、60≤及格＜70、不及格＜60）。</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第二十八条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 xml:space="preserve">毕业论文（设计）成绩评定可从以下五个方面综合考核：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1.</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任务完成情况。</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2.</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 xml:space="preserve">学生的业务能力和水平。 </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3.</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毕业论文（设计）质量。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4.</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创新能力。</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5.</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答辩中的自述和回答问题情况等。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各院（部）应根据本办法相关规定，结合学科专业特点制定具体的考核标准，报教务处备案后执行。</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第二十九条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各专业毕业论文（设计）成绩应形成梯度，呈正态分布。既要防止偏严，又要防止偏松。“优秀”等级一般不超过15％，“不及格”等级一般要控制在5％以内，总体成绩分布应符合学生成绩正态分布规律。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对于确因客观原因无法按时参加答辩者及初次答辩不合格者，经教务处批准后，各院（部）可组织二次答辩。不参加答辩或二次答辩依旧不合格者或毕业论文（设计）总评成绩不合格者，按结业处理。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第三十一条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凡被取消毕业论文（设计）答辩资格、未参加院（部）组织的答辩或第二次答辩成绩仍低于60分者，不能取得本届毕业论文（设计）学分，该生可根据往届生补授学历学位相关规定重新申请补做。</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第三十二条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校级优秀毕业论文（设计），参照《校级优秀毕业论文（设计）评选办法》评选，对评选为优秀的毕业论文（设计）编入当年优秀毕业论文（设计）汇编。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第八章  毕业论文（设计）资料管理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第三十三条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为规范本科毕业论文（设计）管理，针对相关资料的归档和管理做如下规范要求：</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color w:val="auto"/>
          <w:sz w:val="32"/>
          <w:lang w:val="en-US" w:eastAsia="zh-CN"/>
        </w:rPr>
        <w:t>毕业论文（设计）资料（图纸、文档资料、实验记载、原始数据、计算数据、调研记录、程序、磁带、磁盘、图片及其他有价值的资料）应由指导教师收回，统一由各院（部）指定专人负责收集、整理和归档。</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第三十四条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毕业论文（设计）工作结束后，各院（部）应将学生毕业论文（设计）归类整理存档，以便进行质量监控评价和各级检查。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jc w:val="center"/>
        <w:textAlignment w:val="auto"/>
        <w:outlineLvl w:val="9"/>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第九章  附  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ascii="仿宋_GB2312" w:hAnsi="仿宋_GB2312" w:eastAsia="仿宋_GB2312"/>
          <w:color w:val="auto"/>
          <w:sz w:val="32"/>
          <w:lang w:val="en-US" w:eastAsia="zh-CN"/>
        </w:rPr>
      </w:pPr>
      <w:r>
        <w:rPr>
          <w:rFonts w:hint="eastAsia" w:ascii="仿宋_GB2312" w:hAnsi="仿宋_GB2312" w:eastAsia="仿宋_GB2312"/>
          <w:b/>
          <w:bCs/>
          <w:color w:val="auto"/>
          <w:sz w:val="32"/>
          <w:lang w:val="en-US" w:eastAsia="zh-CN"/>
        </w:rPr>
        <w:t>第三十五条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本办法从发布之日起施行，其他有关文件规定与本办法不一致的，以本办法为准。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both"/>
        <w:textAlignment w:val="auto"/>
        <w:outlineLvl w:val="9"/>
        <w:rPr>
          <w:rFonts w:hint="eastAsia"/>
        </w:rPr>
      </w:pPr>
      <w:r>
        <w:rPr>
          <w:rFonts w:hint="eastAsia" w:ascii="仿宋_GB2312" w:hAnsi="仿宋_GB2312" w:eastAsia="仿宋_GB2312"/>
          <w:b/>
          <w:bCs/>
          <w:color w:val="auto"/>
          <w:sz w:val="32"/>
          <w:lang w:val="en-US" w:eastAsia="zh-CN"/>
        </w:rPr>
        <w:t>第三十六条</w:t>
      </w:r>
      <w:r>
        <w:rPr>
          <w:rFonts w:hint="eastAsia" w:ascii="仿宋_GB2312" w:hAnsi="仿宋_GB2312" w:eastAsia="仿宋_GB2312"/>
          <w:color w:val="auto"/>
          <w:sz w:val="32"/>
        </w:rPr>
        <w:t xml:space="preserve"> </w:t>
      </w:r>
      <w:r>
        <w:rPr>
          <w:rFonts w:hint="eastAsia" w:ascii="仿宋_GB2312" w:hAnsi="仿宋_GB2312" w:eastAsia="仿宋_GB2312"/>
          <w:color w:val="auto"/>
          <w:sz w:val="32"/>
          <w:lang w:val="en-US" w:eastAsia="zh-CN"/>
        </w:rPr>
        <w:t>各院（部）可根据本办法，结合实际情况，制定具体实施细则或者补充规定，报教务处审核后执行。</w:t>
      </w:r>
    </w:p>
    <w:p>
      <w:pPr>
        <w:keepNext w:val="0"/>
        <w:keepLines w:val="0"/>
        <w:pageBreakBefore w:val="0"/>
        <w:kinsoku/>
        <w:overflowPunct/>
        <w:topLinePunct w:val="0"/>
        <w:bidi w:val="0"/>
        <w:spacing w:line="620" w:lineRule="exact"/>
        <w:jc w:val="left"/>
        <w:textAlignment w:val="auto"/>
        <w:outlineLvl w:val="9"/>
        <w:rPr>
          <w:rFonts w:hint="eastAsia" w:ascii="方正小标宋简体" w:eastAsia="方正小标宋简体"/>
          <w:sz w:val="32"/>
        </w:rPr>
      </w:pPr>
    </w:p>
    <w:p>
      <w:pPr>
        <w:keepNext w:val="0"/>
        <w:keepLines w:val="0"/>
        <w:pageBreakBefore w:val="0"/>
        <w:kinsoku/>
        <w:overflowPunct/>
        <w:topLinePunct w:val="0"/>
        <w:bidi w:val="0"/>
        <w:spacing w:line="620" w:lineRule="exact"/>
        <w:jc w:val="left"/>
        <w:textAlignment w:val="auto"/>
        <w:outlineLvl w:val="9"/>
        <w:rPr>
          <w:rFonts w:hint="eastAsia" w:ascii="方正小标宋简体" w:eastAsia="方正小标宋简体"/>
          <w:sz w:val="32"/>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bookmarkStart w:id="13" w:name="_Toc22627"/>
      <w:r>
        <w:rPr>
          <w:sz w:val="144"/>
        </w:rPr>
        <mc:AlternateContent>
          <mc:Choice Requires="wpg">
            <w:drawing>
              <wp:anchor distT="0" distB="0" distL="114300" distR="114300" simplePos="0" relativeHeight="251676672" behindDoc="0" locked="0" layoutInCell="1" allowOverlap="1">
                <wp:simplePos x="0" y="0"/>
                <wp:positionH relativeFrom="column">
                  <wp:posOffset>-325755</wp:posOffset>
                </wp:positionH>
                <wp:positionV relativeFrom="paragraph">
                  <wp:posOffset>1736725</wp:posOffset>
                </wp:positionV>
                <wp:extent cx="5924550" cy="1888490"/>
                <wp:effectExtent l="0" t="0" r="0" b="0"/>
                <wp:wrapNone/>
                <wp:docPr id="45" name="组合 45"/>
                <wp:cNvGraphicFramePr/>
                <a:graphic xmlns:a="http://schemas.openxmlformats.org/drawingml/2006/main">
                  <a:graphicData uri="http://schemas.microsoft.com/office/word/2010/wordprocessingGroup">
                    <wpg:wgp>
                      <wpg:cNvGrpSpPr/>
                      <wpg:grpSpPr>
                        <a:xfrm>
                          <a:off x="0" y="0"/>
                          <a:ext cx="5924550" cy="1888490"/>
                          <a:chOff x="6022" y="4458"/>
                          <a:chExt cx="9330" cy="2694"/>
                        </a:xfrm>
                      </wpg:grpSpPr>
                      <wps:wsp>
                        <wps:cNvPr id="43" name="直接连接符 43"/>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44" name="文本框 44"/>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136.75pt;height:148.7pt;width:466.5pt;z-index:251676672;mso-width-relative:page;mso-height-relative:page;" coordorigin="6022,4458" coordsize="9330,2694" o:gfxdata="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kGN2sdsAAAALAQAADwAAAAAAAAABACAAAAAiAAAAZHJzL2Rvd25yZXYueG1sUEsB&#10;AhQAFAAAAAgAh07iQJItZC7WAgAAmgYAAA4AAAAAAAAAAQAgAAAAKgEAAGRycy9lMm9Eb2MueG1s&#10;UEsFBgAAAAAGAAYAWQEAAHIGAAAAAA==&#10;">
                <o:lock v:ext="edit" aspectratio="f"/>
                <v:line id="_x0000_s1026" o:spid="_x0000_s1026" o:spt="20" style="position:absolute;left:6269;top:7152;height:0;width:8844;" filled="f" stroked="t" coordsize="21600,21600" o:gfxdata="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Kxn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rPr>
        <w:t>教</w:t>
      </w:r>
      <w:r>
        <w:rPr>
          <w:rFonts w:hint="eastAsia" w:ascii="仿宋_GB2312" w:eastAsia="仿宋_GB2312"/>
          <w:color w:val="auto"/>
          <w:sz w:val="32"/>
          <w:szCs w:val="44"/>
          <w:lang w:eastAsia="zh-CN"/>
        </w:rPr>
        <w:t>字</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5</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32"/>
          <w:szCs w:val="44"/>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方正小标宋简体" w:eastAsia="方正小标宋简体" w:cs="方正小标宋简体"/>
          <w:b w:val="0"/>
          <w:bCs/>
          <w:w w:val="90"/>
          <w:sz w:val="44"/>
          <w:szCs w:val="44"/>
        </w:rPr>
      </w:pPr>
      <w:r>
        <w:rPr>
          <w:rFonts w:hint="eastAsia" w:ascii="方正小标宋简体" w:eastAsia="方正小标宋简体"/>
          <w:w w:val="90"/>
          <w:sz w:val="44"/>
          <w:szCs w:val="44"/>
        </w:rPr>
        <w:t>关于</w:t>
      </w:r>
      <w:r>
        <w:rPr>
          <w:rFonts w:hint="eastAsia" w:ascii="方正小标宋简体" w:eastAsia="方正小标宋简体"/>
          <w:w w:val="90"/>
          <w:sz w:val="44"/>
          <w:szCs w:val="44"/>
          <w:lang w:val="en-US" w:eastAsia="zh-CN"/>
        </w:rPr>
        <w:t>印发</w:t>
      </w:r>
      <w:r>
        <w:rPr>
          <w:rFonts w:hint="eastAsia" w:ascii="方正小标宋简体" w:hAnsi="方正小标宋简体" w:eastAsia="方正小标宋简体" w:cs="方正小标宋简体"/>
          <w:b w:val="0"/>
          <w:bCs/>
          <w:w w:val="90"/>
          <w:sz w:val="44"/>
          <w:szCs w:val="44"/>
          <w:lang w:val="en-US" w:eastAsia="zh-CN"/>
        </w:rPr>
        <w:t>《</w:t>
      </w:r>
      <w:r>
        <w:rPr>
          <w:rFonts w:hint="eastAsia" w:ascii="方正小标宋简体" w:hAnsi="Times New Roman" w:eastAsia="方正小标宋简体"/>
          <w:w w:val="90"/>
          <w:sz w:val="44"/>
        </w:rPr>
        <w:t>本科生毕业论文（设计）作假行为处理办法</w:t>
      </w:r>
      <w:r>
        <w:rPr>
          <w:rFonts w:hint="eastAsia" w:ascii="方正小标宋简体" w:hAnsi="方正小标宋简体" w:eastAsia="方正小标宋简体" w:cs="方正小标宋简体"/>
          <w:b w:val="0"/>
          <w:bCs/>
          <w:w w:val="90"/>
          <w:sz w:val="44"/>
          <w:szCs w:val="44"/>
          <w:lang w:val="en-US" w:eastAsia="zh-CN"/>
        </w:rPr>
        <w:t>》的</w:t>
      </w:r>
      <w:r>
        <w:rPr>
          <w:rFonts w:hint="eastAsia" w:ascii="方正小标宋简体" w:hAnsi="方正小标宋简体" w:eastAsia="方正小标宋简体" w:cs="方正小标宋简体"/>
          <w:b w:val="0"/>
          <w:bCs/>
          <w:w w:val="90"/>
          <w:sz w:val="44"/>
          <w:szCs w:val="44"/>
        </w:rPr>
        <w:t>通知</w:t>
      </w:r>
    </w:p>
    <w:p>
      <w:pPr>
        <w:keepNext w:val="0"/>
        <w:keepLines w:val="0"/>
        <w:pageBreakBefore w:val="0"/>
        <w:kinsoku/>
        <w:overflowPunct/>
        <w:topLinePunct w:val="0"/>
        <w:bidi w:val="0"/>
        <w:spacing w:line="276"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lef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《本科生毕业论文（设计）作假行为处理办法》已经学校研究决定，现予以印发。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郑州工商学院</w:t>
      </w:r>
      <w:r>
        <w:rPr>
          <w:rFonts w:hint="eastAsia" w:ascii="仿宋_GB2312" w:eastAsia="仿宋_GB2312"/>
          <w:sz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2021年3月18日</w:t>
      </w:r>
    </w:p>
    <w:p>
      <w:pPr>
        <w:keepNext w:val="0"/>
        <w:keepLines w:val="0"/>
        <w:pageBreakBefore w:val="0"/>
        <w:widowControl w:val="0"/>
        <w:kinsoku/>
        <w:overflowPunct/>
        <w:topLinePunct w:val="0"/>
        <w:autoSpaceDE/>
        <w:autoSpaceDN/>
        <w:bidi w:val="0"/>
        <w:adjustRightInd w:val="0"/>
        <w:snapToGrid w:val="0"/>
        <w:spacing w:line="348" w:lineRule="auto"/>
        <w:jc w:val="left"/>
        <w:textAlignment w:val="auto"/>
        <w:outlineLvl w:val="9"/>
        <w:rPr>
          <w:rFonts w:hint="eastAsia"/>
          <w:color w:val="auto"/>
          <w:lang w:val="en-US" w:eastAsia="zh-CN"/>
        </w:rPr>
      </w:pPr>
    </w:p>
    <w:p>
      <w:pPr>
        <w:keepNext w:val="0"/>
        <w:keepLines w:val="0"/>
        <w:pageBreakBefore w:val="0"/>
        <w:kinsoku/>
        <w:overflowPunct/>
        <w:topLinePunct w:val="0"/>
        <w:bidi w:val="0"/>
        <w:adjustRightInd w:val="0"/>
        <w:snapToGrid w:val="0"/>
        <w:spacing w:before="120" w:beforeLines="50" w:line="300"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Times New Roman" w:eastAsia="方正小标宋简体"/>
          <w:sz w:val="44"/>
        </w:rPr>
      </w:pPr>
      <w:r>
        <w:rPr>
          <w:rFonts w:hint="eastAsia" w:ascii="方正小标宋简体" w:eastAsia="方正小标宋简体"/>
          <w:sz w:val="44"/>
          <w:szCs w:val="44"/>
        </w:rPr>
        <w:br w:type="page"/>
      </w:r>
      <w:r>
        <w:rPr>
          <w:rFonts w:hint="eastAsia" w:ascii="方正小标宋简体" w:hAnsi="Times New Roman" w:eastAsia="方正小标宋简体"/>
          <w:sz w:val="44"/>
        </w:rPr>
        <w:t>本科生毕业论文（设计）作假行为处理办法</w:t>
      </w:r>
    </w:p>
    <w:p>
      <w:pPr>
        <w:keepNext w:val="0"/>
        <w:keepLines w:val="0"/>
        <w:pageBreakBefore w:val="0"/>
        <w:widowControl/>
        <w:kinsoku/>
        <w:overflowPunct/>
        <w:topLinePunct w:val="0"/>
        <w:bidi w:val="0"/>
        <w:spacing w:beforeLines="0" w:afterLines="0"/>
        <w:jc w:val="center"/>
        <w:textAlignment w:val="auto"/>
        <w:outlineLvl w:val="9"/>
        <w:rPr>
          <w:rFonts w:hint="default" w:hAnsi="宋体"/>
          <w:b/>
          <w:color w:val="auto"/>
          <w:kern w:val="0"/>
          <w:sz w:val="21"/>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为规范本科生毕业论文（设计）管理，严肃处理毕业论文（设计）作假行为，建设良好学风，提高人才培养质量。根据《学位论文作假行为处理办法》（教育部令第34号）、《关于严厉查处高等学校学位论文买卖、代写行为的通知》（教督厅函〔2018〕6号）等</w:t>
      </w:r>
      <w:r>
        <w:rPr>
          <w:rFonts w:hint="eastAsia" w:ascii="仿宋_GB2312" w:hAnsi="仿宋_GB2312" w:eastAsia="仿宋_GB2312"/>
          <w:color w:val="auto"/>
          <w:sz w:val="32"/>
          <w:lang w:eastAsia="zh-CN"/>
        </w:rPr>
        <w:t>文件</w:t>
      </w:r>
      <w:r>
        <w:rPr>
          <w:rFonts w:hint="eastAsia" w:ascii="仿宋_GB2312" w:hAnsi="仿宋_GB2312" w:eastAsia="仿宋_GB2312"/>
          <w:color w:val="auto"/>
          <w:sz w:val="32"/>
        </w:rPr>
        <w:t>精神和要求，特制订本办法。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第一条 </w:t>
      </w:r>
      <w:r>
        <w:rPr>
          <w:rFonts w:hint="eastAsia" w:ascii="仿宋_GB2312" w:hAnsi="仿宋_GB2312" w:eastAsia="仿宋_GB2312"/>
          <w:color w:val="auto"/>
          <w:sz w:val="32"/>
        </w:rPr>
        <w:t>郑州工商学院本科生毕业论文（毕业设计或其他毕业实践环节）出现本办法所列作假情形的，依照本办法的规定处理。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第二条 </w:t>
      </w:r>
      <w:r>
        <w:rPr>
          <w:rFonts w:hint="eastAsia" w:ascii="仿宋_GB2312" w:hAnsi="仿宋_GB2312" w:eastAsia="仿宋_GB2312"/>
          <w:color w:val="auto"/>
          <w:sz w:val="32"/>
        </w:rPr>
        <w:t>本办法所称毕业论文（设计）作假行为包括下列情形：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（一）购买、出售毕业论文（设计）或者组织毕业论文（设计）买卖。</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（二）由他人代写、为他人代写毕业论文（设计）或者组织毕业论文（设计）代写。</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（三）剽窃他人作品和学术成果。直接将他人或已存在的思想、观点、数据、图像、研究方法、文字表述结论等不加引注或说明，以自己的名义发表；过度引用他人已发表文献的内容。具体如下：</w:t>
      </w:r>
    </w:p>
    <w:p>
      <w:pPr>
        <w:pStyle w:val="21"/>
        <w:keepNext w:val="0"/>
        <w:keepLines w:val="0"/>
        <w:pageBreakBefore w:val="0"/>
        <w:widowControl w:val="0"/>
        <w:numPr>
          <w:ilvl w:val="0"/>
          <w:numId w:val="9"/>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剽窃观点。直接使用他人已发表文献或成果中的论点、观点、结论等，却不加引号和引注。</w:t>
      </w:r>
    </w:p>
    <w:p>
      <w:pPr>
        <w:pStyle w:val="21"/>
        <w:keepNext w:val="0"/>
        <w:keepLines w:val="0"/>
        <w:pageBreakBefore w:val="0"/>
        <w:widowControl w:val="0"/>
        <w:numPr>
          <w:ilvl w:val="0"/>
          <w:numId w:val="9"/>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剽窃数据。直接使用他人已发表文献或成果中的数据，却不加引注；改变他人已发表文献中数据的呈现方式后使用，如将图表转换成文字表述，或者将文字表述转换成图表，却不加引注。</w:t>
      </w:r>
    </w:p>
    <w:p>
      <w:pPr>
        <w:pStyle w:val="21"/>
        <w:keepNext w:val="0"/>
        <w:keepLines w:val="0"/>
        <w:pageBreakBefore w:val="0"/>
        <w:widowControl w:val="0"/>
        <w:numPr>
          <w:ilvl w:val="0"/>
          <w:numId w:val="9"/>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剽窃图像。直接使用他人已发表文献中的图像（图片、视频），却不加引注。</w:t>
      </w:r>
    </w:p>
    <w:p>
      <w:pPr>
        <w:pStyle w:val="21"/>
        <w:keepNext w:val="0"/>
        <w:keepLines w:val="0"/>
        <w:pageBreakBefore w:val="0"/>
        <w:widowControl w:val="0"/>
        <w:numPr>
          <w:ilvl w:val="0"/>
          <w:numId w:val="9"/>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剽窃研究（实验）方法。直接使用他人已发表文献中具有独创性的研究（实验）方法，却不加引注；对他人已发表文献中的研究方法的一些非核心元素修改后使用，却不加引注。</w:t>
      </w:r>
    </w:p>
    <w:p>
      <w:pPr>
        <w:pStyle w:val="21"/>
        <w:keepNext w:val="0"/>
        <w:keepLines w:val="0"/>
        <w:pageBreakBefore w:val="0"/>
        <w:widowControl w:val="0"/>
        <w:numPr>
          <w:ilvl w:val="0"/>
          <w:numId w:val="9"/>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剽窃文字表述。直接使用他人已发表文献中的文字表述或直接套用他人已发表文献的论证结构，却不加引注。</w:t>
      </w:r>
    </w:p>
    <w:p>
      <w:pPr>
        <w:pStyle w:val="21"/>
        <w:keepNext w:val="0"/>
        <w:keepLines w:val="0"/>
        <w:pageBreakBefore w:val="0"/>
        <w:widowControl w:val="0"/>
        <w:numPr>
          <w:ilvl w:val="0"/>
          <w:numId w:val="9"/>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整体（大量）剽窃。直接使用他人已发表文献的全部或大部分内容；以所引用内容构成自己毕业论文（设计）的主要或实质部分。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（四）编造或虚构数据或事实，具体如下：</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在毕业论文（设计）中存在编造的不以实际调查或实验取得的数据、图像。</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在毕业论文（设计）中存在编造的不符合实际或无法重复验证的研究方法、结论等。</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编造能为毕业论文（设计）提供支撑的资料或参考文献。</w:t>
      </w:r>
    </w:p>
    <w:p>
      <w:pPr>
        <w:keepNext w:val="0"/>
        <w:keepLines w:val="0"/>
        <w:pageBreakBefore w:val="0"/>
        <w:widowControl w:val="0"/>
        <w:numPr>
          <w:ilvl w:val="0"/>
          <w:numId w:val="10"/>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编造毕业论文（设计）中相关研究的资助来源。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（五）篡改数据。故意改变数据和事实，使其失去真实性，具体如下：</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改变毕业论文（设计）中的原始调查或实验数据，使其本意发生改变。</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挑选、删减毕业论文（设计）中的原始调查或实验数据，使其本意发生改变。</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修改毕业论文（设计）中的原始文字记录等，使其本意发生改变。</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拼接不同图像从而构造不真实的图像。</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从图像整体中去除一部分或添加一些虚构的部分，使对图像的解释发生改变或造成图像结构不完整。</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增强、模糊、移动图像的特定部分，使对图像的解释发生改变。</w:t>
      </w:r>
    </w:p>
    <w:p>
      <w:pPr>
        <w:keepNext w:val="0"/>
        <w:keepLines w:val="0"/>
        <w:pageBreakBefore w:val="0"/>
        <w:widowControl w:val="0"/>
        <w:numPr>
          <w:ilvl w:val="0"/>
          <w:numId w:val="11"/>
        </w:numPr>
        <w:kinsoku/>
        <w:wordWrap/>
        <w:overflowPunct/>
        <w:topLinePunct w:val="0"/>
        <w:autoSpaceDE/>
        <w:autoSpaceDN/>
        <w:bidi w:val="0"/>
        <w:adjustRightInd w:val="0"/>
        <w:snapToGrid w:val="0"/>
        <w:spacing w:beforeLines="0" w:afterLines="0" w:line="348" w:lineRule="auto"/>
        <w:ind w:left="0" w:leftChars="0"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改变所使用文献的本意，使其对毕业论文（设计）有利。</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（六）其他严重毕业论文（设计）作假行为。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第三条 </w:t>
      </w:r>
      <w:r>
        <w:rPr>
          <w:rFonts w:hint="eastAsia" w:ascii="仿宋_GB2312" w:hAnsi="仿宋_GB2312" w:eastAsia="仿宋_GB2312"/>
          <w:color w:val="auto"/>
          <w:sz w:val="32"/>
        </w:rPr>
        <w:t>本科生应当恪守学术道德和学术规范，在指导教师指导下独立完成毕业论文（设计）。</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第四条 </w:t>
      </w:r>
      <w:r>
        <w:rPr>
          <w:rFonts w:hint="eastAsia" w:ascii="仿宋_GB2312" w:hAnsi="仿宋_GB2312" w:eastAsia="仿宋_GB2312"/>
          <w:color w:val="auto"/>
          <w:sz w:val="32"/>
        </w:rPr>
        <w:t>毕业论文（设计）指导教师未履行学术道德和学术规范教育、论文指导和审查把关等职责，其指导的毕业论文（设计）存在作假情形的，学校可依据人事管理</w:t>
      </w:r>
      <w:r>
        <w:rPr>
          <w:rFonts w:hint="eastAsia" w:ascii="仿宋_GB2312" w:hAnsi="仿宋_GB2312" w:eastAsia="仿宋_GB2312"/>
          <w:color w:val="auto"/>
          <w:sz w:val="32"/>
          <w:lang w:eastAsia="zh-CN"/>
        </w:rPr>
        <w:t>制度</w:t>
      </w:r>
      <w:r>
        <w:rPr>
          <w:rFonts w:hint="eastAsia" w:ascii="仿宋_GB2312" w:hAnsi="仿宋_GB2312" w:eastAsia="仿宋_GB2312"/>
          <w:color w:val="auto"/>
          <w:sz w:val="32"/>
        </w:rPr>
        <w:t>相关条款给予相应处理。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第五条 </w:t>
      </w:r>
      <w:r>
        <w:rPr>
          <w:rFonts w:hint="eastAsia" w:ascii="仿宋_GB2312" w:hAnsi="仿宋_GB2312" w:eastAsia="仿宋_GB2312"/>
          <w:color w:val="auto"/>
          <w:sz w:val="32"/>
        </w:rPr>
        <w:t>本科生的毕业论文（设计）出现购买、由他人代写、剽窃或者伪造数据等作假情形的，</w:t>
      </w:r>
      <w:r>
        <w:rPr>
          <w:rFonts w:hint="eastAsia" w:ascii="仿宋_GB2312" w:hAnsi="仿宋_GB2312" w:eastAsia="仿宋_GB2312"/>
          <w:color w:val="auto"/>
          <w:sz w:val="32"/>
          <w:lang w:val="en-US" w:eastAsia="zh-CN"/>
        </w:rPr>
        <w:t>可</w:t>
      </w:r>
      <w:r>
        <w:rPr>
          <w:rFonts w:hint="eastAsia" w:ascii="仿宋_GB2312" w:hAnsi="仿宋_GB2312" w:eastAsia="仿宋_GB2312"/>
          <w:color w:val="auto"/>
          <w:sz w:val="32"/>
        </w:rPr>
        <w:t>取消其学位申请资格，情节严重者，</w:t>
      </w:r>
      <w:r>
        <w:rPr>
          <w:rFonts w:hint="eastAsia" w:ascii="仿宋_GB2312" w:hAnsi="仿宋_GB2312" w:eastAsia="仿宋_GB2312"/>
          <w:color w:val="auto"/>
          <w:sz w:val="32"/>
          <w:lang w:val="en-US" w:eastAsia="zh-CN"/>
        </w:rPr>
        <w:t>可</w:t>
      </w:r>
      <w:r>
        <w:rPr>
          <w:rFonts w:hint="eastAsia" w:ascii="仿宋_GB2312" w:hAnsi="仿宋_GB2312" w:eastAsia="仿宋_GB2312"/>
          <w:color w:val="auto"/>
          <w:sz w:val="32"/>
        </w:rPr>
        <w:t>给予开除学籍处分；已经获得学位的，</w:t>
      </w:r>
      <w:r>
        <w:rPr>
          <w:rFonts w:hint="eastAsia" w:ascii="仿宋_GB2312" w:hAnsi="仿宋_GB2312" w:eastAsia="仿宋_GB2312"/>
          <w:color w:val="auto"/>
          <w:sz w:val="32"/>
          <w:lang w:val="en-US" w:eastAsia="zh-CN"/>
        </w:rPr>
        <w:t>可</w:t>
      </w:r>
      <w:r>
        <w:rPr>
          <w:rFonts w:hint="eastAsia" w:ascii="仿宋_GB2312" w:hAnsi="仿宋_GB2312" w:eastAsia="仿宋_GB2312"/>
          <w:color w:val="auto"/>
          <w:sz w:val="32"/>
        </w:rPr>
        <w:t xml:space="preserve">依法撤销其学位，注销学位证书，并向社会公布。 </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第六条 </w:t>
      </w:r>
      <w:r>
        <w:rPr>
          <w:rFonts w:hint="eastAsia" w:ascii="仿宋_GB2312" w:hAnsi="仿宋_GB2312" w:eastAsia="仿宋_GB2312"/>
          <w:color w:val="auto"/>
          <w:sz w:val="32"/>
        </w:rPr>
        <w:t>凡为他人或联系代写毕业论文（设计）、出售毕业论文（设计）或者组织毕业论文（设计）买卖、代写的人员，属于我校在读学生的，学校可依据学生管理</w:t>
      </w:r>
      <w:r>
        <w:rPr>
          <w:rFonts w:hint="eastAsia" w:ascii="仿宋_GB2312" w:hAnsi="仿宋_GB2312" w:eastAsia="仿宋_GB2312"/>
          <w:color w:val="auto"/>
          <w:sz w:val="32"/>
          <w:lang w:eastAsia="zh-CN"/>
        </w:rPr>
        <w:t>规定</w:t>
      </w:r>
      <w:r>
        <w:rPr>
          <w:rFonts w:hint="eastAsia" w:ascii="仿宋_GB2312" w:hAnsi="仿宋_GB2312" w:eastAsia="仿宋_GB2312"/>
          <w:color w:val="auto"/>
          <w:sz w:val="32"/>
        </w:rPr>
        <w:t>相关条款给予相应处理；属于我校教师和其他工作人员的，学校可依据人事管理</w:t>
      </w:r>
      <w:r>
        <w:rPr>
          <w:rFonts w:hint="eastAsia" w:ascii="仿宋_GB2312" w:hAnsi="仿宋_GB2312" w:eastAsia="仿宋_GB2312"/>
          <w:color w:val="auto"/>
          <w:sz w:val="32"/>
          <w:lang w:eastAsia="zh-CN"/>
        </w:rPr>
        <w:t>制度</w:t>
      </w:r>
      <w:r>
        <w:rPr>
          <w:rFonts w:hint="eastAsia" w:ascii="仿宋_GB2312" w:hAnsi="仿宋_GB2312" w:eastAsia="仿宋_GB2312"/>
          <w:color w:val="auto"/>
          <w:sz w:val="32"/>
        </w:rPr>
        <w:t>相关条款给予相应处理。</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lang w:eastAsia="zh-CN"/>
        </w:rPr>
      </w:pPr>
      <w:r>
        <w:rPr>
          <w:rFonts w:hint="eastAsia" w:ascii="仿宋_GB2312" w:hAnsi="仿宋_GB2312" w:eastAsia="仿宋_GB2312"/>
          <w:b/>
          <w:color w:val="auto"/>
          <w:sz w:val="32"/>
        </w:rPr>
        <w:t xml:space="preserve">第七条 </w:t>
      </w:r>
      <w:r>
        <w:rPr>
          <w:rFonts w:hint="eastAsia" w:ascii="仿宋_GB2312" w:hAnsi="仿宋_GB2312" w:eastAsia="仿宋_GB2312"/>
          <w:color w:val="auto"/>
          <w:sz w:val="32"/>
        </w:rPr>
        <w:t>学校加强学术诚信建设，对本科生毕业论文（设计）进行学术诚信检测，发现学位论文有作假嫌疑的，</w:t>
      </w:r>
      <w:r>
        <w:rPr>
          <w:rFonts w:hint="eastAsia" w:ascii="仿宋_GB2312" w:hAnsi="仿宋_GB2312" w:eastAsia="仿宋_GB2312"/>
          <w:color w:val="auto"/>
          <w:sz w:val="32"/>
          <w:lang w:val="en-US" w:eastAsia="zh-CN"/>
        </w:rPr>
        <w:t>院（部）</w:t>
      </w:r>
      <w:r>
        <w:rPr>
          <w:rFonts w:hint="eastAsia" w:ascii="仿宋_GB2312" w:hAnsi="仿宋_GB2312" w:eastAsia="仿宋_GB2312"/>
          <w:color w:val="auto"/>
          <w:sz w:val="32"/>
        </w:rPr>
        <w:t>分学位评定委员会</w:t>
      </w:r>
      <w:r>
        <w:rPr>
          <w:rFonts w:hint="eastAsia" w:ascii="仿宋_GB2312" w:hAnsi="仿宋_GB2312" w:eastAsia="仿宋_GB2312"/>
          <w:color w:val="auto"/>
          <w:sz w:val="32"/>
          <w:lang w:val="en-US" w:eastAsia="zh-CN"/>
        </w:rPr>
        <w:t>应</w:t>
      </w:r>
      <w:r>
        <w:rPr>
          <w:rFonts w:hint="eastAsia" w:ascii="仿宋_GB2312" w:hAnsi="仿宋_GB2312" w:eastAsia="仿宋_GB2312"/>
          <w:color w:val="auto"/>
          <w:sz w:val="32"/>
        </w:rPr>
        <w:t>对其进行调查核实并作出处理意见，学校学位评定委员会作出处理决定</w:t>
      </w:r>
      <w:r>
        <w:rPr>
          <w:rFonts w:hint="eastAsia" w:ascii="仿宋_GB2312" w:hAnsi="仿宋_GB2312" w:eastAsia="仿宋_GB2312"/>
          <w:color w:val="auto"/>
          <w:sz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第八条 </w:t>
      </w:r>
      <w:r>
        <w:rPr>
          <w:rFonts w:hint="eastAsia" w:ascii="仿宋_GB2312" w:hAnsi="仿宋_GB2312" w:eastAsia="仿宋_GB2312"/>
          <w:color w:val="auto"/>
          <w:sz w:val="32"/>
        </w:rPr>
        <w:t>学校将毕业论文（设计）学术诚信检测结果作为毕业论文（设计）质量检查评价的依据之一。对严重出现毕业论文（设计）作假行为影响恶劣的院（部）予以通报批评。</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第九条 </w:t>
      </w:r>
      <w:r>
        <w:rPr>
          <w:rFonts w:hint="eastAsia" w:ascii="仿宋_GB2312" w:hAnsi="仿宋_GB2312" w:eastAsia="仿宋_GB2312"/>
          <w:color w:val="auto"/>
          <w:sz w:val="32"/>
        </w:rPr>
        <w:t>对毕业论文（设计）作假相关的学生、指导教师及其他有关人员作出处理决定前，学校</w:t>
      </w:r>
      <w:r>
        <w:rPr>
          <w:rFonts w:hint="eastAsia" w:ascii="仿宋_GB2312" w:hAnsi="仿宋_GB2312" w:eastAsia="仿宋_GB2312"/>
          <w:color w:val="auto"/>
          <w:sz w:val="32"/>
          <w:lang w:val="en-US" w:eastAsia="zh-CN"/>
        </w:rPr>
        <w:t>应</w:t>
      </w:r>
      <w:r>
        <w:rPr>
          <w:rFonts w:hint="eastAsia" w:ascii="仿宋_GB2312" w:hAnsi="仿宋_GB2312" w:eastAsia="仿宋_GB2312"/>
          <w:color w:val="auto"/>
          <w:sz w:val="32"/>
        </w:rPr>
        <w:t>告知并听取当事人的陈述和申辩。</w:t>
      </w:r>
      <w:r>
        <w:rPr>
          <w:rFonts w:hint="eastAsia" w:ascii="仿宋_GB2312" w:hAnsi="仿宋_GB2312" w:eastAsia="仿宋_GB2312"/>
          <w:color w:val="auto"/>
          <w:sz w:val="32"/>
          <w:lang w:eastAsia="zh-CN"/>
        </w:rPr>
        <w:t>若</w:t>
      </w:r>
      <w:r>
        <w:rPr>
          <w:rFonts w:hint="eastAsia" w:ascii="仿宋_GB2312" w:hAnsi="仿宋_GB2312" w:eastAsia="仿宋_GB2312"/>
          <w:color w:val="auto"/>
          <w:sz w:val="32"/>
        </w:rPr>
        <w:t>当事人对处理决定不服，可以在规定时间内向学校学位评定委员会提出申诉。</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rPr>
      </w:pPr>
      <w:r>
        <w:rPr>
          <w:rFonts w:hint="eastAsia" w:ascii="仿宋_GB2312" w:hAnsi="仿宋_GB2312" w:eastAsia="仿宋_GB2312"/>
          <w:b/>
          <w:color w:val="auto"/>
          <w:sz w:val="32"/>
        </w:rPr>
        <w:t xml:space="preserve">第十条 </w:t>
      </w:r>
      <w:r>
        <w:rPr>
          <w:rFonts w:hint="eastAsia" w:ascii="仿宋_GB2312" w:hAnsi="仿宋_GB2312" w:eastAsia="仿宋_GB2312"/>
          <w:color w:val="auto"/>
          <w:sz w:val="32"/>
        </w:rPr>
        <w:t>本科生毕业论文（设计）作假行为违反有关法律法规规定的，依照有关法律法规的规定追究法律责任。</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firstLine="643" w:firstLineChars="200"/>
        <w:jc w:val="left"/>
        <w:textAlignment w:val="auto"/>
        <w:outlineLvl w:val="9"/>
        <w:rPr>
          <w:rFonts w:hint="eastAsia" w:ascii="仿宋_GB2312" w:hAnsi="仿宋_GB2312" w:eastAsia="仿宋_GB2312"/>
          <w:color w:val="auto"/>
          <w:sz w:val="32"/>
          <w:lang w:eastAsia="zh-CN"/>
        </w:rPr>
      </w:pPr>
      <w:r>
        <w:rPr>
          <w:rFonts w:hint="eastAsia" w:ascii="仿宋_GB2312" w:hAnsi="仿宋_GB2312" w:eastAsia="仿宋_GB2312"/>
          <w:b/>
          <w:color w:val="auto"/>
          <w:sz w:val="32"/>
        </w:rPr>
        <w:t>第十一条</w:t>
      </w:r>
      <w:r>
        <w:rPr>
          <w:rFonts w:hint="eastAsia" w:ascii="仿宋_GB2312" w:hAnsi="仿宋_GB2312" w:eastAsia="仿宋_GB2312"/>
          <w:color w:val="auto"/>
          <w:sz w:val="32"/>
        </w:rPr>
        <w:t xml:space="preserve"> 本办法从发布之日起施行</w:t>
      </w:r>
      <w:r>
        <w:rPr>
          <w:rFonts w:hint="eastAsia" w:ascii="仿宋_GB2312" w:hAnsi="仿宋_GB2312" w:eastAsia="仿宋_GB2312"/>
          <w:color w:val="auto"/>
          <w:sz w:val="32"/>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36" w:lineRule="auto"/>
        <w:ind w:left="1598" w:leftChars="304" w:hanging="960" w:hangingChars="300"/>
        <w:textAlignment w:val="auto"/>
        <w:outlineLvl w:val="9"/>
        <w:rPr>
          <w:rFonts w:hint="eastAsia" w:ascii="仿宋_GB2312" w:hAnsi="仿宋_GB2312" w:eastAsia="仿宋_GB2312"/>
          <w:color w:val="auto"/>
          <w:sz w:val="32"/>
        </w:rPr>
      </w:pPr>
      <w:r>
        <w:rPr>
          <w:rFonts w:hint="eastAsia" w:ascii="仿宋_GB2312" w:hAnsi="仿宋_GB2312" w:eastAsia="仿宋_GB2312"/>
          <w:color w:val="auto"/>
          <w:sz w:val="32"/>
        </w:rPr>
        <w:t>附件：本科生毕业论文（设计）作假行为处理审批表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jc w:val="both"/>
        <w:textAlignment w:val="auto"/>
        <w:outlineLvl w:val="9"/>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t>附件</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方正小标宋简体" w:hAnsi="方正小标宋简体" w:eastAsia="方正小标宋简体"/>
          <w:color w:val="auto"/>
          <w:sz w:val="32"/>
        </w:rPr>
      </w:pPr>
      <w:r>
        <w:rPr>
          <w:rFonts w:hint="eastAsia" w:ascii="方正小标宋简体" w:hAnsi="方正小标宋简体" w:eastAsia="方正小标宋简体"/>
          <w:color w:val="auto"/>
          <w:sz w:val="32"/>
        </w:rPr>
        <w:t>郑州工商学院</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方正小标宋简体" w:hAnsi="方正小标宋简体" w:eastAsia="方正小标宋简体"/>
          <w:color w:val="auto"/>
          <w:sz w:val="32"/>
        </w:rPr>
      </w:pPr>
      <w:r>
        <w:rPr>
          <w:rFonts w:hint="eastAsia" w:ascii="方正小标宋简体" w:hAnsi="方正小标宋简体" w:eastAsia="方正小标宋简体"/>
          <w:color w:val="auto"/>
          <w:sz w:val="32"/>
        </w:rPr>
        <w:t>本科生毕业论文（设计）作假行为处理审批表</w:t>
      </w:r>
    </w:p>
    <w:p>
      <w:pPr>
        <w:keepNext w:val="0"/>
        <w:keepLines w:val="0"/>
        <w:pageBreakBefore w:val="0"/>
        <w:kinsoku/>
        <w:overflowPunct/>
        <w:topLinePunct w:val="0"/>
        <w:bidi w:val="0"/>
        <w:adjustRightInd w:val="0"/>
        <w:snapToGrid w:val="0"/>
        <w:spacing w:line="24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t>院（部）：</w:t>
      </w:r>
    </w:p>
    <w:tbl>
      <w:tblPr>
        <w:tblStyle w:val="16"/>
        <w:tblW w:w="850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521"/>
        <w:gridCol w:w="712"/>
        <w:gridCol w:w="728"/>
        <w:gridCol w:w="1374"/>
        <w:gridCol w:w="2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12"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姓名</w:t>
            </w:r>
          </w:p>
        </w:tc>
        <w:tc>
          <w:tcPr>
            <w:tcW w:w="1521"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p>
        </w:tc>
        <w:tc>
          <w:tcPr>
            <w:tcW w:w="712"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性别</w:t>
            </w:r>
          </w:p>
        </w:tc>
        <w:tc>
          <w:tcPr>
            <w:tcW w:w="728"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p>
        </w:tc>
        <w:tc>
          <w:tcPr>
            <w:tcW w:w="1374"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身份证号</w:t>
            </w:r>
          </w:p>
        </w:tc>
        <w:tc>
          <w:tcPr>
            <w:tcW w:w="2644" w:type="dxa"/>
            <w:tcBorders>
              <w:top w:val="single" w:color="auto" w:sz="12"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作假人身份</w:t>
            </w:r>
          </w:p>
        </w:tc>
        <w:tc>
          <w:tcPr>
            <w:tcW w:w="6979" w:type="dxa"/>
            <w:gridSpan w:val="5"/>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sym w:font="Wingdings 2" w:char="00A3"/>
            </w:r>
            <w:r>
              <w:rPr>
                <w:rFonts w:hint="eastAsia" w:ascii="楷体" w:hAnsi="楷体" w:eastAsia="楷体"/>
                <w:color w:val="auto"/>
                <w:sz w:val="24"/>
              </w:rPr>
              <w:t>学位申请人员   □已获得学位人员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作假行为</w:t>
            </w:r>
          </w:p>
        </w:tc>
        <w:tc>
          <w:tcPr>
            <w:tcW w:w="6979" w:type="dxa"/>
            <w:gridSpan w:val="5"/>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sym w:font="Wingdings 2" w:char="00A3"/>
            </w:r>
            <w:r>
              <w:rPr>
                <w:rFonts w:hint="eastAsia" w:ascii="楷体" w:hAnsi="楷体" w:eastAsia="楷体"/>
                <w:color w:val="auto"/>
                <w:sz w:val="24"/>
              </w:rPr>
              <w:t>购买           □由他人代写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t>□剽窃           □伪造           □其他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处理结果</w:t>
            </w:r>
          </w:p>
        </w:tc>
        <w:tc>
          <w:tcPr>
            <w:tcW w:w="296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t>□取消申请资格</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楷体" w:hAnsi="楷体" w:eastAsia="楷体"/>
                <w:color w:val="auto"/>
                <w:sz w:val="24"/>
              </w:rPr>
            </w:pPr>
            <w:r>
              <w:rPr>
                <w:rFonts w:hint="eastAsia" w:ascii="楷体" w:hAnsi="楷体" w:eastAsia="楷体"/>
                <w:color w:val="auto"/>
                <w:sz w:val="24"/>
              </w:rPr>
              <w:sym w:font="Wingdings 2" w:char="00A3"/>
            </w:r>
            <w:r>
              <w:rPr>
                <w:rFonts w:hint="eastAsia" w:ascii="楷体" w:hAnsi="楷体" w:eastAsia="楷体"/>
                <w:color w:val="auto"/>
                <w:sz w:val="24"/>
              </w:rPr>
              <w:t>撤销学位</w:t>
            </w:r>
          </w:p>
        </w:tc>
        <w:tc>
          <w:tcPr>
            <w:tcW w:w="137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处理时间</w:t>
            </w:r>
          </w:p>
        </w:tc>
        <w:tc>
          <w:tcPr>
            <w:tcW w:w="2644" w:type="dxa"/>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专业名称</w:t>
            </w:r>
          </w:p>
        </w:tc>
        <w:tc>
          <w:tcPr>
            <w:tcW w:w="296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c>
          <w:tcPr>
            <w:tcW w:w="1374"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专业代码</w:t>
            </w:r>
          </w:p>
        </w:tc>
        <w:tc>
          <w:tcPr>
            <w:tcW w:w="2644" w:type="dxa"/>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26" w:type="dxa"/>
            <w:tcBorders>
              <w:top w:val="single" w:color="auto" w:sz="4"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论文题目</w:t>
            </w:r>
          </w:p>
        </w:tc>
        <w:tc>
          <w:tcPr>
            <w:tcW w:w="6979" w:type="dxa"/>
            <w:gridSpan w:val="5"/>
            <w:tcBorders>
              <w:top w:val="single" w:color="auto" w:sz="4"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spacing w:line="360" w:lineRule="auto"/>
              <w:jc w:val="left"/>
              <w:textAlignment w:val="auto"/>
              <w:outlineLvl w:val="9"/>
              <w:rPr>
                <w:rFonts w:hint="eastAsia" w:ascii="楷体" w:hAnsi="楷体" w:eastAsia="楷体"/>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3" w:hRule="atLeast"/>
        </w:trPr>
        <w:tc>
          <w:tcPr>
            <w:tcW w:w="8505" w:type="dxa"/>
            <w:gridSpan w:val="6"/>
            <w:tcBorders>
              <w:top w:val="single" w:color="auto" w:sz="4" w:space="0"/>
              <w:left w:val="single" w:color="auto" w:sz="12" w:space="0"/>
              <w:bottom w:val="single" w:color="auto" w:sz="4" w:space="0"/>
              <w:right w:val="single" w:color="auto" w:sz="12" w:space="0"/>
              <w:tl2br w:val="nil"/>
              <w:tr2bl w:val="nil"/>
            </w:tcBorders>
            <w:noWrap w:val="0"/>
            <w:vAlign w:val="center"/>
          </w:tcPr>
          <w:p>
            <w:pPr>
              <w:keepNext w:val="0"/>
              <w:keepLines w:val="0"/>
              <w:pageBreakBefore w:val="0"/>
              <w:kinsoku/>
              <w:overflowPunct/>
              <w:topLinePunct w:val="0"/>
              <w:bidi w:val="0"/>
              <w:adjustRightInd w:val="0"/>
              <w:snapToGrid w:val="0"/>
              <w:spacing w:line="360" w:lineRule="auto"/>
              <w:textAlignment w:val="auto"/>
              <w:outlineLvl w:val="9"/>
              <w:rPr>
                <w:rFonts w:hint="eastAsia" w:ascii="楷体" w:hAnsi="楷体" w:eastAsia="楷体"/>
                <w:color w:val="auto"/>
                <w:sz w:val="24"/>
              </w:rPr>
            </w:pPr>
            <w:r>
              <w:rPr>
                <w:rFonts w:hint="eastAsia" w:ascii="楷体" w:hAnsi="楷体" w:eastAsia="楷体"/>
                <w:color w:val="auto"/>
                <w:sz w:val="24"/>
                <w:lang w:val="en-US" w:eastAsia="zh-CN"/>
              </w:rPr>
              <w:t>院部</w:t>
            </w:r>
            <w:r>
              <w:rPr>
                <w:rFonts w:hint="eastAsia" w:ascii="楷体" w:hAnsi="楷体" w:eastAsia="楷体"/>
                <w:color w:val="auto"/>
                <w:sz w:val="24"/>
              </w:rPr>
              <w:t>分学位评定委员会调查处理意见：</w:t>
            </w: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pStyle w:val="2"/>
              <w:keepNext w:val="0"/>
              <w:keepLines w:val="0"/>
              <w:pageBreakBefore w:val="0"/>
              <w:kinsoku/>
              <w:overflowPunct/>
              <w:topLinePunct w:val="0"/>
              <w:bidi w:val="0"/>
              <w:textAlignment w:val="auto"/>
              <w:outlineLvl w:val="9"/>
              <w:rPr>
                <w:rFonts w:hint="eastAsia"/>
              </w:rPr>
            </w:pPr>
          </w:p>
          <w:p>
            <w:pPr>
              <w:keepNext w:val="0"/>
              <w:keepLines w:val="0"/>
              <w:pageBreakBefore w:val="0"/>
              <w:kinsoku/>
              <w:overflowPunct/>
              <w:topLinePunct w:val="0"/>
              <w:bidi w:val="0"/>
              <w:textAlignment w:val="auto"/>
              <w:outlineLvl w:val="9"/>
              <w:rPr>
                <w:rFonts w:hint="eastAsia"/>
              </w:rPr>
            </w:pPr>
          </w:p>
          <w:p>
            <w:pPr>
              <w:keepNext w:val="0"/>
              <w:keepLines w:val="0"/>
              <w:pageBreakBefore w:val="0"/>
              <w:kinsoku/>
              <w:overflowPunct/>
              <w:topLinePunct w:val="0"/>
              <w:bidi w:val="0"/>
              <w:adjustRightInd w:val="0"/>
              <w:snapToGrid w:val="0"/>
              <w:spacing w:line="360" w:lineRule="auto"/>
              <w:jc w:val="both"/>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 xml:space="preserve">                          分学位评定委员会</w:t>
            </w:r>
            <w:r>
              <w:rPr>
                <w:rFonts w:hint="eastAsia" w:ascii="楷体" w:hAnsi="楷体" w:eastAsia="楷体"/>
                <w:color w:val="auto"/>
                <w:sz w:val="24"/>
                <w:lang w:val="en-US" w:eastAsia="zh-CN"/>
              </w:rPr>
              <w:t>负责人</w:t>
            </w:r>
            <w:r>
              <w:rPr>
                <w:rFonts w:hint="eastAsia" w:ascii="楷体" w:hAnsi="楷体" w:eastAsia="楷体"/>
                <w:color w:val="auto"/>
                <w:sz w:val="24"/>
              </w:rPr>
              <w:t xml:space="preserve">（签字）：          </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ascii="楷体" w:hAnsi="楷体" w:eastAsia="楷体"/>
                <w:color w:val="auto"/>
                <w:sz w:val="24"/>
              </w:rPr>
            </w:pPr>
            <w:r>
              <w:rPr>
                <w:rFonts w:hint="eastAsia" w:ascii="楷体" w:hAnsi="楷体" w:eastAsia="楷体"/>
                <w:color w:val="auto"/>
                <w:sz w:val="24"/>
              </w:rPr>
              <w:t>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8505" w:type="dxa"/>
            <w:gridSpan w:val="6"/>
            <w:tcBorders>
              <w:top w:val="single" w:color="auto" w:sz="4" w:space="0"/>
              <w:left w:val="single" w:color="auto" w:sz="12" w:space="0"/>
              <w:bottom w:val="single" w:color="auto" w:sz="12" w:space="0"/>
              <w:right w:val="single" w:color="auto" w:sz="12" w:space="0"/>
              <w:tl2br w:val="nil"/>
              <w:tr2bl w:val="nil"/>
            </w:tcBorders>
            <w:noWrap w:val="0"/>
            <w:vAlign w:val="center"/>
          </w:tcPr>
          <w:p>
            <w:pPr>
              <w:keepNext w:val="0"/>
              <w:keepLines w:val="0"/>
              <w:pageBreakBefore w:val="0"/>
              <w:kinsoku/>
              <w:overflowPunct/>
              <w:topLinePunct w:val="0"/>
              <w:bidi w:val="0"/>
              <w:adjustRightInd w:val="0"/>
              <w:snapToGrid w:val="0"/>
              <w:spacing w:line="360" w:lineRule="auto"/>
              <w:textAlignment w:val="auto"/>
              <w:outlineLvl w:val="9"/>
              <w:rPr>
                <w:rFonts w:hint="eastAsia" w:ascii="楷体" w:hAnsi="楷体" w:eastAsia="楷体"/>
                <w:color w:val="auto"/>
                <w:sz w:val="24"/>
              </w:rPr>
            </w:pPr>
            <w:r>
              <w:rPr>
                <w:rFonts w:hint="eastAsia" w:ascii="楷体" w:hAnsi="楷体" w:eastAsia="楷体"/>
                <w:color w:val="auto"/>
                <w:sz w:val="24"/>
              </w:rPr>
              <w:t>学校学位评定委员会审批意见：</w:t>
            </w:r>
          </w:p>
          <w:p>
            <w:pPr>
              <w:keepNext w:val="0"/>
              <w:keepLines w:val="0"/>
              <w:pageBreakBefore w:val="0"/>
              <w:kinsoku/>
              <w:overflowPunct/>
              <w:topLinePunct w:val="0"/>
              <w:bidi w:val="0"/>
              <w:adjustRightInd w:val="0"/>
              <w:snapToGrid w:val="0"/>
              <w:spacing w:line="360" w:lineRule="auto"/>
              <w:jc w:val="both"/>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p>
          <w:p>
            <w:pPr>
              <w:keepNext w:val="0"/>
              <w:keepLines w:val="0"/>
              <w:pageBreakBefore w:val="0"/>
              <w:kinsoku/>
              <w:overflowPunct/>
              <w:topLinePunct w:val="0"/>
              <w:bidi w:val="0"/>
              <w:adjustRightInd w:val="0"/>
              <w:snapToGrid w:val="0"/>
              <w:spacing w:line="360" w:lineRule="auto"/>
              <w:jc w:val="center"/>
              <w:textAlignment w:val="auto"/>
              <w:outlineLvl w:val="9"/>
              <w:rPr>
                <w:rFonts w:hint="eastAsia" w:ascii="楷体" w:hAnsi="楷体" w:eastAsia="楷体"/>
                <w:color w:val="auto"/>
                <w:sz w:val="24"/>
              </w:rPr>
            </w:pPr>
            <w:r>
              <w:rPr>
                <w:rFonts w:hint="eastAsia" w:ascii="楷体" w:hAnsi="楷体" w:eastAsia="楷体"/>
                <w:color w:val="auto"/>
                <w:sz w:val="24"/>
              </w:rPr>
              <w:t xml:space="preserve">                          学校学位评定委员会主席（签字）：          </w:t>
            </w:r>
          </w:p>
          <w:p>
            <w:pPr>
              <w:keepNext w:val="0"/>
              <w:keepLines w:val="0"/>
              <w:pageBreakBefore w:val="0"/>
              <w:kinsoku/>
              <w:overflowPunct/>
              <w:topLinePunct w:val="0"/>
              <w:bidi w:val="0"/>
              <w:adjustRightInd w:val="0"/>
              <w:snapToGrid w:val="0"/>
              <w:spacing w:line="240" w:lineRule="auto"/>
              <w:jc w:val="right"/>
              <w:textAlignment w:val="auto"/>
              <w:outlineLvl w:val="9"/>
              <w:rPr>
                <w:rFonts w:hint="eastAsia" w:ascii="楷体" w:hAnsi="楷体" w:eastAsia="楷体"/>
                <w:color w:val="auto"/>
                <w:sz w:val="24"/>
              </w:rPr>
            </w:pPr>
            <w:r>
              <w:rPr>
                <w:rFonts w:hint="eastAsia" w:ascii="楷体" w:hAnsi="楷体" w:eastAsia="楷体"/>
                <w:color w:val="auto"/>
                <w:sz w:val="24"/>
              </w:rPr>
              <w:t>年     月     日</w:t>
            </w:r>
          </w:p>
        </w:tc>
      </w:tr>
    </w:tbl>
    <w:p>
      <w:pPr>
        <w:keepNext w:val="0"/>
        <w:keepLines w:val="0"/>
        <w:pageBreakBefore w:val="0"/>
        <w:widowControl w:val="0"/>
        <w:kinsoku/>
        <w:wordWrap/>
        <w:overflowPunct/>
        <w:topLinePunct w:val="0"/>
        <w:autoSpaceDE/>
        <w:autoSpaceDN/>
        <w:bidi w:val="0"/>
        <w:adjustRightInd w:val="0"/>
        <w:snapToGrid w:val="0"/>
        <w:spacing w:line="240" w:lineRule="exact"/>
        <w:ind w:firstLine="240" w:firstLineChars="100"/>
        <w:jc w:val="left"/>
        <w:textAlignment w:val="auto"/>
        <w:outlineLvl w:val="9"/>
      </w:pPr>
      <w:r>
        <w:rPr>
          <w:rFonts w:hint="eastAsia" w:ascii="楷体" w:hAnsi="楷体" w:eastAsia="楷体"/>
          <w:color w:val="auto"/>
          <w:sz w:val="24"/>
        </w:rPr>
        <w:t>本表可附相关调查材料。</w:t>
      </w:r>
    </w:p>
    <w:p>
      <w:pPr>
        <w:keepNext w:val="0"/>
        <w:keepLines w:val="0"/>
        <w:pageBreakBefore w:val="0"/>
        <w:kinsoku/>
        <w:overflowPunct/>
        <w:topLinePunct w:val="0"/>
        <w:bidi w:val="0"/>
        <w:adjustRightInd w:val="0"/>
        <w:snapToGrid w:val="0"/>
        <w:spacing w:before="120" w:beforeLines="50" w:line="300" w:lineRule="auto"/>
        <w:jc w:val="left"/>
        <w:textAlignment w:val="auto"/>
        <w:outlineLvl w:val="9"/>
        <w:rPr>
          <w:rFonts w:hint="eastAsia" w:ascii="仿宋_GB2312" w:eastAsia="仿宋_GB2312"/>
          <w:sz w:val="32"/>
          <w:szCs w:val="32"/>
        </w:rPr>
      </w:pPr>
    </w:p>
    <w:bookmarkEnd w:id="13"/>
    <w:p>
      <w:pPr>
        <w:adjustRightInd w:val="0"/>
        <w:snapToGrid w:val="0"/>
        <w:spacing w:line="300" w:lineRule="auto"/>
        <w:jc w:val="both"/>
        <w:rPr>
          <w:rFonts w:hint="eastAsia" w:ascii="方正小标宋简体" w:eastAsia="方正小标宋简体"/>
          <w:color w:val="auto"/>
          <w:sz w:val="44"/>
          <w:highlight w:val="none"/>
        </w:rPr>
      </w:pPr>
      <w:r>
        <w:rPr>
          <w:color w:val="auto"/>
          <w:sz w:val="144"/>
          <w:highlight w:val="none"/>
        </w:rPr>
        <mc:AlternateContent>
          <mc:Choice Requires="wpg">
            <w:drawing>
              <wp:anchor distT="0" distB="0" distL="114300" distR="114300" simplePos="0" relativeHeight="251681792" behindDoc="0" locked="0" layoutInCell="1" allowOverlap="1">
                <wp:simplePos x="0" y="0"/>
                <wp:positionH relativeFrom="column">
                  <wp:posOffset>-325755</wp:posOffset>
                </wp:positionH>
                <wp:positionV relativeFrom="paragraph">
                  <wp:posOffset>1736725</wp:posOffset>
                </wp:positionV>
                <wp:extent cx="5924550" cy="1872615"/>
                <wp:effectExtent l="0" t="0" r="0" b="0"/>
                <wp:wrapNone/>
                <wp:docPr id="24" name="组合 24"/>
                <wp:cNvGraphicFramePr/>
                <a:graphic xmlns:a="http://schemas.openxmlformats.org/drawingml/2006/main">
                  <a:graphicData uri="http://schemas.microsoft.com/office/word/2010/wordprocessingGroup">
                    <wpg:wgp>
                      <wpg:cNvGrpSpPr/>
                      <wpg:grpSpPr>
                        <a:xfrm>
                          <a:off x="0" y="0"/>
                          <a:ext cx="5924550" cy="1872615"/>
                          <a:chOff x="6022" y="4458"/>
                          <a:chExt cx="9330" cy="2694"/>
                        </a:xfrm>
                      </wpg:grpSpPr>
                      <wps:wsp>
                        <wps:cNvPr id="18" name="直接连接符 18"/>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21" name="文本框 21"/>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136.75pt;height:147.45pt;width:466.5pt;z-index:251681792;mso-width-relative:page;mso-height-relative:page;" coordorigin="6022,4458" coordsize="9330,2694" o:gfxdata="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DplyE3AAAAAsBAAAPAAAAAAAAAAEAIAAAACIAAABkcnMvZG93bnJldi54&#10;bWxQSwECFAAUAAAACACHTuJAx8jBZ9oCAACaBgAADgAAAAAAAAABACAAAAArAQAAZHJzL2Uyb0Rv&#10;Yy54bWxQSwUGAAAAAAYABgBZAQAAdwYAAAAA&#10;">
                <o:lock v:ext="edit" aspectratio="f"/>
                <v:line id="_x0000_s1026" o:spid="_x0000_s1026" o:spt="20" style="position:absolute;left:6269;top:7152;height:0;width:8844;" filled="f" stroked="t" coordsize="21600,21600" o:gfxdata="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xEL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4pPp0L0AAADb&#10;AAAADwAAAGRycy9kb3ducmV2LnhtbEWPzWrDMBCE74G+g9hCb7Hk0IbWiZJDQyCnhjppIbfFWv9Q&#10;a2UsxXbfPioUchxm5htmvZ1sKwbqfeNYQ5ooEMSFMw1XGs6n/fwVhA/IBlvHpOGXPGw3D7M1ZsaN&#10;/ElDHioRIewz1FCH0GVS+qImiz5xHXH0StdbDFH2lTQ9jhFuW7lQaiktNhwXauzovabiJ79aDV8f&#10;5eX7WR2rnX3pRjcpyfZNav30mKoViEBTuIf/2wejYZHC35f4A+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k+n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both"/>
        <w:rPr>
          <w:rFonts w:hint="eastAsia" w:ascii="方正小标宋简体" w:eastAsia="方正小标宋简体"/>
          <w:color w:val="auto"/>
          <w:sz w:val="44"/>
          <w:highlight w:val="none"/>
        </w:rPr>
      </w:pPr>
    </w:p>
    <w:p>
      <w:pPr>
        <w:adjustRightInd w:val="0"/>
        <w:snapToGrid w:val="0"/>
        <w:spacing w:line="300" w:lineRule="auto"/>
        <w:jc w:val="center"/>
        <w:rPr>
          <w:rFonts w:hint="eastAsia" w:ascii="方正小标宋简体" w:eastAsia="方正小标宋简体"/>
          <w:color w:val="auto"/>
          <w:sz w:val="44"/>
          <w:highlight w:val="none"/>
        </w:rPr>
      </w:pPr>
    </w:p>
    <w:p>
      <w:pPr>
        <w:adjustRightInd w:val="0"/>
        <w:snapToGrid w:val="0"/>
        <w:spacing w:line="348" w:lineRule="auto"/>
        <w:jc w:val="center"/>
        <w:rPr>
          <w:rFonts w:hint="eastAsia" w:ascii="仿宋_GB2312" w:eastAsia="仿宋_GB2312"/>
          <w:color w:val="auto"/>
          <w:sz w:val="32"/>
          <w:szCs w:val="44"/>
          <w:highlight w:val="none"/>
        </w:rPr>
      </w:pPr>
      <w:r>
        <w:rPr>
          <w:rFonts w:hint="eastAsia" w:ascii="仿宋_GB2312" w:eastAsia="仿宋_GB2312"/>
          <w:color w:val="auto"/>
          <w:sz w:val="32"/>
          <w:szCs w:val="44"/>
          <w:highlight w:val="none"/>
        </w:rPr>
        <w:t>教</w:t>
      </w:r>
      <w:r>
        <w:rPr>
          <w:rFonts w:hint="eastAsia" w:ascii="仿宋_GB2312" w:eastAsia="仿宋_GB2312"/>
          <w:color w:val="auto"/>
          <w:sz w:val="32"/>
          <w:szCs w:val="44"/>
          <w:highlight w:val="none"/>
          <w:lang w:eastAsia="zh-CN"/>
        </w:rPr>
        <w:t>字</w:t>
      </w:r>
      <w:r>
        <w:rPr>
          <w:rFonts w:hint="eastAsia" w:ascii="仿宋_GB2312" w:eastAsia="仿宋_GB2312"/>
          <w:color w:val="auto"/>
          <w:sz w:val="32"/>
          <w:szCs w:val="44"/>
          <w:highlight w:val="none"/>
        </w:rPr>
        <w:t>〔</w:t>
      </w:r>
      <w:r>
        <w:rPr>
          <w:rFonts w:hint="eastAsia" w:ascii="仿宋_GB2312" w:eastAsia="仿宋_GB2312"/>
          <w:color w:val="auto"/>
          <w:sz w:val="32"/>
          <w:szCs w:val="44"/>
          <w:highlight w:val="none"/>
          <w:lang w:val="en-US" w:eastAsia="zh-CN"/>
        </w:rPr>
        <w:t>2021</w:t>
      </w:r>
      <w:r>
        <w:rPr>
          <w:rFonts w:hint="eastAsia" w:ascii="仿宋_GB2312" w:eastAsia="仿宋_GB2312"/>
          <w:color w:val="auto"/>
          <w:sz w:val="32"/>
          <w:szCs w:val="44"/>
          <w:highlight w:val="none"/>
        </w:rPr>
        <w:t>〕</w:t>
      </w:r>
      <w:r>
        <w:rPr>
          <w:rFonts w:hint="eastAsia" w:ascii="仿宋_GB2312" w:eastAsia="仿宋_GB2312"/>
          <w:color w:val="auto"/>
          <w:sz w:val="32"/>
          <w:szCs w:val="44"/>
          <w:highlight w:val="none"/>
          <w:lang w:val="en-US" w:eastAsia="zh-CN"/>
        </w:rPr>
        <w:t>17</w:t>
      </w:r>
      <w:r>
        <w:rPr>
          <w:rFonts w:hint="eastAsia" w:ascii="仿宋_GB2312" w:eastAsia="仿宋_GB2312"/>
          <w:color w:val="auto"/>
          <w:sz w:val="32"/>
          <w:szCs w:val="44"/>
          <w:highlight w:val="none"/>
        </w:rPr>
        <w:t>号</w:t>
      </w:r>
    </w:p>
    <w:p>
      <w:pPr>
        <w:adjustRightInd w:val="0"/>
        <w:snapToGrid w:val="0"/>
        <w:spacing w:line="348" w:lineRule="auto"/>
        <w:jc w:val="center"/>
        <w:rPr>
          <w:rFonts w:hint="eastAsia" w:ascii="仿宋_GB2312" w:eastAsia="仿宋_GB2312"/>
          <w:color w:val="auto"/>
          <w:sz w:val="32"/>
          <w:szCs w:val="44"/>
          <w:highlight w:val="none"/>
        </w:rPr>
      </w:pPr>
    </w:p>
    <w:p>
      <w:pPr>
        <w:spacing w:beforeLines="0" w:afterLines="0"/>
        <w:jc w:val="center"/>
        <w:rPr>
          <w:rFonts w:hint="eastAsia" w:ascii="方正小标宋简体" w:hAnsi="方正小标宋简体" w:eastAsia="方正小标宋简体" w:cs="方正小标宋简体"/>
          <w:b w:val="0"/>
          <w:bCs/>
          <w:color w:val="auto"/>
          <w:w w:val="90"/>
          <w:sz w:val="44"/>
          <w:szCs w:val="44"/>
          <w:highlight w:val="none"/>
        </w:rPr>
      </w:pPr>
      <w:r>
        <w:rPr>
          <w:rFonts w:hint="eastAsia" w:ascii="方正小标宋简体" w:eastAsia="方正小标宋简体"/>
          <w:color w:val="auto"/>
          <w:w w:val="90"/>
          <w:sz w:val="44"/>
          <w:szCs w:val="44"/>
          <w:highlight w:val="none"/>
        </w:rPr>
        <w:t>关于</w:t>
      </w:r>
      <w:r>
        <w:rPr>
          <w:rFonts w:hint="eastAsia" w:ascii="方正小标宋简体" w:eastAsia="方正小标宋简体"/>
          <w:color w:val="auto"/>
          <w:w w:val="90"/>
          <w:sz w:val="44"/>
          <w:szCs w:val="44"/>
          <w:highlight w:val="none"/>
          <w:lang w:val="en-US" w:eastAsia="zh-CN"/>
        </w:rPr>
        <w:t>印发</w:t>
      </w:r>
      <w:r>
        <w:rPr>
          <w:rFonts w:hint="eastAsia" w:ascii="方正小标宋简体" w:hAnsi="方正小标宋简体" w:eastAsia="方正小标宋简体" w:cs="方正小标宋简体"/>
          <w:b w:val="0"/>
          <w:bCs/>
          <w:color w:val="auto"/>
          <w:w w:val="90"/>
          <w:sz w:val="44"/>
          <w:szCs w:val="44"/>
          <w:highlight w:val="none"/>
          <w:lang w:val="en-US" w:eastAsia="zh-CN"/>
        </w:rPr>
        <w:t>《</w:t>
      </w:r>
      <w:r>
        <w:rPr>
          <w:rFonts w:hint="default" w:ascii="Times New Roman" w:hAnsi="Times New Roman" w:eastAsia="方正小标宋简体" w:cs="Times New Roman"/>
          <w:b w:val="0"/>
          <w:snapToGrid w:val="0"/>
          <w:color w:val="auto"/>
          <w:sz w:val="44"/>
          <w:szCs w:val="44"/>
          <w:highlight w:val="none"/>
          <w:shd w:val="clear" w:color="auto" w:fill="auto"/>
          <w:lang w:eastAsia="zh-CN"/>
        </w:rPr>
        <w:t>本科生</w:t>
      </w:r>
      <w:r>
        <w:rPr>
          <w:rFonts w:hint="default" w:ascii="Times New Roman" w:hAnsi="Times New Roman" w:eastAsia="方正小标宋简体" w:cs="Times New Roman"/>
          <w:b w:val="0"/>
          <w:snapToGrid w:val="0"/>
          <w:color w:val="auto"/>
          <w:sz w:val="44"/>
          <w:szCs w:val="44"/>
          <w:highlight w:val="none"/>
          <w:shd w:val="clear" w:color="auto" w:fill="auto"/>
        </w:rPr>
        <w:t>毕业论文（设计）撰写规范</w:t>
      </w:r>
      <w:r>
        <w:rPr>
          <w:rFonts w:hint="eastAsia" w:ascii="方正小标宋简体" w:hAnsi="方正小标宋简体" w:eastAsia="方正小标宋简体" w:cs="方正小标宋简体"/>
          <w:b w:val="0"/>
          <w:bCs/>
          <w:color w:val="auto"/>
          <w:w w:val="90"/>
          <w:sz w:val="44"/>
          <w:szCs w:val="44"/>
          <w:highlight w:val="none"/>
          <w:lang w:val="en-US" w:eastAsia="zh-CN"/>
        </w:rPr>
        <w:t>》的</w:t>
      </w:r>
      <w:r>
        <w:rPr>
          <w:rFonts w:hint="eastAsia" w:ascii="方正小标宋简体" w:hAnsi="方正小标宋简体" w:eastAsia="方正小标宋简体" w:cs="方正小标宋简体"/>
          <w:b w:val="0"/>
          <w:bCs/>
          <w:color w:val="auto"/>
          <w:w w:val="90"/>
          <w:sz w:val="44"/>
          <w:szCs w:val="44"/>
          <w:highlight w:val="none"/>
        </w:rPr>
        <w:t>通知</w:t>
      </w:r>
    </w:p>
    <w:p>
      <w:pPr>
        <w:spacing w:line="276" w:lineRule="auto"/>
        <w:jc w:val="both"/>
        <w:rPr>
          <w:rFonts w:hint="eastAsia" w:ascii="方正小标宋简体" w:eastAsia="方正小标宋简体"/>
          <w:color w:val="auto"/>
          <w:w w:val="90"/>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rPr>
          <w:rFonts w:hint="eastAsia"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rPr>
          <w:rFonts w:hint="default"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《本科生毕业论文（设计）撰写规范》已经学校研究通过，现予以印发。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both"/>
        <w:textAlignment w:val="auto"/>
        <w:rPr>
          <w:rFonts w:hint="eastAsia" w:ascii="仿宋_GB2312" w:eastAsia="仿宋_GB2312"/>
          <w:color w:val="auto"/>
          <w:sz w:val="32"/>
          <w:szCs w:val="32"/>
          <w:highlight w:val="none"/>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both"/>
        <w:textAlignment w:val="auto"/>
        <w:rPr>
          <w:rFonts w:hint="eastAsia" w:ascii="仿宋_GB2312" w:eastAsia="仿宋_GB2312"/>
          <w:color w:val="auto"/>
          <w:sz w:val="32"/>
          <w:szCs w:val="32"/>
          <w:highlight w:val="none"/>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rPr>
          <w:rFonts w:hint="default"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 xml:space="preserve">    </w:t>
      </w:r>
      <w:r>
        <w:rPr>
          <w:rFonts w:hint="eastAsia" w:ascii="仿宋_GB2312" w:eastAsia="仿宋_GB2312"/>
          <w:color w:val="auto"/>
          <w:sz w:val="32"/>
          <w:highlight w:val="none"/>
          <w:lang w:eastAsia="zh-CN"/>
        </w:rPr>
        <w:t>郑州工商学院</w:t>
      </w:r>
      <w:r>
        <w:rPr>
          <w:rFonts w:hint="eastAsia" w:ascii="仿宋_GB2312" w:eastAsia="仿宋_GB2312"/>
          <w:color w:val="auto"/>
          <w:sz w:val="32"/>
          <w:highlight w:val="none"/>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both"/>
        <w:textAlignment w:val="auto"/>
        <w:rPr>
          <w:rFonts w:hint="eastAsia" w:ascii="仿宋_GB2312" w:eastAsia="仿宋_GB2312"/>
          <w:color w:val="auto"/>
          <w:sz w:val="32"/>
          <w:highlight w:val="none"/>
          <w:lang w:val="en-US" w:eastAsia="zh-CN"/>
        </w:rPr>
      </w:pPr>
      <w:r>
        <w:rPr>
          <w:rFonts w:hint="eastAsia" w:ascii="仿宋_GB2312" w:eastAsia="仿宋_GB2312"/>
          <w:color w:val="auto"/>
          <w:sz w:val="32"/>
          <w:highlight w:val="none"/>
          <w:lang w:val="en-US" w:eastAsia="zh-CN"/>
        </w:rPr>
        <w:t>2021年4月15日</w:t>
      </w:r>
    </w:p>
    <w:p>
      <w:pPr>
        <w:keepNext w:val="0"/>
        <w:keepLines w:val="0"/>
        <w:pageBreakBefore w:val="0"/>
        <w:widowControl w:val="0"/>
        <w:kinsoku/>
        <w:overflowPunct/>
        <w:topLinePunct w:val="0"/>
        <w:autoSpaceDE/>
        <w:autoSpaceDN/>
        <w:bidi w:val="0"/>
        <w:adjustRightInd w:val="0"/>
        <w:snapToGrid w:val="0"/>
        <w:spacing w:line="348" w:lineRule="auto"/>
        <w:jc w:val="both"/>
        <w:textAlignment w:val="auto"/>
        <w:rPr>
          <w:rFonts w:hint="eastAsia"/>
          <w:color w:val="auto"/>
          <w:highlight w:val="none"/>
          <w:lang w:val="en-US" w:eastAsia="zh-CN"/>
        </w:rPr>
      </w:pPr>
    </w:p>
    <w:p>
      <w:pPr>
        <w:adjustRightInd w:val="0"/>
        <w:snapToGrid w:val="0"/>
        <w:spacing w:before="120" w:beforeLines="50" w:line="300" w:lineRule="auto"/>
        <w:ind w:firstLine="640" w:firstLineChars="200"/>
        <w:jc w:val="both"/>
        <w:rPr>
          <w:rFonts w:hint="eastAsia" w:ascii="仿宋_GB2312" w:eastAsia="仿宋_GB2312"/>
          <w:color w:val="auto"/>
          <w:sz w:val="32"/>
          <w:szCs w:val="32"/>
          <w:highlight w:val="none"/>
        </w:rPr>
      </w:pPr>
    </w:p>
    <w:p>
      <w:pPr>
        <w:spacing w:beforeLines="0" w:afterLines="0"/>
        <w:jc w:val="center"/>
        <w:rPr>
          <w:rFonts w:hint="default" w:ascii="方正小标宋简体" w:hAnsi="Times New Roman" w:eastAsia="方正小标宋简体" w:cs="Times New Roman"/>
          <w:color w:val="auto"/>
          <w:sz w:val="44"/>
          <w:highlight w:val="none"/>
        </w:rPr>
      </w:pPr>
      <w:r>
        <w:rPr>
          <w:rFonts w:hint="eastAsia" w:ascii="方正小标宋简体" w:eastAsia="方正小标宋简体"/>
          <w:color w:val="auto"/>
          <w:sz w:val="44"/>
          <w:szCs w:val="44"/>
          <w:highlight w:val="none"/>
        </w:rPr>
        <w:br w:type="page"/>
      </w:r>
      <w:r>
        <w:rPr>
          <w:rFonts w:hint="default" w:ascii="方正小标宋简体" w:hAnsi="Times New Roman" w:eastAsia="方正小标宋简体" w:cs="Times New Roman"/>
          <w:color w:val="auto"/>
          <w:sz w:val="44"/>
          <w:highlight w:val="none"/>
          <w:lang w:eastAsia="zh-CN"/>
        </w:rPr>
        <w:t>本科生</w:t>
      </w:r>
      <w:r>
        <w:rPr>
          <w:rFonts w:hint="default" w:ascii="方正小标宋简体" w:hAnsi="Times New Roman" w:eastAsia="方正小标宋简体" w:cs="Times New Roman"/>
          <w:color w:val="auto"/>
          <w:sz w:val="44"/>
          <w:highlight w:val="none"/>
        </w:rPr>
        <w:t>毕业论文（设计）撰写规范</w:t>
      </w:r>
    </w:p>
    <w:p>
      <w:pPr>
        <w:pStyle w:val="9"/>
        <w:spacing w:line="360" w:lineRule="auto"/>
        <w:ind w:firstLine="640" w:firstLineChars="200"/>
        <w:jc w:val="both"/>
        <w:rPr>
          <w:rFonts w:hint="default" w:ascii="Times New Roman" w:hAnsi="Times New Roman" w:eastAsia="宋体" w:cs="Times New Roman"/>
          <w:color w:val="auto"/>
          <w:sz w:val="32"/>
          <w:szCs w:val="32"/>
          <w:highlight w:val="none"/>
          <w:shd w:val="clear" w:color="auto" w:fill="auto"/>
        </w:rPr>
      </w:pP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毕业论文（设计）是学生综合运用所学知识和技能，学习科学研究或工程设计基本方法，培养实践能力、创新能力、科学精神和创业精神的重要教学环节和实践环节</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是学生毕业与学位资格认定的重要依据。为了进一步规范毕业论文</w:t>
      </w:r>
      <w:r>
        <w:rPr>
          <w:rFonts w:hint="default" w:ascii="Times New Roman" w:hAnsi="Times New Roman" w:eastAsia="仿宋_GB2312" w:cs="Times New Roman"/>
          <w:color w:val="auto"/>
          <w:sz w:val="32"/>
          <w:highlight w:val="none"/>
          <w:lang w:eastAsia="zh-CN"/>
        </w:rPr>
        <w:t>（设计）</w:t>
      </w:r>
      <w:r>
        <w:rPr>
          <w:rFonts w:hint="default" w:ascii="Times New Roman" w:hAnsi="Times New Roman" w:eastAsia="仿宋_GB2312" w:cs="Times New Roman"/>
          <w:color w:val="auto"/>
          <w:sz w:val="32"/>
          <w:highlight w:val="none"/>
        </w:rPr>
        <w:t>格式、保证我校本科毕业论文</w:t>
      </w:r>
      <w:r>
        <w:rPr>
          <w:rFonts w:hint="default" w:ascii="Times New Roman" w:hAnsi="Times New Roman" w:eastAsia="仿宋_GB2312" w:cs="Times New Roman"/>
          <w:color w:val="auto"/>
          <w:sz w:val="32"/>
          <w:highlight w:val="none"/>
          <w:lang w:eastAsia="zh-CN"/>
        </w:rPr>
        <w:t>（设计）</w:t>
      </w:r>
      <w:r>
        <w:rPr>
          <w:rFonts w:hint="default" w:ascii="Times New Roman" w:hAnsi="Times New Roman" w:eastAsia="仿宋_GB2312" w:cs="Times New Roman"/>
          <w:color w:val="auto"/>
          <w:sz w:val="32"/>
          <w:highlight w:val="none"/>
        </w:rPr>
        <w:t>质量，特制定本规范</w:t>
      </w:r>
      <w:r>
        <w:rPr>
          <w:rFonts w:hint="default" w:ascii="Times New Roman" w:hAnsi="Times New Roman" w:eastAsia="仿宋_GB2312" w:cs="Times New Roman"/>
          <w:color w:val="auto"/>
          <w:sz w:val="32"/>
          <w:highlight w:val="none"/>
          <w:lang w:eastAsia="zh-CN"/>
        </w:rPr>
        <w:t>。</w:t>
      </w:r>
    </w:p>
    <w:p>
      <w:pPr>
        <w:pStyle w:val="9"/>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eastAsia" w:ascii="黑体" w:hAnsi="黑体" w:eastAsia="黑体" w:cs="黑体"/>
          <w:b w:val="0"/>
          <w:bCs w:val="0"/>
          <w:color w:val="auto"/>
          <w:sz w:val="32"/>
          <w:szCs w:val="32"/>
          <w:highlight w:val="none"/>
          <w:shd w:val="clear" w:color="auto" w:fill="auto"/>
        </w:rPr>
      </w:pPr>
      <w:bookmarkStart w:id="14" w:name="_Toc218260015"/>
      <w:r>
        <w:rPr>
          <w:rFonts w:hint="eastAsia" w:ascii="黑体" w:hAnsi="黑体" w:eastAsia="黑体" w:cs="黑体"/>
          <w:b w:val="0"/>
          <w:bCs w:val="0"/>
          <w:color w:val="auto"/>
          <w:sz w:val="32"/>
          <w:szCs w:val="32"/>
          <w:highlight w:val="none"/>
          <w:shd w:val="clear" w:color="auto" w:fill="auto"/>
          <w:lang w:val="en-US" w:eastAsia="zh-CN"/>
        </w:rPr>
        <w:t>一、论文印装</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毕业论文（设计）</w:t>
      </w:r>
      <w:r>
        <w:rPr>
          <w:rFonts w:hint="eastAsia" w:ascii="Times New Roman" w:hAnsi="Times New Roman" w:eastAsia="仿宋_GB2312" w:cs="Times New Roman"/>
          <w:color w:val="auto"/>
          <w:sz w:val="32"/>
          <w:highlight w:val="none"/>
          <w:lang w:val="en-US" w:eastAsia="zh-CN"/>
        </w:rPr>
        <w:t>可</w:t>
      </w:r>
      <w:r>
        <w:rPr>
          <w:rFonts w:hint="default" w:ascii="Times New Roman" w:hAnsi="Times New Roman" w:eastAsia="仿宋_GB2312" w:cs="Times New Roman"/>
          <w:color w:val="auto"/>
          <w:sz w:val="32"/>
          <w:highlight w:val="none"/>
          <w:lang w:val="en-US" w:eastAsia="zh-CN"/>
        </w:rPr>
        <w:t>使用白色铜版纸进行胶装</w:t>
      </w:r>
      <w:r>
        <w:rPr>
          <w:rFonts w:hint="eastAsia" w:ascii="Times New Roman" w:hAnsi="Times New Roman" w:eastAsia="仿宋_GB2312" w:cs="Times New Roman"/>
          <w:color w:val="auto"/>
          <w:sz w:val="32"/>
          <w:highlight w:val="none"/>
          <w:lang w:val="en-US" w:eastAsia="zh-CN"/>
        </w:rPr>
        <w:t>，其余相关材料统一装入专用档案袋内</w:t>
      </w:r>
      <w:r>
        <w:rPr>
          <w:rFonts w:hint="default"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rPr>
        <w:t>毕业论文（设计）</w:t>
      </w:r>
      <w:r>
        <w:rPr>
          <w:rFonts w:hint="default" w:ascii="Times New Roman" w:hAnsi="Times New Roman" w:eastAsia="仿宋_GB2312" w:cs="Times New Roman"/>
          <w:color w:val="auto"/>
          <w:sz w:val="32"/>
          <w:highlight w:val="none"/>
          <w:lang w:eastAsia="zh-CN"/>
        </w:rPr>
        <w:t>中</w:t>
      </w:r>
      <w:r>
        <w:rPr>
          <w:rFonts w:hint="default" w:ascii="Times New Roman" w:hAnsi="Times New Roman" w:eastAsia="仿宋_GB2312" w:cs="Times New Roman"/>
          <w:color w:val="auto"/>
          <w:sz w:val="32"/>
          <w:highlight w:val="none"/>
        </w:rPr>
        <w:t>封面、中英文摘要、目录、参考文献、致谢部分</w:t>
      </w:r>
      <w:r>
        <w:rPr>
          <w:rFonts w:hint="default" w:ascii="Times New Roman" w:hAnsi="Times New Roman" w:eastAsia="仿宋_GB2312" w:cs="Times New Roman"/>
          <w:color w:val="auto"/>
          <w:sz w:val="32"/>
          <w:highlight w:val="none"/>
          <w:lang w:val="en-US" w:eastAsia="zh-CN"/>
        </w:rPr>
        <w:t>使用</w:t>
      </w:r>
      <w:r>
        <w:rPr>
          <w:rFonts w:hint="eastAsia" w:ascii="仿宋_GB2312" w:hAnsi="仿宋_GB2312" w:eastAsia="仿宋_GB2312" w:cs="仿宋_GB2312"/>
          <w:color w:val="auto"/>
          <w:sz w:val="32"/>
          <w:highlight w:val="none"/>
          <w:lang w:val="en-US" w:eastAsia="zh-CN"/>
        </w:rPr>
        <w:t>A4</w:t>
      </w:r>
      <w:r>
        <w:rPr>
          <w:rFonts w:hint="default" w:ascii="Times New Roman" w:hAnsi="Times New Roman" w:eastAsia="仿宋_GB2312" w:cs="Times New Roman"/>
          <w:color w:val="auto"/>
          <w:sz w:val="32"/>
          <w:highlight w:val="none"/>
          <w:lang w:val="en-US" w:eastAsia="zh-CN"/>
        </w:rPr>
        <w:t>白纸</w:t>
      </w:r>
      <w:r>
        <w:rPr>
          <w:rFonts w:hint="default" w:ascii="Times New Roman" w:hAnsi="Times New Roman" w:eastAsia="仿宋_GB2312" w:cs="Times New Roman"/>
          <w:color w:val="auto"/>
          <w:sz w:val="32"/>
          <w:highlight w:val="none"/>
        </w:rPr>
        <w:t>单面</w:t>
      </w:r>
      <w:r>
        <w:rPr>
          <w:rFonts w:hint="default" w:ascii="Times New Roman" w:hAnsi="Times New Roman" w:eastAsia="仿宋_GB2312" w:cs="Times New Roman"/>
          <w:color w:val="auto"/>
          <w:sz w:val="32"/>
          <w:highlight w:val="none"/>
          <w:lang w:val="en-US" w:eastAsia="zh-CN"/>
        </w:rPr>
        <w:t>黑白</w:t>
      </w:r>
      <w:r>
        <w:rPr>
          <w:rFonts w:hint="default" w:ascii="Times New Roman" w:hAnsi="Times New Roman" w:eastAsia="仿宋_GB2312" w:cs="Times New Roman"/>
          <w:color w:val="auto"/>
          <w:sz w:val="32"/>
          <w:highlight w:val="none"/>
        </w:rPr>
        <w:t>打印，正文部分双面</w:t>
      </w:r>
      <w:r>
        <w:rPr>
          <w:rFonts w:hint="default" w:ascii="Times New Roman" w:hAnsi="Times New Roman" w:eastAsia="仿宋_GB2312" w:cs="Times New Roman"/>
          <w:color w:val="auto"/>
          <w:sz w:val="32"/>
          <w:highlight w:val="none"/>
          <w:lang w:val="en-US" w:eastAsia="zh-CN"/>
        </w:rPr>
        <w:t>黑白</w:t>
      </w:r>
      <w:r>
        <w:rPr>
          <w:rFonts w:hint="default" w:ascii="Times New Roman" w:hAnsi="Times New Roman" w:eastAsia="仿宋_GB2312" w:cs="Times New Roman"/>
          <w:color w:val="auto"/>
          <w:sz w:val="32"/>
          <w:highlight w:val="none"/>
        </w:rPr>
        <w:t>打印，上</w:t>
      </w:r>
      <w:r>
        <w:rPr>
          <w:rFonts w:hint="eastAsia" w:ascii="仿宋_GB2312" w:hAnsi="仿宋_GB2312" w:eastAsia="仿宋_GB2312" w:cs="仿宋_GB2312"/>
          <w:color w:val="auto"/>
          <w:sz w:val="32"/>
          <w:highlight w:val="none"/>
        </w:rPr>
        <w:t>3cm</w:t>
      </w:r>
      <w:r>
        <w:rPr>
          <w:rFonts w:hint="default" w:ascii="Times New Roman" w:hAnsi="Times New Roman" w:eastAsia="仿宋_GB2312" w:cs="Times New Roman"/>
          <w:color w:val="auto"/>
          <w:sz w:val="32"/>
          <w:highlight w:val="none"/>
        </w:rPr>
        <w:t>，下</w:t>
      </w:r>
      <w:r>
        <w:rPr>
          <w:rFonts w:hint="eastAsia" w:ascii="仿宋_GB2312" w:hAnsi="仿宋_GB2312" w:eastAsia="仿宋_GB2312" w:cs="仿宋_GB2312"/>
          <w:color w:val="auto"/>
          <w:sz w:val="32"/>
          <w:highlight w:val="none"/>
        </w:rPr>
        <w:t>3cm</w:t>
      </w:r>
      <w:r>
        <w:rPr>
          <w:rFonts w:hint="default" w:ascii="Times New Roman" w:hAnsi="Times New Roman" w:eastAsia="仿宋_GB2312" w:cs="Times New Roman"/>
          <w:color w:val="auto"/>
          <w:sz w:val="32"/>
          <w:highlight w:val="none"/>
        </w:rPr>
        <w:t>，左</w:t>
      </w:r>
      <w:r>
        <w:rPr>
          <w:rFonts w:hint="eastAsia" w:ascii="仿宋_GB2312" w:hAnsi="仿宋_GB2312" w:eastAsia="仿宋_GB2312" w:cs="仿宋_GB2312"/>
          <w:color w:val="auto"/>
          <w:sz w:val="32"/>
          <w:highlight w:val="none"/>
        </w:rPr>
        <w:t>2.5cm</w:t>
      </w:r>
      <w:r>
        <w:rPr>
          <w:rFonts w:hint="default" w:ascii="Times New Roman" w:hAnsi="Times New Roman" w:eastAsia="仿宋_GB2312" w:cs="Times New Roman"/>
          <w:color w:val="auto"/>
          <w:sz w:val="32"/>
          <w:highlight w:val="none"/>
        </w:rPr>
        <w:t>，右</w:t>
      </w:r>
      <w:r>
        <w:rPr>
          <w:rFonts w:hint="eastAsia" w:ascii="仿宋_GB2312" w:hAnsi="仿宋_GB2312" w:eastAsia="仿宋_GB2312" w:cs="仿宋_GB2312"/>
          <w:color w:val="auto"/>
          <w:sz w:val="32"/>
          <w:highlight w:val="none"/>
        </w:rPr>
        <w:t>2.5cm，</w:t>
      </w:r>
      <w:r>
        <w:rPr>
          <w:rFonts w:hint="default" w:ascii="Times New Roman" w:hAnsi="Times New Roman" w:eastAsia="仿宋_GB2312" w:cs="Times New Roman"/>
          <w:color w:val="auto"/>
          <w:sz w:val="32"/>
          <w:highlight w:val="none"/>
        </w:rPr>
        <w:t>页码用小五号宋体字居中标明</w:t>
      </w:r>
      <w:r>
        <w:rPr>
          <w:rFonts w:hint="default"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rPr>
        <w:t>正文文字内容一律采用小四号宋体字，正文中英文用“</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”字体；上下文间均为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靠左边装订。</w:t>
      </w:r>
    </w:p>
    <w:p>
      <w:pPr>
        <w:pStyle w:val="9"/>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default" w:ascii="黑体" w:hAnsi="黑体" w:eastAsia="黑体" w:cs="黑体"/>
          <w:b w:val="0"/>
          <w:bCs w:val="0"/>
          <w:color w:val="auto"/>
          <w:sz w:val="32"/>
          <w:szCs w:val="32"/>
          <w:highlight w:val="none"/>
          <w:shd w:val="clear" w:color="auto" w:fill="auto"/>
          <w:lang w:val="en-US" w:eastAsia="zh-CN"/>
        </w:rPr>
        <w:t>二、论文结构及要求</w:t>
      </w:r>
    </w:p>
    <w:bookmarkEnd w:id="14"/>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毕业论文（设计）</w:t>
      </w:r>
      <w:r>
        <w:rPr>
          <w:rFonts w:hint="default" w:ascii="Times New Roman" w:hAnsi="Times New Roman" w:eastAsia="仿宋_GB2312" w:cs="Times New Roman"/>
          <w:color w:val="auto"/>
          <w:sz w:val="32"/>
          <w:highlight w:val="none"/>
          <w:lang w:eastAsia="zh-CN"/>
        </w:rPr>
        <w:t>由以下部分组成：</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lang w:eastAsia="zh-CN"/>
        </w:rPr>
        <w:t>封面；</w:t>
      </w:r>
      <w:r>
        <w:rPr>
          <w:rFonts w:hint="default" w:ascii="Times New Roman" w:hAnsi="Times New Roman" w:eastAsia="仿宋_GB2312" w:cs="Times New Roman"/>
          <w:color w:val="auto"/>
          <w:sz w:val="32"/>
          <w:highlight w:val="none"/>
        </w:rPr>
        <w:t>中英文摘要</w:t>
      </w:r>
      <w:r>
        <w:rPr>
          <w:rFonts w:hint="default" w:ascii="Times New Roman" w:hAnsi="Times New Roman" w:eastAsia="仿宋_GB2312" w:cs="Times New Roman"/>
          <w:color w:val="auto"/>
          <w:sz w:val="32"/>
          <w:highlight w:val="none"/>
          <w:lang w:eastAsia="zh-CN"/>
        </w:rPr>
        <w:t>及</w:t>
      </w:r>
      <w:r>
        <w:rPr>
          <w:rFonts w:hint="default" w:ascii="Times New Roman" w:hAnsi="Times New Roman" w:eastAsia="仿宋_GB2312" w:cs="Times New Roman"/>
          <w:color w:val="auto"/>
          <w:sz w:val="32"/>
          <w:highlight w:val="none"/>
        </w:rPr>
        <w:t>关键词</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目录</w:t>
      </w:r>
      <w:r>
        <w:rPr>
          <w:rFonts w:hint="default" w:ascii="Times New Roman" w:hAnsi="Times New Roman" w:eastAsia="仿宋_GB2312" w:cs="Times New Roman"/>
          <w:color w:val="auto"/>
          <w:sz w:val="32"/>
          <w:highlight w:val="none"/>
          <w:lang w:eastAsia="zh-CN"/>
        </w:rPr>
        <w:t>；引言；正文；</w:t>
      </w: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eastAsia="zh-CN"/>
        </w:rPr>
        <w:t>；致谢；附录。</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eastAsia"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（一）封面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封面格式以撰写模板为准。</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（二）</w:t>
      </w:r>
      <w:r>
        <w:rPr>
          <w:rFonts w:hint="default" w:ascii="楷体_GB2312" w:hAnsi="楷体_GB2312" w:eastAsia="楷体_GB2312" w:cs="楷体_GB2312"/>
          <w:b/>
          <w:bCs/>
          <w:color w:val="auto"/>
          <w:sz w:val="32"/>
          <w:szCs w:val="32"/>
          <w:highlight w:val="none"/>
          <w:shd w:val="clear" w:color="auto" w:fill="auto"/>
          <w:lang w:val="en-US" w:eastAsia="zh-CN"/>
        </w:rPr>
        <w:t>题目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题目要用简明的词语，反映论文（设计）的特定内容及所研究的范围和深度。题目的标题字数要适当，一般不超过</w:t>
      </w:r>
      <w:r>
        <w:rPr>
          <w:rFonts w:hint="eastAsia" w:ascii="仿宋_GB2312" w:hAnsi="仿宋_GB2312" w:eastAsia="仿宋_GB2312" w:cs="仿宋_GB2312"/>
          <w:color w:val="auto"/>
          <w:sz w:val="32"/>
          <w:highlight w:val="none"/>
          <w:lang w:val="en-US" w:eastAsia="zh-CN"/>
        </w:rPr>
        <w:t>20</w:t>
      </w:r>
      <w:r>
        <w:rPr>
          <w:rFonts w:hint="default" w:ascii="Times New Roman" w:hAnsi="Times New Roman" w:eastAsia="仿宋_GB2312" w:cs="Times New Roman"/>
          <w:color w:val="auto"/>
          <w:sz w:val="32"/>
          <w:highlight w:val="none"/>
          <w:lang w:val="en-US" w:eastAsia="zh-CN"/>
        </w:rPr>
        <w:t>个字。</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（三）</w:t>
      </w:r>
      <w:r>
        <w:rPr>
          <w:rFonts w:hint="default" w:ascii="楷体_GB2312" w:hAnsi="楷体_GB2312" w:eastAsia="楷体_GB2312" w:cs="楷体_GB2312"/>
          <w:b/>
          <w:bCs/>
          <w:color w:val="auto"/>
          <w:sz w:val="32"/>
          <w:szCs w:val="32"/>
          <w:highlight w:val="none"/>
          <w:shd w:val="clear" w:color="auto" w:fill="auto"/>
          <w:lang w:val="en-US" w:eastAsia="zh-CN"/>
        </w:rPr>
        <w:t>中英文摘要及关键词（中文在前，英文在后）</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摘要是论文内容的简要陈述，应能客观地反映论文的主要内容信息，内容包括研究目的、方法、成果和结论，不含图表，不加注释，具有独立性和完整性。中文摘要以</w:t>
      </w:r>
      <w:r>
        <w:rPr>
          <w:rFonts w:hint="eastAsia" w:ascii="仿宋_GB2312" w:hAnsi="仿宋_GB2312" w:eastAsia="仿宋_GB2312" w:cs="仿宋_GB2312"/>
          <w:color w:val="auto"/>
          <w:sz w:val="32"/>
          <w:highlight w:val="none"/>
          <w:lang w:eastAsia="zh-CN"/>
        </w:rPr>
        <w:t>4</w:t>
      </w:r>
      <w:r>
        <w:rPr>
          <w:rFonts w:hint="eastAsia" w:ascii="仿宋_GB2312" w:hAnsi="仿宋_GB2312" w:eastAsia="仿宋_GB2312" w:cs="仿宋_GB2312"/>
          <w:color w:val="auto"/>
          <w:sz w:val="32"/>
          <w:highlight w:val="none"/>
          <w:lang w:val="en-US" w:eastAsia="zh-CN"/>
        </w:rPr>
        <w:t>00</w:t>
      </w:r>
      <w:r>
        <w:rPr>
          <w:rFonts w:hint="default" w:ascii="Times New Roman" w:hAnsi="Times New Roman" w:eastAsia="仿宋_GB2312" w:cs="Times New Roman"/>
          <w:color w:val="auto"/>
          <w:sz w:val="32"/>
          <w:highlight w:val="none"/>
        </w:rPr>
        <w:t>字左右为宜</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不分自然段</w:t>
      </w:r>
      <w:r>
        <w:rPr>
          <w:rFonts w:hint="default"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非英语专业毕业论文必须有英文摘要</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应与中文摘要内容一致。英文摘要翻译流畅准确，严禁使用软件或网上直译。</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关键词是反映毕业论文（设计）主题内容的名词</w:t>
      </w:r>
      <w:r>
        <w:rPr>
          <w:rFonts w:hint="eastAsia" w:ascii="Times New Roman" w:hAnsi="Times New Roman" w:eastAsia="仿宋_GB2312" w:cs="Times New Roman"/>
          <w:color w:val="auto"/>
          <w:sz w:val="32"/>
          <w:highlight w:val="none"/>
          <w:lang w:val="en-US" w:eastAsia="zh-CN"/>
        </w:rPr>
        <w:t>或名词性词组</w:t>
      </w:r>
      <w:r>
        <w:rPr>
          <w:rFonts w:hint="default" w:ascii="Times New Roman" w:hAnsi="Times New Roman" w:eastAsia="仿宋_GB2312" w:cs="Times New Roman"/>
          <w:color w:val="auto"/>
          <w:sz w:val="32"/>
          <w:highlight w:val="none"/>
        </w:rPr>
        <w:t>，选择要准确，供检索使用。选词应为通用（技术）词汇，关键词一般为</w:t>
      </w:r>
      <w:r>
        <w:rPr>
          <w:rFonts w:hint="eastAsia" w:ascii="仿宋_GB2312" w:hAnsi="仿宋_GB2312" w:eastAsia="仿宋_GB2312" w:cs="仿宋_GB2312"/>
          <w:color w:val="auto"/>
          <w:sz w:val="32"/>
          <w:highlight w:val="none"/>
        </w:rPr>
        <w:t>3—5</w:t>
      </w:r>
      <w:r>
        <w:rPr>
          <w:rFonts w:hint="default" w:ascii="Times New Roman" w:hAnsi="Times New Roman" w:eastAsia="仿宋_GB2312" w:cs="Times New Roman"/>
          <w:color w:val="auto"/>
          <w:sz w:val="32"/>
          <w:highlight w:val="none"/>
        </w:rPr>
        <w:t>个</w:t>
      </w:r>
      <w:r>
        <w:rPr>
          <w:rFonts w:hint="default" w:ascii="Times New Roman" w:hAnsi="Times New Roman" w:eastAsia="仿宋_GB2312" w:cs="Times New Roman"/>
          <w:color w:val="auto"/>
          <w:sz w:val="32"/>
          <w:highlight w:val="none"/>
          <w:lang w:eastAsia="zh-CN"/>
        </w:rPr>
        <w:t>，应尽量从《汉语主题词表》中选用。未被收录的新学科、新技术中的重要术语、地区、人物、文献等名称，也可作为关键词。按词条的外延层次从大到小排列。</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关键词另起行，排在摘要内容部分下方。关键词之间</w:t>
      </w:r>
      <w:r>
        <w:rPr>
          <w:rFonts w:hint="default" w:ascii="Times New Roman" w:hAnsi="Times New Roman" w:eastAsia="仿宋_GB2312" w:cs="Times New Roman"/>
          <w:color w:val="auto"/>
          <w:sz w:val="32"/>
          <w:highlight w:val="none"/>
          <w:lang w:eastAsia="zh-CN"/>
        </w:rPr>
        <w:t>中文以</w:t>
      </w:r>
      <w:r>
        <w:rPr>
          <w:rFonts w:hint="default" w:ascii="Times New Roman" w:hAnsi="Times New Roman" w:eastAsia="仿宋_GB2312" w:cs="Times New Roman"/>
          <w:color w:val="auto"/>
          <w:sz w:val="32"/>
          <w:highlight w:val="none"/>
        </w:rPr>
        <w:t>分号隔开，英文以逗号分开</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最后一个关键词后不打标点符号。</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摘要</w:t>
      </w:r>
      <w:r>
        <w:rPr>
          <w:rFonts w:hint="default"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关键词</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采用小四号宋体</w:t>
      </w:r>
      <w:r>
        <w:rPr>
          <w:rFonts w:hint="default" w:ascii="Times New Roman" w:hAnsi="Times New Roman" w:eastAsia="仿宋_GB2312" w:cs="Times New Roman"/>
          <w:color w:val="auto"/>
          <w:sz w:val="32"/>
          <w:highlight w:val="none"/>
          <w:lang w:eastAsia="zh-CN"/>
        </w:rPr>
        <w:t>，加粗，</w:t>
      </w:r>
      <w:r>
        <w:rPr>
          <w:rFonts w:hint="default" w:ascii="Times New Roman" w:hAnsi="Times New Roman" w:eastAsia="仿宋_GB2312" w:cs="Times New Roman"/>
          <w:color w:val="auto"/>
          <w:sz w:val="32"/>
          <w:highlight w:val="none"/>
        </w:rPr>
        <w:t>首行缩进</w:t>
      </w:r>
      <w:r>
        <w:rPr>
          <w:rFonts w:hint="eastAsia" w:ascii="仿宋_GB2312" w:hAnsi="仿宋_GB2312" w:eastAsia="仿宋_GB2312" w:cs="仿宋_GB2312"/>
          <w:color w:val="auto"/>
          <w:sz w:val="32"/>
          <w:highlight w:val="none"/>
        </w:rPr>
        <w:t>2</w:t>
      </w:r>
      <w:r>
        <w:rPr>
          <w:rFonts w:hint="default" w:ascii="Times New Roman" w:hAnsi="Times New Roman" w:eastAsia="仿宋_GB2312" w:cs="Times New Roman"/>
          <w:color w:val="auto"/>
          <w:sz w:val="32"/>
          <w:highlight w:val="none"/>
        </w:rPr>
        <w:t>个字符</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摘要</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rPr>
        <w:t>采用小四号宋体，英文摘要</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rPr>
        <w:t>采用小四号“</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”字体</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default" w:ascii="Times New Roman" w:hAnsi="Times New Roman" w:eastAsia="仿宋_GB2312" w:cs="Times New Roman"/>
          <w:color w:val="auto"/>
          <w:sz w:val="32"/>
          <w:highlight w:val="none"/>
          <w:lang w:eastAsia="zh-CN"/>
        </w:rPr>
        <w:t>。</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（四）</w:t>
      </w:r>
      <w:r>
        <w:rPr>
          <w:rFonts w:hint="default" w:ascii="楷体_GB2312" w:hAnsi="楷体_GB2312" w:eastAsia="楷体_GB2312" w:cs="楷体_GB2312"/>
          <w:b/>
          <w:bCs/>
          <w:color w:val="auto"/>
          <w:sz w:val="32"/>
          <w:szCs w:val="32"/>
          <w:highlight w:val="none"/>
          <w:shd w:val="clear" w:color="auto" w:fill="auto"/>
          <w:lang w:val="en-US" w:eastAsia="zh-CN"/>
        </w:rPr>
        <w:t>目录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目录页排在中英文摘要之后，目录中不含中英文摘要</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按照论文（设计）的</w:t>
      </w:r>
      <w:r>
        <w:rPr>
          <w:rFonts w:hint="default" w:ascii="Times New Roman" w:hAnsi="Times New Roman" w:eastAsia="仿宋_GB2312" w:cs="Times New Roman"/>
          <w:color w:val="auto"/>
          <w:sz w:val="32"/>
          <w:highlight w:val="none"/>
          <w:lang w:eastAsia="zh-CN"/>
        </w:rPr>
        <w:t>各级标题</w:t>
      </w:r>
      <w:r>
        <w:rPr>
          <w:rFonts w:hint="default" w:ascii="Times New Roman" w:hAnsi="Times New Roman" w:eastAsia="仿宋_GB2312" w:cs="Times New Roman"/>
          <w:color w:val="auto"/>
          <w:sz w:val="32"/>
          <w:highlight w:val="none"/>
        </w:rPr>
        <w:t>前后顺序，编写序号、名称和页码，右侧对齐</w:t>
      </w:r>
      <w:r>
        <w:rPr>
          <w:rFonts w:hint="default" w:ascii="Times New Roman" w:hAnsi="Times New Roman" w:eastAsia="仿宋_GB2312" w:cs="Times New Roman"/>
          <w:color w:val="auto"/>
          <w:sz w:val="32"/>
          <w:highlight w:val="none"/>
          <w:lang w:eastAsia="zh-CN"/>
        </w:rPr>
        <w:t>，可自动生成目录</w:t>
      </w:r>
      <w:r>
        <w:rPr>
          <w:rFonts w:hint="default" w:ascii="Times New Roman" w:hAnsi="Times New Roman" w:eastAsia="仿宋_GB2312" w:cs="Times New Roman"/>
          <w:color w:val="auto"/>
          <w:sz w:val="32"/>
          <w:highlight w:val="none"/>
        </w:rPr>
        <w:t>。</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CN"/>
        </w:rPr>
        <w:t>目录</w:t>
      </w:r>
      <w:r>
        <w:rPr>
          <w:rFonts w:hint="default" w:ascii="Times New Roman" w:hAnsi="Times New Roman" w:eastAsia="仿宋_GB2312" w:cs="Times New Roman"/>
          <w:color w:val="auto"/>
          <w:sz w:val="32"/>
          <w:highlight w:val="none"/>
        </w:rPr>
        <w:t>一般按三级标题编写，例如“</w:t>
      </w:r>
      <w:r>
        <w:rPr>
          <w:rFonts w:hint="eastAsia" w:ascii="仿宋_GB2312" w:hAnsi="仿宋_GB2312" w:eastAsia="仿宋_GB2312" w:cs="仿宋_GB2312"/>
          <w:color w:val="auto"/>
          <w:sz w:val="32"/>
          <w:highlight w:val="none"/>
        </w:rPr>
        <w:t>1……、1.1……</w:t>
      </w:r>
      <w:r>
        <w:rPr>
          <w:rFonts w:hint="default" w:ascii="Times New Roman" w:hAnsi="Times New Roman" w:eastAsia="仿宋_GB2312" w:cs="Times New Roman"/>
          <w:color w:val="auto"/>
          <w:sz w:val="32"/>
          <w:highlight w:val="none"/>
        </w:rPr>
        <w:t>、</w:t>
      </w:r>
      <w:r>
        <w:rPr>
          <w:rFonts w:hint="eastAsia" w:ascii="仿宋_GB2312" w:hAnsi="仿宋_GB2312" w:eastAsia="仿宋_GB2312" w:cs="仿宋_GB2312"/>
          <w:color w:val="auto"/>
          <w:sz w:val="32"/>
          <w:highlight w:val="none"/>
        </w:rPr>
        <w:t>1</w:t>
      </w:r>
      <w:r>
        <w:rPr>
          <w:rFonts w:hint="eastAsia" w:ascii="仿宋_GB2312" w:hAnsi="仿宋_GB2312" w:eastAsia="仿宋_GB2312" w:cs="仿宋_GB2312"/>
          <w:color w:val="auto"/>
          <w:sz w:val="32"/>
          <w:szCs w:val="32"/>
          <w:highlight w:val="none"/>
        </w:rPr>
        <w:t>.1.1……</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shd w:val="clear" w:color="auto" w:fill="auto"/>
          <w:vertAlign w:val="baseline"/>
          <w:lang w:val="en-US" w:eastAsia="zh-CN"/>
        </w:rPr>
        <w:t>一、</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shd w:val="clear" w:color="auto" w:fill="auto"/>
          <w:vertAlign w:val="baseline"/>
          <w:lang w:val="en-US" w:eastAsia="zh-CN"/>
        </w:rPr>
        <w:t>（一）</w:t>
      </w:r>
      <w:r>
        <w:rPr>
          <w:rFonts w:hint="default" w:ascii="Times New Roman" w:hAnsi="Times New Roman" w:eastAsia="仿宋_GB2312" w:cs="Times New Roman"/>
          <w:color w:val="auto"/>
          <w:sz w:val="32"/>
          <w:szCs w:val="32"/>
          <w:highlight w:val="none"/>
        </w:rPr>
        <w:t>……、1</w:t>
      </w:r>
      <w:r>
        <w:rPr>
          <w:rFonts w:hint="eastAsia" w:ascii="仿宋_GB2312" w:hAnsi="仿宋_GB2312" w:eastAsia="仿宋_GB2312" w:cs="仿宋_GB2312"/>
          <w:color w:val="auto"/>
          <w:sz w:val="32"/>
          <w:szCs w:val="32"/>
          <w:highlight w:val="none"/>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highlight w:val="none"/>
        </w:rPr>
        <w:t>；目录中的标题应与正文中的标题一致</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要求标题层次清晰</w:t>
      </w:r>
      <w:r>
        <w:rPr>
          <w:rFonts w:hint="eastAsia"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eastAsia="zh-CN"/>
        </w:rPr>
        <w:t>目录部分内容</w:t>
      </w:r>
      <w:r>
        <w:rPr>
          <w:rFonts w:hint="default" w:ascii="Times New Roman" w:hAnsi="Times New Roman" w:eastAsia="仿宋_GB2312" w:cs="Times New Roman"/>
          <w:color w:val="auto"/>
          <w:sz w:val="32"/>
          <w:highlight w:val="none"/>
        </w:rPr>
        <w:t>采用小四号宋体，英文</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rPr>
        <w:t>采用小四号“</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”字体</w:t>
      </w:r>
      <w:r>
        <w:rPr>
          <w:rFonts w:hint="default" w:ascii="Times New Roman" w:hAnsi="Times New Roman" w:eastAsia="仿宋_GB2312" w:cs="Times New Roman"/>
          <w:b w:val="0"/>
          <w:bCs w:val="0"/>
          <w:color w:val="auto"/>
          <w:sz w:val="32"/>
          <w:highlight w:val="none"/>
          <w:lang w:val="en-US" w:eastAsia="zh-CN"/>
        </w:rPr>
        <w:t>，</w:t>
      </w:r>
      <w:r>
        <w:rPr>
          <w:rFonts w:hint="default" w:ascii="Times New Roman" w:hAnsi="Times New Roman" w:eastAsia="仿宋_GB2312" w:cs="Times New Roman"/>
          <w:color w:val="auto"/>
          <w:sz w:val="32"/>
          <w:highlight w:val="none"/>
          <w:lang w:eastAsia="zh-CN"/>
        </w:rPr>
        <w:t>呈阶梯分布</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eastAsia="zh-CN"/>
        </w:rPr>
        <w:t>一级标题不缩进，二级标题首行缩进</w:t>
      </w:r>
      <w:r>
        <w:rPr>
          <w:rFonts w:hint="eastAsia" w:ascii="仿宋_GB2312" w:hAnsi="仿宋_GB2312" w:eastAsia="仿宋_GB2312" w:cs="仿宋_GB2312"/>
          <w:color w:val="auto"/>
          <w:sz w:val="32"/>
          <w:highlight w:val="none"/>
          <w:lang w:val="en-US" w:eastAsia="zh-CN"/>
        </w:rPr>
        <w:t>1</w:t>
      </w:r>
      <w:r>
        <w:rPr>
          <w:rFonts w:hint="default" w:ascii="Times New Roman" w:hAnsi="Times New Roman" w:eastAsia="仿宋_GB2312" w:cs="Times New Roman"/>
          <w:color w:val="auto"/>
          <w:sz w:val="32"/>
          <w:highlight w:val="none"/>
          <w:lang w:val="en-US" w:eastAsia="zh-CN"/>
        </w:rPr>
        <w:t>个字符，三级标题首行缩进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r>
        <w:rPr>
          <w:rFonts w:hint="default" w:ascii="Times New Roman" w:hAnsi="Times New Roman" w:eastAsia="仿宋_GB2312" w:cs="Times New Roman"/>
          <w:color w:val="auto"/>
          <w:sz w:val="32"/>
          <w:highlight w:val="none"/>
        </w:rPr>
        <w:t>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eastAsia" w:ascii="楷体_GB2312" w:hAnsi="楷体_GB2312" w:eastAsia="楷体_GB2312" w:cs="楷体_GB2312"/>
          <w:b/>
          <w:bCs/>
          <w:color w:val="auto"/>
          <w:sz w:val="32"/>
          <w:szCs w:val="32"/>
          <w:highlight w:val="none"/>
          <w:shd w:val="clear" w:color="auto" w:fill="auto"/>
          <w:lang w:val="en-US" w:eastAsia="zh-CN"/>
        </w:rPr>
        <w:t>（五）</w:t>
      </w:r>
      <w:r>
        <w:rPr>
          <w:rFonts w:hint="default" w:ascii="楷体_GB2312" w:hAnsi="楷体_GB2312" w:eastAsia="楷体_GB2312" w:cs="楷体_GB2312"/>
          <w:b/>
          <w:bCs/>
          <w:color w:val="auto"/>
          <w:sz w:val="32"/>
          <w:szCs w:val="32"/>
          <w:highlight w:val="none"/>
          <w:shd w:val="clear" w:color="auto" w:fill="auto"/>
          <w:lang w:val="en-US" w:eastAsia="zh-CN"/>
        </w:rPr>
        <w:t>正文</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毕业论文（设计）正文部分包括：引言（或绪论、前言）、正文主体及结论。</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引言（或绪论、前言）一般单独作为一章排写。应包括：本研究课题的学术背景及理论与实际意义；国内外文献综述；本研究课题的来源及本文主要研究内容。</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正文主体是论文的主要组成部分。正文主体要求内容充实，论据充分、可靠，论证有力，逻辑性强，结构合理，层次清楚，重点突出，文字简练、通顺，计算准确，图文</w:t>
      </w:r>
      <w:r>
        <w:rPr>
          <w:rFonts w:hint="default" w:ascii="Times New Roman" w:hAnsi="Times New Roman" w:eastAsia="仿宋_GB2312" w:cs="Times New Roman"/>
          <w:color w:val="auto"/>
          <w:sz w:val="32"/>
          <w:highlight w:val="none"/>
          <w:lang w:val="en-US" w:eastAsia="zh-CN"/>
        </w:rPr>
        <w:t>使用相关软件绘制，做到</w:t>
      </w:r>
      <w:r>
        <w:rPr>
          <w:rFonts w:hint="default" w:ascii="Times New Roman" w:hAnsi="Times New Roman" w:eastAsia="仿宋_GB2312" w:cs="Times New Roman"/>
          <w:color w:val="auto"/>
          <w:sz w:val="32"/>
          <w:highlight w:val="none"/>
        </w:rPr>
        <w:t>编排得当。</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lang w:val="en-US" w:eastAsia="zh-CN"/>
        </w:rPr>
        <w:t>毕业论文（英文类除外）</w:t>
      </w:r>
      <w:r>
        <w:rPr>
          <w:rFonts w:hint="default" w:ascii="Times New Roman" w:hAnsi="Times New Roman" w:eastAsia="仿宋_GB2312" w:cs="Times New Roman"/>
          <w:color w:val="auto"/>
          <w:sz w:val="32"/>
          <w:highlight w:val="none"/>
        </w:rPr>
        <w:t>正文</w:t>
      </w:r>
      <w:r>
        <w:rPr>
          <w:rFonts w:hint="eastAsia" w:ascii="Times New Roman" w:hAnsi="Times New Roman" w:eastAsia="仿宋_GB2312" w:cs="Times New Roman"/>
          <w:color w:val="auto"/>
          <w:sz w:val="32"/>
          <w:highlight w:val="none"/>
          <w:lang w:val="en-US" w:eastAsia="zh-CN"/>
        </w:rPr>
        <w:t>字数应</w:t>
      </w:r>
      <w:r>
        <w:rPr>
          <w:rFonts w:hint="default" w:ascii="Times New Roman" w:hAnsi="Times New Roman" w:eastAsia="仿宋_GB2312" w:cs="Times New Roman"/>
          <w:color w:val="auto"/>
          <w:sz w:val="32"/>
          <w:highlight w:val="none"/>
        </w:rPr>
        <w:t>不少于</w:t>
      </w:r>
      <w:r>
        <w:rPr>
          <w:rFonts w:hint="eastAsia" w:ascii="仿宋_GB2312" w:hAnsi="仿宋_GB2312" w:eastAsia="仿宋_GB2312" w:cs="仿宋_GB2312"/>
          <w:color w:val="auto"/>
          <w:sz w:val="32"/>
          <w:highlight w:val="none"/>
        </w:rPr>
        <w:t>8000</w:t>
      </w:r>
      <w:r>
        <w:rPr>
          <w:rFonts w:hint="default" w:ascii="Times New Roman" w:hAnsi="Times New Roman" w:eastAsia="仿宋_GB2312" w:cs="Times New Roman"/>
          <w:color w:val="auto"/>
          <w:sz w:val="32"/>
          <w:highlight w:val="none"/>
        </w:rPr>
        <w:t>字</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毕业论文（英文类）、毕业设计</w:t>
      </w:r>
      <w:r>
        <w:rPr>
          <w:rFonts w:hint="default" w:ascii="Times New Roman" w:hAnsi="Times New Roman" w:eastAsia="仿宋_GB2312" w:cs="Times New Roman"/>
          <w:color w:val="auto"/>
          <w:sz w:val="32"/>
          <w:highlight w:val="none"/>
        </w:rPr>
        <w:t>正文</w:t>
      </w:r>
      <w:r>
        <w:rPr>
          <w:rFonts w:hint="eastAsia" w:ascii="Times New Roman" w:hAnsi="Times New Roman" w:eastAsia="仿宋_GB2312" w:cs="Times New Roman"/>
          <w:color w:val="auto"/>
          <w:sz w:val="32"/>
          <w:highlight w:val="none"/>
          <w:lang w:val="en-US" w:eastAsia="zh-CN"/>
        </w:rPr>
        <w:t>字数应</w:t>
      </w:r>
      <w:r>
        <w:rPr>
          <w:rFonts w:hint="default" w:ascii="Times New Roman" w:hAnsi="Times New Roman" w:eastAsia="仿宋_GB2312" w:cs="Times New Roman"/>
          <w:color w:val="auto"/>
          <w:sz w:val="32"/>
          <w:highlight w:val="none"/>
        </w:rPr>
        <w:t>不少于</w:t>
      </w:r>
      <w:r>
        <w:rPr>
          <w:rFonts w:hint="eastAsia" w:ascii="仿宋_GB2312" w:hAnsi="仿宋_GB2312" w:eastAsia="仿宋_GB2312" w:cs="仿宋_GB2312"/>
          <w:color w:val="auto"/>
          <w:sz w:val="32"/>
          <w:highlight w:val="none"/>
          <w:lang w:val="en-US" w:eastAsia="zh-CN"/>
        </w:rPr>
        <w:t>5</w:t>
      </w:r>
      <w:r>
        <w:rPr>
          <w:rFonts w:hint="eastAsia" w:ascii="仿宋_GB2312" w:hAnsi="仿宋_GB2312" w:eastAsia="仿宋_GB2312" w:cs="仿宋_GB2312"/>
          <w:color w:val="auto"/>
          <w:sz w:val="32"/>
          <w:highlight w:val="none"/>
        </w:rPr>
        <w:t>000</w:t>
      </w:r>
      <w:r>
        <w:rPr>
          <w:rFonts w:hint="default" w:ascii="Times New Roman" w:hAnsi="Times New Roman" w:eastAsia="仿宋_GB2312" w:cs="Times New Roman"/>
          <w:color w:val="auto"/>
          <w:sz w:val="32"/>
          <w:highlight w:val="none"/>
        </w:rPr>
        <w:t>字（不包括参考文献、致谢和附录）。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格式是保证文章结构清晰、纲目分明的编辑手段，撰写毕业论文（设计）格式必须符合</w:t>
      </w:r>
      <w:r>
        <w:rPr>
          <w:rFonts w:hint="eastAsia" w:ascii="Times New Roman" w:hAnsi="Times New Roman" w:eastAsia="仿宋_GB2312" w:cs="Times New Roman"/>
          <w:color w:val="auto"/>
          <w:sz w:val="32"/>
          <w:highlight w:val="none"/>
          <w:lang w:val="en-US" w:eastAsia="zh-CN"/>
        </w:rPr>
        <w:t>下</w:t>
      </w:r>
      <w:r>
        <w:rPr>
          <w:rFonts w:hint="default" w:ascii="Times New Roman" w:hAnsi="Times New Roman" w:eastAsia="仿宋_GB2312" w:cs="Times New Roman"/>
          <w:color w:val="auto"/>
          <w:sz w:val="32"/>
          <w:highlight w:val="none"/>
        </w:rPr>
        <w:t>表规定，</w:t>
      </w:r>
      <w:r>
        <w:rPr>
          <w:rFonts w:hint="default" w:ascii="Times New Roman" w:hAnsi="Times New Roman" w:eastAsia="仿宋_GB2312" w:cs="Times New Roman"/>
          <w:color w:val="auto"/>
          <w:sz w:val="32"/>
          <w:highlight w:val="none"/>
          <w:lang w:eastAsia="zh-CN"/>
        </w:rPr>
        <w:t>严格参考规范层次、题序、分段、字体、字号、行距等。</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论文撰写的</w:t>
      </w:r>
      <w:r>
        <w:rPr>
          <w:rFonts w:hint="default" w:ascii="Times New Roman" w:hAnsi="Times New Roman" w:eastAsia="仿宋_GB2312" w:cs="Times New Roman"/>
          <w:color w:val="auto"/>
          <w:sz w:val="32"/>
          <w:highlight w:val="none"/>
          <w:lang w:eastAsia="zh-CN"/>
        </w:rPr>
        <w:t>各级标题</w:t>
      </w:r>
      <w:r>
        <w:rPr>
          <w:rFonts w:hint="default" w:ascii="Times New Roman" w:hAnsi="Times New Roman" w:eastAsia="仿宋_GB2312" w:cs="Times New Roman"/>
          <w:color w:val="auto"/>
          <w:sz w:val="32"/>
          <w:highlight w:val="none"/>
        </w:rPr>
        <w:t>的格式：</w:t>
      </w:r>
    </w:p>
    <w:tbl>
      <w:tblPr>
        <w:tblStyle w:val="17"/>
        <w:tblW w:w="49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411"/>
        <w:gridCol w:w="990"/>
        <w:gridCol w:w="923"/>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955"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标题层级</w:t>
            </w:r>
          </w:p>
        </w:tc>
        <w:tc>
          <w:tcPr>
            <w:tcW w:w="833"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大纲级别</w:t>
            </w:r>
          </w:p>
        </w:tc>
        <w:tc>
          <w:tcPr>
            <w:tcW w:w="1129" w:type="pct"/>
            <w:gridSpan w:val="2"/>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题序</w:t>
            </w:r>
          </w:p>
        </w:tc>
        <w:tc>
          <w:tcPr>
            <w:tcW w:w="2081"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黑体" w:hAnsi="黑体" w:eastAsia="黑体" w:cs="黑体"/>
                <w:color w:val="auto"/>
                <w:sz w:val="28"/>
                <w:szCs w:val="28"/>
                <w:highlight w:val="none"/>
                <w:shd w:val="clear" w:color="auto" w:fill="auto"/>
                <w:vertAlign w:val="baseline"/>
                <w:lang w:eastAsia="zh-CN"/>
              </w:rPr>
            </w:pPr>
            <w:r>
              <w:rPr>
                <w:rFonts w:hint="eastAsia" w:ascii="黑体" w:hAnsi="黑体" w:eastAsia="黑体" w:cs="黑体"/>
                <w:color w:val="auto"/>
                <w:sz w:val="28"/>
                <w:szCs w:val="28"/>
                <w:highlight w:val="none"/>
                <w:shd w:val="clear" w:color="auto" w:fill="auto"/>
                <w:vertAlign w:val="baseline"/>
                <w:lang w:eastAsia="zh-CN"/>
              </w:rPr>
              <w:t>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eastAsia="zh-CN"/>
              </w:rPr>
            </w:pPr>
            <w:r>
              <w:rPr>
                <w:rFonts w:hint="eastAsia" w:ascii="仿宋_GB2312" w:hAnsi="仿宋_GB2312" w:eastAsia="仿宋_GB2312" w:cs="仿宋_GB2312"/>
                <w:color w:val="auto"/>
                <w:sz w:val="28"/>
                <w:szCs w:val="28"/>
                <w:highlight w:val="none"/>
                <w:shd w:val="clear" w:color="auto" w:fill="auto"/>
                <w:vertAlign w:val="baseline"/>
                <w:lang w:eastAsia="zh-CN"/>
              </w:rPr>
              <w:t>第一层次</w:t>
            </w:r>
          </w:p>
        </w:tc>
        <w:tc>
          <w:tcPr>
            <w:tcW w:w="833"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1级</w:t>
            </w:r>
          </w:p>
        </w:tc>
        <w:tc>
          <w:tcPr>
            <w:tcW w:w="58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w:t>
            </w:r>
          </w:p>
        </w:tc>
        <w:tc>
          <w:tcPr>
            <w:tcW w:w="54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一、</w:t>
            </w:r>
          </w:p>
        </w:tc>
        <w:tc>
          <w:tcPr>
            <w:tcW w:w="2081"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lang w:eastAsia="zh-CN"/>
              </w:rPr>
              <w:t>字体：</w:t>
            </w:r>
            <w:r>
              <w:rPr>
                <w:rFonts w:hint="eastAsia" w:ascii="仿宋_GB2312" w:hAnsi="仿宋_GB2312" w:eastAsia="仿宋_GB2312" w:cs="仿宋_GB2312"/>
                <w:color w:val="auto"/>
                <w:sz w:val="28"/>
                <w:szCs w:val="28"/>
                <w:highlight w:val="none"/>
                <w:shd w:val="clear" w:color="auto" w:fill="auto"/>
              </w:rPr>
              <w:t>黑体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号：三号；</w:t>
            </w:r>
            <w:r>
              <w:rPr>
                <w:rFonts w:hint="eastAsia" w:ascii="仿宋_GB2312" w:hAnsi="仿宋_GB2312" w:eastAsia="仿宋_GB2312" w:cs="仿宋_GB2312"/>
                <w:color w:val="auto"/>
                <w:sz w:val="28"/>
                <w:szCs w:val="28"/>
                <w:highlight w:val="none"/>
                <w:shd w:val="clear" w:color="auto" w:fill="auto"/>
                <w:lang w:val="en-US" w:eastAsia="zh-CN"/>
              </w:rPr>
              <w:t>3</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eastAsia="zh-CN"/>
              </w:rPr>
            </w:pPr>
            <w:r>
              <w:rPr>
                <w:rFonts w:hint="eastAsia" w:ascii="仿宋_GB2312" w:hAnsi="仿宋_GB2312" w:eastAsia="仿宋_GB2312" w:cs="仿宋_GB2312"/>
                <w:color w:val="auto"/>
                <w:sz w:val="28"/>
                <w:szCs w:val="28"/>
                <w:highlight w:val="none"/>
                <w:shd w:val="clear" w:color="auto" w:fill="auto"/>
                <w:vertAlign w:val="baseline"/>
                <w:lang w:eastAsia="zh-CN"/>
              </w:rPr>
              <w:t>第二层次</w:t>
            </w:r>
          </w:p>
        </w:tc>
        <w:tc>
          <w:tcPr>
            <w:tcW w:w="833"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2级</w:t>
            </w:r>
          </w:p>
        </w:tc>
        <w:tc>
          <w:tcPr>
            <w:tcW w:w="58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1.1</w:t>
            </w:r>
          </w:p>
        </w:tc>
        <w:tc>
          <w:tcPr>
            <w:tcW w:w="54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（一）</w:t>
            </w:r>
          </w:p>
        </w:tc>
        <w:tc>
          <w:tcPr>
            <w:tcW w:w="2081"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lang w:eastAsia="zh-CN"/>
              </w:rPr>
              <w:t>字体：</w:t>
            </w:r>
            <w:r>
              <w:rPr>
                <w:rFonts w:hint="eastAsia" w:ascii="仿宋_GB2312" w:hAnsi="仿宋_GB2312" w:eastAsia="仿宋_GB2312" w:cs="仿宋_GB2312"/>
                <w:color w:val="auto"/>
                <w:sz w:val="28"/>
                <w:szCs w:val="28"/>
                <w:highlight w:val="none"/>
                <w:shd w:val="clear" w:color="auto" w:fill="auto"/>
              </w:rPr>
              <w:t>黑体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号：小三号；</w:t>
            </w:r>
            <w:r>
              <w:rPr>
                <w:rFonts w:hint="eastAsia" w:ascii="仿宋_GB2312" w:hAnsi="仿宋_GB2312" w:eastAsia="仿宋_GB2312" w:cs="仿宋_GB2312"/>
                <w:color w:val="auto"/>
                <w:sz w:val="28"/>
                <w:szCs w:val="28"/>
                <w:highlight w:val="none"/>
                <w:shd w:val="clear" w:color="auto" w:fill="auto"/>
                <w:lang w:val="en-US" w:eastAsia="zh-CN"/>
              </w:rPr>
              <w:t>1.5</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eastAsia="zh-CN"/>
              </w:rPr>
            </w:pPr>
            <w:r>
              <w:rPr>
                <w:rFonts w:hint="eastAsia" w:ascii="仿宋_GB2312" w:hAnsi="仿宋_GB2312" w:eastAsia="仿宋_GB2312" w:cs="仿宋_GB2312"/>
                <w:color w:val="auto"/>
                <w:sz w:val="28"/>
                <w:szCs w:val="28"/>
                <w:highlight w:val="none"/>
                <w:shd w:val="clear" w:color="auto" w:fill="auto"/>
                <w:vertAlign w:val="baseline"/>
                <w:lang w:eastAsia="zh-CN"/>
              </w:rPr>
              <w:t>第三层次</w:t>
            </w:r>
          </w:p>
        </w:tc>
        <w:tc>
          <w:tcPr>
            <w:tcW w:w="833"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3级</w:t>
            </w:r>
          </w:p>
        </w:tc>
        <w:tc>
          <w:tcPr>
            <w:tcW w:w="58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1.1.1</w:t>
            </w:r>
          </w:p>
        </w:tc>
        <w:tc>
          <w:tcPr>
            <w:tcW w:w="54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1.</w:t>
            </w:r>
          </w:p>
        </w:tc>
        <w:tc>
          <w:tcPr>
            <w:tcW w:w="2081"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lang w:eastAsia="zh-CN"/>
              </w:rPr>
              <w:t>字体：</w:t>
            </w:r>
            <w:r>
              <w:rPr>
                <w:rFonts w:hint="eastAsia" w:ascii="仿宋_GB2312" w:hAnsi="仿宋_GB2312" w:eastAsia="仿宋_GB2312" w:cs="仿宋_GB2312"/>
                <w:color w:val="auto"/>
                <w:sz w:val="28"/>
                <w:szCs w:val="28"/>
                <w:highlight w:val="none"/>
                <w:shd w:val="clear" w:color="auto" w:fill="auto"/>
              </w:rPr>
              <w:t>黑体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号：四</w:t>
            </w:r>
            <w:r>
              <w:rPr>
                <w:rFonts w:hint="eastAsia" w:ascii="仿宋_GB2312" w:hAnsi="仿宋_GB2312" w:eastAsia="仿宋_GB2312" w:cs="仿宋_GB2312"/>
                <w:color w:val="auto"/>
                <w:sz w:val="28"/>
                <w:szCs w:val="28"/>
                <w:highlight w:val="none"/>
                <w:shd w:val="clear" w:color="auto" w:fill="auto"/>
                <w:lang w:val="en-US" w:eastAsia="zh-CN"/>
              </w:rPr>
              <w:t xml:space="preserve">  </w:t>
            </w:r>
            <w:r>
              <w:rPr>
                <w:rFonts w:hint="eastAsia" w:ascii="仿宋_GB2312" w:hAnsi="仿宋_GB2312" w:eastAsia="仿宋_GB2312" w:cs="仿宋_GB2312"/>
                <w:color w:val="auto"/>
                <w:sz w:val="28"/>
                <w:szCs w:val="28"/>
                <w:highlight w:val="none"/>
                <w:shd w:val="clear" w:color="auto" w:fill="auto"/>
                <w:lang w:eastAsia="zh-CN"/>
              </w:rPr>
              <w:t>号；</w:t>
            </w:r>
            <w:r>
              <w:rPr>
                <w:rFonts w:hint="eastAsia" w:ascii="仿宋_GB2312" w:hAnsi="仿宋_GB2312" w:eastAsia="仿宋_GB2312" w:cs="仿宋_GB2312"/>
                <w:color w:val="auto"/>
                <w:sz w:val="28"/>
                <w:szCs w:val="28"/>
                <w:highlight w:val="none"/>
                <w:shd w:val="clear" w:color="auto" w:fill="auto"/>
                <w:lang w:val="en-US" w:eastAsia="zh-CN"/>
              </w:rPr>
              <w:t>1.5</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955"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r>
              <w:rPr>
                <w:rFonts w:hint="eastAsia" w:ascii="仿宋_GB2312" w:hAnsi="仿宋_GB2312" w:eastAsia="仿宋_GB2312" w:cs="仿宋_GB2312"/>
                <w:color w:val="auto"/>
                <w:sz w:val="28"/>
                <w:szCs w:val="28"/>
                <w:highlight w:val="none"/>
                <w:shd w:val="clear" w:color="auto" w:fill="auto"/>
                <w:vertAlign w:val="baseline"/>
              </w:rPr>
              <w:t>第四层次及以下</w:t>
            </w:r>
          </w:p>
        </w:tc>
        <w:tc>
          <w:tcPr>
            <w:tcW w:w="833"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lang w:val="en-US" w:eastAsia="zh-CN"/>
              </w:rPr>
            </w:pPr>
            <w:r>
              <w:rPr>
                <w:rFonts w:hint="eastAsia" w:ascii="仿宋_GB2312" w:hAnsi="仿宋_GB2312" w:eastAsia="仿宋_GB2312" w:cs="仿宋_GB2312"/>
                <w:color w:val="auto"/>
                <w:sz w:val="28"/>
                <w:szCs w:val="28"/>
                <w:highlight w:val="none"/>
                <w:shd w:val="clear" w:color="auto" w:fill="auto"/>
                <w:vertAlign w:val="baseline"/>
                <w:lang w:val="en-US" w:eastAsia="zh-CN"/>
              </w:rPr>
              <w:t>4级及以下</w:t>
            </w:r>
          </w:p>
        </w:tc>
        <w:tc>
          <w:tcPr>
            <w:tcW w:w="58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p>
        </w:tc>
        <w:tc>
          <w:tcPr>
            <w:tcW w:w="544"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p>
        </w:tc>
        <w:tc>
          <w:tcPr>
            <w:tcW w:w="2081" w:type="pct"/>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8"/>
                <w:szCs w:val="28"/>
                <w:highlight w:val="none"/>
                <w:shd w:val="clear" w:color="auto" w:fill="auto"/>
                <w:vertAlign w:val="baseline"/>
              </w:rPr>
            </w:pPr>
            <w:r>
              <w:rPr>
                <w:rFonts w:hint="eastAsia" w:ascii="仿宋_GB2312" w:hAnsi="仿宋_GB2312" w:eastAsia="仿宋_GB2312" w:cs="仿宋_GB2312"/>
                <w:color w:val="auto"/>
                <w:sz w:val="28"/>
                <w:szCs w:val="28"/>
                <w:highlight w:val="none"/>
                <w:shd w:val="clear" w:color="auto" w:fill="auto"/>
                <w:lang w:eastAsia="zh-CN"/>
              </w:rPr>
              <w:t>字体：宋</w:t>
            </w:r>
            <w:r>
              <w:rPr>
                <w:rFonts w:hint="eastAsia" w:ascii="仿宋_GB2312" w:hAnsi="仿宋_GB2312" w:eastAsia="仿宋_GB2312" w:cs="仿宋_GB2312"/>
                <w:color w:val="auto"/>
                <w:sz w:val="28"/>
                <w:szCs w:val="28"/>
                <w:highlight w:val="none"/>
                <w:shd w:val="clear" w:color="auto" w:fill="auto"/>
              </w:rPr>
              <w:t>体</w:t>
            </w:r>
            <w:r>
              <w:rPr>
                <w:rFonts w:hint="eastAsia" w:ascii="仿宋_GB2312" w:hAnsi="仿宋_GB2312" w:eastAsia="仿宋_GB2312" w:cs="仿宋_GB2312"/>
                <w:color w:val="auto"/>
                <w:sz w:val="28"/>
                <w:szCs w:val="28"/>
                <w:highlight w:val="none"/>
                <w:shd w:val="clear" w:color="auto" w:fill="auto"/>
                <w:lang w:eastAsia="zh-CN"/>
              </w:rPr>
              <w:t>；</w:t>
            </w:r>
            <w:r>
              <w:rPr>
                <w:rFonts w:hint="eastAsia" w:ascii="仿宋_GB2312" w:hAnsi="仿宋_GB2312" w:eastAsia="仿宋_GB2312" w:cs="仿宋_GB2312"/>
                <w:color w:val="auto"/>
                <w:sz w:val="28"/>
                <w:szCs w:val="28"/>
                <w:highlight w:val="none"/>
                <w:shd w:val="clear" w:color="auto" w:fill="auto"/>
              </w:rPr>
              <w:t>字</w:t>
            </w:r>
            <w:r>
              <w:rPr>
                <w:rFonts w:hint="eastAsia" w:ascii="仿宋_GB2312" w:hAnsi="仿宋_GB2312" w:eastAsia="仿宋_GB2312" w:cs="仿宋_GB2312"/>
                <w:color w:val="auto"/>
                <w:sz w:val="28"/>
                <w:szCs w:val="28"/>
                <w:highlight w:val="none"/>
                <w:shd w:val="clear" w:color="auto" w:fill="auto"/>
                <w:lang w:eastAsia="zh-CN"/>
              </w:rPr>
              <w:t>号：小四号；</w:t>
            </w:r>
            <w:r>
              <w:rPr>
                <w:rFonts w:hint="eastAsia" w:ascii="仿宋_GB2312" w:hAnsi="仿宋_GB2312" w:eastAsia="仿宋_GB2312" w:cs="仿宋_GB2312"/>
                <w:color w:val="auto"/>
                <w:sz w:val="28"/>
                <w:szCs w:val="28"/>
                <w:highlight w:val="none"/>
                <w:shd w:val="clear" w:color="auto" w:fill="auto"/>
                <w:lang w:val="en-US" w:eastAsia="zh-CN"/>
              </w:rPr>
              <w:t>1.5</w:t>
            </w:r>
            <w:r>
              <w:rPr>
                <w:rFonts w:hint="eastAsia" w:ascii="仿宋_GB2312" w:hAnsi="仿宋_GB2312" w:eastAsia="仿宋_GB2312" w:cs="仿宋_GB2312"/>
                <w:color w:val="auto"/>
                <w:sz w:val="28"/>
                <w:szCs w:val="28"/>
                <w:highlight w:val="none"/>
                <w:shd w:val="clear" w:color="auto" w:fill="auto"/>
              </w:rPr>
              <w:t>倍行距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000" w:type="pct"/>
            <w:gridSpan w:val="5"/>
            <w:noWrap w:val="0"/>
            <w:vAlign w:val="center"/>
          </w:tcPr>
          <w:p>
            <w:pPr>
              <w:pStyle w:val="9"/>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560"/>
              <w:jc w:val="center"/>
              <w:textAlignment w:val="auto"/>
              <w:outlineLvl w:val="9"/>
              <w:rPr>
                <w:rFonts w:hint="eastAsia" w:ascii="仿宋_GB2312" w:hAnsi="仿宋_GB2312" w:eastAsia="仿宋_GB2312" w:cs="仿宋_GB2312"/>
                <w:color w:val="auto"/>
                <w:sz w:val="28"/>
                <w:szCs w:val="28"/>
                <w:highlight w:val="none"/>
                <w:shd w:val="clear" w:color="auto" w:fill="auto"/>
                <w:lang w:eastAsia="zh-CN"/>
              </w:rPr>
            </w:pPr>
            <w:r>
              <w:rPr>
                <w:rFonts w:hint="eastAsia" w:ascii="仿宋_GB2312" w:hAnsi="仿宋_GB2312" w:eastAsia="仿宋_GB2312" w:cs="仿宋_GB2312"/>
                <w:color w:val="auto"/>
                <w:sz w:val="28"/>
                <w:szCs w:val="28"/>
                <w:highlight w:val="none"/>
                <w:shd w:val="clear" w:color="auto" w:fill="auto"/>
                <w:lang w:eastAsia="zh-CN"/>
              </w:rPr>
              <w:t>各层次</w:t>
            </w:r>
            <w:r>
              <w:rPr>
                <w:rFonts w:hint="eastAsia" w:ascii="仿宋_GB2312" w:hAnsi="仿宋_GB2312" w:eastAsia="仿宋_GB2312" w:cs="仿宋_GB2312"/>
                <w:color w:val="auto"/>
                <w:sz w:val="28"/>
                <w:szCs w:val="28"/>
                <w:highlight w:val="none"/>
                <w:shd w:val="clear" w:color="auto" w:fill="auto"/>
              </w:rPr>
              <w:fldChar w:fldCharType="begin"/>
            </w:r>
            <w:r>
              <w:rPr>
                <w:rFonts w:hint="eastAsia" w:ascii="仿宋_GB2312" w:hAnsi="仿宋_GB2312" w:eastAsia="仿宋_GB2312" w:cs="仿宋_GB2312"/>
                <w:color w:val="auto"/>
                <w:sz w:val="28"/>
                <w:szCs w:val="28"/>
                <w:highlight w:val="none"/>
                <w:shd w:val="clear" w:color="auto" w:fill="auto"/>
              </w:rPr>
              <w:instrText xml:space="preserve"> HYPERLINK "http://www.baidu.com/link?url=LvBdzt_Mq9t3l3BrRwwHuZJlGoD2Bw9Ix8mXAEPDH2WYu7FSOjTDSetVvEuVPAsrxfZGyDIecy0Kpr19IV_WWa" \t "https://www.baidu.com/_blank" </w:instrText>
            </w:r>
            <w:r>
              <w:rPr>
                <w:rFonts w:hint="eastAsia" w:ascii="仿宋_GB2312" w:hAnsi="仿宋_GB2312" w:eastAsia="仿宋_GB2312" w:cs="仿宋_GB2312"/>
                <w:color w:val="auto"/>
                <w:sz w:val="28"/>
                <w:szCs w:val="28"/>
                <w:highlight w:val="none"/>
                <w:shd w:val="clear" w:color="auto" w:fill="auto"/>
              </w:rPr>
              <w:fldChar w:fldCharType="separate"/>
            </w:r>
            <w:r>
              <w:rPr>
                <w:rFonts w:hint="eastAsia" w:ascii="仿宋_GB2312" w:hAnsi="仿宋_GB2312" w:eastAsia="仿宋_GB2312" w:cs="仿宋_GB2312"/>
                <w:color w:val="auto"/>
                <w:sz w:val="28"/>
                <w:szCs w:val="28"/>
                <w:highlight w:val="none"/>
                <w:shd w:val="clear" w:color="auto" w:fill="auto"/>
              </w:rPr>
              <w:t>标题题序</w:t>
            </w:r>
            <w:r>
              <w:rPr>
                <w:rFonts w:hint="eastAsia" w:ascii="仿宋_GB2312" w:hAnsi="仿宋_GB2312" w:eastAsia="仿宋_GB2312" w:cs="仿宋_GB2312"/>
                <w:color w:val="auto"/>
                <w:sz w:val="28"/>
                <w:szCs w:val="28"/>
                <w:highlight w:val="none"/>
                <w:shd w:val="clear" w:color="auto" w:fill="auto"/>
                <w:lang w:eastAsia="zh-CN"/>
              </w:rPr>
              <w:t>与标题内容</w:t>
            </w:r>
            <w:r>
              <w:rPr>
                <w:rFonts w:hint="eastAsia" w:ascii="仿宋_GB2312" w:hAnsi="仿宋_GB2312" w:eastAsia="仿宋_GB2312" w:cs="仿宋_GB2312"/>
                <w:color w:val="auto"/>
                <w:sz w:val="28"/>
                <w:szCs w:val="28"/>
                <w:highlight w:val="none"/>
                <w:shd w:val="clear" w:color="auto" w:fill="auto"/>
              </w:rPr>
              <w:t>之间</w:t>
            </w:r>
            <w:r>
              <w:rPr>
                <w:rFonts w:hint="eastAsia" w:ascii="仿宋_GB2312" w:hAnsi="仿宋_GB2312" w:eastAsia="仿宋_GB2312" w:cs="仿宋_GB2312"/>
                <w:color w:val="auto"/>
                <w:sz w:val="28"/>
                <w:szCs w:val="28"/>
                <w:highlight w:val="none"/>
                <w:shd w:val="clear" w:color="auto" w:fill="auto"/>
                <w:lang w:val="en-US" w:eastAsia="zh-CN"/>
              </w:rPr>
              <w:t>可</w:t>
            </w:r>
            <w:r>
              <w:rPr>
                <w:rFonts w:hint="eastAsia" w:ascii="仿宋_GB2312" w:hAnsi="仿宋_GB2312" w:eastAsia="仿宋_GB2312" w:cs="仿宋_GB2312"/>
                <w:color w:val="auto"/>
                <w:sz w:val="28"/>
                <w:szCs w:val="28"/>
                <w:highlight w:val="none"/>
                <w:shd w:val="clear" w:color="auto" w:fill="auto"/>
              </w:rPr>
              <w:t>空</w:t>
            </w:r>
            <w:r>
              <w:rPr>
                <w:rFonts w:hint="eastAsia" w:ascii="仿宋_GB2312" w:hAnsi="仿宋_GB2312" w:eastAsia="仿宋_GB2312" w:cs="仿宋_GB2312"/>
                <w:color w:val="auto"/>
                <w:sz w:val="28"/>
                <w:szCs w:val="28"/>
                <w:highlight w:val="none"/>
                <w:shd w:val="clear" w:color="auto" w:fill="auto"/>
                <w:lang w:val="en-US" w:eastAsia="zh-CN"/>
              </w:rPr>
              <w:t>1</w:t>
            </w:r>
            <w:r>
              <w:rPr>
                <w:rFonts w:hint="eastAsia" w:ascii="仿宋_GB2312" w:hAnsi="仿宋_GB2312" w:eastAsia="仿宋_GB2312" w:cs="仿宋_GB2312"/>
                <w:color w:val="auto"/>
                <w:sz w:val="28"/>
                <w:szCs w:val="28"/>
                <w:highlight w:val="none"/>
                <w:shd w:val="clear" w:color="auto" w:fill="auto"/>
              </w:rPr>
              <w:t>个</w:t>
            </w:r>
            <w:r>
              <w:rPr>
                <w:rFonts w:hint="eastAsia" w:ascii="仿宋_GB2312" w:hAnsi="仿宋_GB2312" w:eastAsia="仿宋_GB2312" w:cs="仿宋_GB2312"/>
                <w:color w:val="auto"/>
                <w:sz w:val="28"/>
                <w:szCs w:val="28"/>
                <w:highlight w:val="none"/>
                <w:shd w:val="clear" w:color="auto" w:fill="auto"/>
                <w:lang w:eastAsia="zh-CN"/>
              </w:rPr>
              <w:t>字</w:t>
            </w:r>
            <w:r>
              <w:rPr>
                <w:rFonts w:hint="eastAsia" w:ascii="仿宋_GB2312" w:hAnsi="仿宋_GB2312" w:eastAsia="仿宋_GB2312" w:cs="仿宋_GB2312"/>
                <w:color w:val="auto"/>
                <w:sz w:val="28"/>
                <w:szCs w:val="28"/>
                <w:highlight w:val="none"/>
                <w:shd w:val="clear" w:color="auto" w:fill="auto"/>
              </w:rPr>
              <w:fldChar w:fldCharType="end"/>
            </w:r>
            <w:r>
              <w:rPr>
                <w:rFonts w:hint="eastAsia" w:ascii="仿宋_GB2312" w:hAnsi="仿宋_GB2312" w:eastAsia="仿宋_GB2312" w:cs="仿宋_GB2312"/>
                <w:color w:val="auto"/>
                <w:sz w:val="28"/>
                <w:szCs w:val="28"/>
                <w:highlight w:val="none"/>
                <w:shd w:val="clear" w:color="auto" w:fill="auto"/>
                <w:lang w:eastAsia="zh-CN"/>
              </w:rPr>
              <w:t>符</w:t>
            </w:r>
          </w:p>
        </w:tc>
      </w:tr>
    </w:tbl>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正文的内容</w:t>
      </w:r>
      <w:r>
        <w:rPr>
          <w:rFonts w:hint="default" w:ascii="Times New Roman" w:hAnsi="Times New Roman" w:eastAsia="仿宋_GB2312" w:cs="Times New Roman"/>
          <w:color w:val="auto"/>
          <w:sz w:val="32"/>
          <w:highlight w:val="none"/>
          <w:lang w:val="en-US" w:eastAsia="zh-CN"/>
        </w:rPr>
        <w:t xml:space="preserve">中文采用宋体，小四号；英文采用 </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rPr>
        <w:t>”，小四号，上下文间均为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default" w:ascii="Times New Roman" w:hAnsi="Times New Roman" w:eastAsia="仿宋_GB2312" w:cs="Times New Roman"/>
          <w:color w:val="auto"/>
          <w:sz w:val="32"/>
          <w:highlight w:val="none"/>
          <w:lang w:eastAsia="zh-CN"/>
        </w:rPr>
        <w:t>，首行缩进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r>
        <w:rPr>
          <w:rFonts w:hint="default" w:ascii="Times New Roman" w:hAnsi="Times New Roman" w:eastAsia="仿宋_GB2312" w:cs="Times New Roman"/>
          <w:color w:val="auto"/>
          <w:sz w:val="32"/>
          <w:highlight w:val="none"/>
          <w:lang w:eastAsia="zh-CN"/>
        </w:rPr>
        <w:t>，内容中各层次标题内容连续排版，不另起页</w:t>
      </w:r>
      <w:r>
        <w:rPr>
          <w:rFonts w:hint="default" w:ascii="Times New Roman" w:hAnsi="Times New Roman" w:eastAsia="仿宋_GB2312" w:cs="Times New Roman"/>
          <w:color w:val="auto"/>
          <w:sz w:val="32"/>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rPr>
        <w:t>结论是对整个毕业论文（设计）主要成果的总结。在结论中应明确指出本研究内容的创造性成果或创新性理论（含新见解、新观点），对其应用前景和社会、经济价值等加以预测和评价，并指出今后进一步研究工作的展望与设想。</w:t>
      </w:r>
      <w:r>
        <w:rPr>
          <w:rFonts w:hint="default" w:ascii="Times New Roman" w:hAnsi="Times New Roman" w:eastAsia="仿宋_GB2312" w:cs="Times New Roman"/>
          <w:color w:val="auto"/>
          <w:sz w:val="32"/>
          <w:highlight w:val="none"/>
          <w:lang w:eastAsia="zh-CN"/>
        </w:rPr>
        <w:t>结论前不加题序，一般不超过两页。</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（六）参考文献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为了反映论文的科学依据和作者尊重他人研究成果的严肃态度，同时向读者提供有关信息的出处，正文之后要列出主要参考文献。</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凡引用本人或他人已公开或未公开发表文献中的学术思想、观点或研究方法、设计方案等，都应编入参考文献目录。应按论文（设计）中所出现的先后次序列于参考文献中。并且只应列出正文中以标注形式引用的正式出版物，包括期刊、书籍、论文集和会议文集等。正文中引用参考文献的部位，须用上标标注</w:t>
      </w:r>
      <w:r>
        <w:rPr>
          <w:rFonts w:hint="default" w:ascii="Times New Roman" w:hAnsi="Times New Roman" w:eastAsia="仿宋_GB2312" w:cs="Times New Roman"/>
          <w:color w:val="auto"/>
          <w:sz w:val="32"/>
          <w:highlight w:val="none"/>
          <w:vertAlign w:val="superscript"/>
        </w:rPr>
        <w:t>[参考文献序号]</w:t>
      </w:r>
      <w:r>
        <w:rPr>
          <w:rFonts w:hint="default" w:ascii="Times New Roman" w:hAnsi="Times New Roman" w:eastAsia="仿宋_GB2312" w:cs="Times New Roman"/>
          <w:color w:val="auto"/>
          <w:sz w:val="32"/>
          <w:highlight w:val="none"/>
        </w:rPr>
        <w:t>，标注在标点符号之前</w:t>
      </w:r>
      <w:r>
        <w:rPr>
          <w:rFonts w:hint="default" w:ascii="Times New Roman" w:hAnsi="Times New Roman" w:eastAsia="仿宋_GB2312" w:cs="Times New Roman"/>
          <w:color w:val="auto"/>
          <w:sz w:val="32"/>
          <w:highlight w:val="none"/>
          <w:lang w:eastAsia="zh-CN"/>
        </w:rPr>
        <w:t>，如“…起源于</w:t>
      </w:r>
      <w:r>
        <w:rPr>
          <w:rFonts w:hint="eastAsia" w:ascii="Times New Roman" w:hAnsi="Times New Roman" w:eastAsia="仿宋_GB2312" w:cs="Times New Roman"/>
          <w:color w:val="auto"/>
          <w:sz w:val="32"/>
          <w:highlight w:val="none"/>
          <w:lang w:val="en-US" w:eastAsia="zh-CN"/>
        </w:rPr>
        <w:t>19</w:t>
      </w:r>
      <w:r>
        <w:rPr>
          <w:rFonts w:hint="default" w:ascii="Times New Roman" w:hAnsi="Times New Roman" w:eastAsia="仿宋_GB2312" w:cs="Times New Roman"/>
          <w:color w:val="auto"/>
          <w:sz w:val="32"/>
          <w:highlight w:val="none"/>
          <w:lang w:eastAsia="zh-CN"/>
        </w:rPr>
        <w:t>世纪</w:t>
      </w:r>
      <w:r>
        <w:rPr>
          <w:rFonts w:hint="eastAsia" w:ascii="Times New Roman" w:hAnsi="Times New Roman" w:eastAsia="仿宋_GB2312" w:cs="Times New Roman"/>
          <w:color w:val="auto"/>
          <w:sz w:val="32"/>
          <w:highlight w:val="none"/>
          <w:lang w:val="en-US" w:eastAsia="zh-CN"/>
        </w:rPr>
        <w:t>80</w:t>
      </w:r>
      <w:r>
        <w:rPr>
          <w:rFonts w:hint="default" w:ascii="Times New Roman" w:hAnsi="Times New Roman" w:eastAsia="仿宋_GB2312" w:cs="Times New Roman"/>
          <w:color w:val="auto"/>
          <w:sz w:val="32"/>
          <w:highlight w:val="none"/>
          <w:lang w:eastAsia="zh-CN"/>
        </w:rPr>
        <w:t>年代</w:t>
      </w:r>
      <w:r>
        <w:rPr>
          <w:rFonts w:hint="default" w:ascii="Times New Roman" w:hAnsi="Times New Roman" w:eastAsia="仿宋_GB2312" w:cs="Times New Roman"/>
          <w:color w:val="auto"/>
          <w:sz w:val="32"/>
          <w:highlight w:val="none"/>
          <w:vertAlign w:val="superscript"/>
          <w:lang w:eastAsia="zh-CN"/>
        </w:rPr>
        <w:t>[10]</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。参考文献应按文中引用出现的顺序排列。</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一篇论著在论文中多处引用时，在参考文献中只应出现一次，序号以第一次出现的位置为准。</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eastAsia="zh-CN"/>
        </w:rPr>
        <w:t>总篇数应</w:t>
      </w:r>
      <w:r>
        <w:rPr>
          <w:rFonts w:hint="default" w:ascii="Times New Roman" w:hAnsi="Times New Roman" w:eastAsia="仿宋_GB2312" w:cs="Times New Roman"/>
          <w:color w:val="auto"/>
          <w:sz w:val="32"/>
          <w:highlight w:val="none"/>
        </w:rPr>
        <w:t>有</w:t>
      </w:r>
      <w:r>
        <w:rPr>
          <w:rFonts w:hint="eastAsia" w:ascii="仿宋_GB2312" w:hAnsi="仿宋_GB2312" w:eastAsia="仿宋_GB2312" w:cs="仿宋_GB2312"/>
          <w:color w:val="auto"/>
          <w:sz w:val="32"/>
          <w:highlight w:val="none"/>
        </w:rPr>
        <w:t>10</w:t>
      </w:r>
      <w:r>
        <w:rPr>
          <w:rFonts w:hint="default" w:ascii="Times New Roman" w:hAnsi="Times New Roman" w:eastAsia="仿宋_GB2312" w:cs="Times New Roman"/>
          <w:color w:val="auto"/>
          <w:sz w:val="32"/>
          <w:highlight w:val="none"/>
        </w:rPr>
        <w:t>篇以上，包含著作、期刊等</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以期刊为主，其中原则上应有</w:t>
      </w:r>
      <w:r>
        <w:rPr>
          <w:rFonts w:hint="eastAsia" w:ascii="仿宋_GB2312" w:hAnsi="仿宋_GB2312" w:eastAsia="仿宋_GB2312" w:cs="仿宋_GB2312"/>
          <w:color w:val="auto"/>
          <w:sz w:val="32"/>
          <w:highlight w:val="none"/>
        </w:rPr>
        <w:t>1</w:t>
      </w:r>
      <w:r>
        <w:rPr>
          <w:rFonts w:hint="default" w:ascii="Times New Roman" w:hAnsi="Times New Roman" w:eastAsia="仿宋_GB2312" w:cs="Times New Roman"/>
          <w:color w:val="auto"/>
          <w:sz w:val="32"/>
          <w:highlight w:val="none"/>
        </w:rPr>
        <w:t>篇以上外文参考文献，放在文末</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参考文献应</w:t>
      </w:r>
      <w:r>
        <w:rPr>
          <w:rFonts w:hint="default" w:ascii="Times New Roman" w:hAnsi="Times New Roman" w:eastAsia="仿宋_GB2312" w:cs="Times New Roman"/>
          <w:color w:val="auto"/>
          <w:sz w:val="32"/>
          <w:highlight w:val="none"/>
          <w:lang w:val="en-US" w:eastAsia="zh-CN"/>
        </w:rPr>
        <w:t>为</w:t>
      </w:r>
      <w:r>
        <w:rPr>
          <w:rFonts w:hint="default" w:ascii="Times New Roman" w:hAnsi="Times New Roman" w:eastAsia="仿宋_GB2312" w:cs="Times New Roman"/>
          <w:color w:val="auto"/>
          <w:sz w:val="32"/>
          <w:highlight w:val="none"/>
        </w:rPr>
        <w:t>近五年出版的期刊。参考文献</w:t>
      </w:r>
      <w:r>
        <w:rPr>
          <w:rFonts w:hint="default" w:ascii="Times New Roman" w:hAnsi="Times New Roman" w:eastAsia="仿宋_GB2312" w:cs="Times New Roman"/>
          <w:color w:val="auto"/>
          <w:sz w:val="32"/>
          <w:highlight w:val="none"/>
          <w:lang w:eastAsia="zh-CN"/>
        </w:rPr>
        <w:t>内容</w:t>
      </w:r>
      <w:r>
        <w:rPr>
          <w:rFonts w:hint="default" w:ascii="Times New Roman" w:hAnsi="Times New Roman" w:eastAsia="仿宋_GB2312" w:cs="Times New Roman"/>
          <w:color w:val="auto"/>
          <w:sz w:val="32"/>
          <w:highlight w:val="none"/>
          <w:lang w:val="en-US" w:eastAsia="zh-CN"/>
        </w:rPr>
        <w:t>中文采用宋体，英文采用“</w:t>
      </w:r>
      <w:r>
        <w:rPr>
          <w:rFonts w:hint="default" w:ascii="Times New Roman" w:hAnsi="Times New Roman" w:eastAsia="仿宋_GB2312" w:cs="Times New Roman"/>
          <w:color w:val="auto"/>
          <w:sz w:val="32"/>
          <w:highlight w:val="none"/>
          <w:lang w:eastAsia="zh-CN"/>
        </w:rPr>
        <w:t>Times New Roman</w:t>
      </w:r>
      <w:r>
        <w:rPr>
          <w:rFonts w:hint="default"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五号</w:t>
      </w:r>
      <w:r>
        <w:rPr>
          <w:rFonts w:hint="default" w:ascii="Times New Roman" w:hAnsi="Times New Roman" w:eastAsia="仿宋_GB2312" w:cs="Times New Roman"/>
          <w:color w:val="auto"/>
          <w:sz w:val="32"/>
          <w:highlight w:val="none"/>
          <w:lang w:eastAsia="zh-CN"/>
        </w:rPr>
        <w:t>，上下文间均为</w:t>
      </w:r>
      <w:r>
        <w:rPr>
          <w:rFonts w:hint="eastAsia" w:ascii="仿宋_GB2312" w:hAnsi="仿宋_GB2312" w:eastAsia="仿宋_GB2312" w:cs="仿宋_GB2312"/>
          <w:color w:val="auto"/>
          <w:sz w:val="32"/>
          <w:highlight w:val="none"/>
          <w:lang w:eastAsia="zh-CN"/>
        </w:rPr>
        <w:t>1.5</w:t>
      </w:r>
      <w:r>
        <w:rPr>
          <w:rFonts w:hint="default" w:ascii="Times New Roman" w:hAnsi="Times New Roman" w:eastAsia="仿宋_GB2312" w:cs="Times New Roman"/>
          <w:color w:val="auto"/>
          <w:sz w:val="32"/>
          <w:highlight w:val="none"/>
          <w:lang w:eastAsia="zh-CN"/>
        </w:rPr>
        <w:t>倍行距，悬挂缩进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val="en-US" w:eastAsia="zh-CN"/>
        </w:rPr>
        <w:t>格式如下：</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rPr>
        <w:t>参考文献</w:t>
      </w:r>
      <w:r>
        <w:rPr>
          <w:rFonts w:hint="default" w:ascii="Times New Roman" w:hAnsi="Times New Roman" w:eastAsia="仿宋_GB2312" w:cs="Times New Roman"/>
          <w:color w:val="auto"/>
          <w:sz w:val="32"/>
          <w:highlight w:val="none"/>
          <w:lang w:val="en-US" w:eastAsia="zh-CN"/>
        </w:rPr>
        <w:t>格式参照：《中华人民共和国国家标准GB／T7714．20l5文后参考文献著录规则（摘编）》。</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（七）致谢</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eastAsia="zh-CN"/>
        </w:rPr>
      </w:pPr>
      <w:r>
        <w:rPr>
          <w:rFonts w:hint="default" w:ascii="Times New Roman" w:hAnsi="Times New Roman" w:eastAsia="仿宋_GB2312" w:cs="Times New Roman"/>
          <w:color w:val="auto"/>
          <w:sz w:val="32"/>
          <w:highlight w:val="none"/>
          <w:lang w:eastAsia="zh-CN"/>
        </w:rPr>
        <w:t>致谢是作者对在毕业论文（设计）撰写过程中特别需要感谢的组织或者个人表示谢意的内容。文字要简洁、实事求是。</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（八）附录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附录一般包括设计图纸、主要源程序、插图索引、附表索引以及符号、标号、缩略词、首字母缩写、单位、术语、名词等注释表和</w:t>
      </w:r>
      <w:r>
        <w:rPr>
          <w:rFonts w:hint="default" w:ascii="Times New Roman" w:hAnsi="Times New Roman" w:eastAsia="仿宋_GB2312" w:cs="Times New Roman"/>
          <w:color w:val="auto"/>
          <w:sz w:val="32"/>
          <w:highlight w:val="none"/>
          <w:lang w:eastAsia="zh-CN"/>
        </w:rPr>
        <w:t>其他</w:t>
      </w:r>
      <w:r>
        <w:rPr>
          <w:rFonts w:hint="default" w:ascii="Times New Roman" w:hAnsi="Times New Roman" w:eastAsia="仿宋_GB2312" w:cs="Times New Roman"/>
          <w:color w:val="auto"/>
          <w:sz w:val="32"/>
          <w:highlight w:val="none"/>
        </w:rPr>
        <w:t>部分，如：软件使用说明书和软盘或光盘等。</w:t>
      </w:r>
    </w:p>
    <w:p>
      <w:pPr>
        <w:pStyle w:val="9"/>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bookmarkStart w:id="15" w:name="_Toc218260016"/>
      <w:r>
        <w:rPr>
          <w:rFonts w:hint="eastAsia" w:ascii="黑体" w:hAnsi="黑体" w:eastAsia="黑体" w:cs="黑体"/>
          <w:b w:val="0"/>
          <w:bCs w:val="0"/>
          <w:color w:val="auto"/>
          <w:sz w:val="32"/>
          <w:szCs w:val="32"/>
          <w:highlight w:val="none"/>
          <w:shd w:val="clear" w:color="auto" w:fill="auto"/>
          <w:lang w:val="en-US" w:eastAsia="zh-CN"/>
        </w:rPr>
        <w:t>三、</w:t>
      </w:r>
      <w:r>
        <w:rPr>
          <w:rFonts w:hint="default" w:ascii="黑体" w:hAnsi="黑体" w:eastAsia="黑体" w:cs="黑体"/>
          <w:b w:val="0"/>
          <w:bCs w:val="0"/>
          <w:color w:val="auto"/>
          <w:sz w:val="32"/>
          <w:szCs w:val="32"/>
          <w:highlight w:val="none"/>
          <w:shd w:val="clear" w:color="auto" w:fill="auto"/>
          <w:lang w:val="en-US" w:eastAsia="zh-CN"/>
        </w:rPr>
        <w:t>其他要求</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（一）文字</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论文中汉字应采用《简化汉字总表》规定的简化字，并严格执行汉字的规范。</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（二）表格</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论文的表格可以统一编序（如：表</w:t>
      </w:r>
      <w:r>
        <w:rPr>
          <w:rFonts w:hint="eastAsia" w:ascii="仿宋_GB2312" w:hAnsi="仿宋_GB2312" w:eastAsia="仿宋_GB2312" w:cs="仿宋_GB2312"/>
          <w:color w:val="auto"/>
          <w:sz w:val="32"/>
          <w:highlight w:val="none"/>
          <w:lang w:val="en-US" w:eastAsia="zh-CN"/>
        </w:rPr>
        <w:t>6</w:t>
      </w:r>
      <w:r>
        <w:rPr>
          <w:rFonts w:hint="default" w:ascii="Times New Roman" w:hAnsi="Times New Roman" w:eastAsia="仿宋_GB2312" w:cs="Times New Roman"/>
          <w:color w:val="auto"/>
          <w:sz w:val="32"/>
          <w:highlight w:val="none"/>
          <w:lang w:val="en-US" w:eastAsia="zh-CN"/>
        </w:rPr>
        <w:t>），也可以逐章单独编序（如：表</w:t>
      </w:r>
      <w:r>
        <w:rPr>
          <w:rFonts w:hint="eastAsia" w:ascii="仿宋_GB2312" w:hAnsi="仿宋_GB2312" w:eastAsia="仿宋_GB2312" w:cs="仿宋_GB2312"/>
          <w:color w:val="auto"/>
          <w:sz w:val="32"/>
          <w:highlight w:val="none"/>
          <w:lang w:val="en-US" w:eastAsia="zh-CN"/>
        </w:rPr>
        <w:t>3-1</w:t>
      </w:r>
      <w:r>
        <w:rPr>
          <w:rFonts w:hint="default" w:ascii="Times New Roman" w:hAnsi="Times New Roman" w:eastAsia="仿宋_GB2312" w:cs="Times New Roman"/>
          <w:color w:val="auto"/>
          <w:sz w:val="32"/>
          <w:highlight w:val="none"/>
          <w:lang w:val="en-US" w:eastAsia="zh-CN"/>
        </w:rPr>
        <w:t>），采用哪种方式应和插图及公式的编序方式统一。表序必须连续，不得重复或跳跃。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表格的结构应简洁，</w:t>
      </w:r>
      <w:r>
        <w:rPr>
          <w:rFonts w:hint="eastAsia" w:ascii="Times New Roman" w:hAnsi="Times New Roman" w:eastAsia="仿宋_GB2312" w:cs="Times New Roman"/>
          <w:color w:val="auto"/>
          <w:sz w:val="32"/>
          <w:highlight w:val="none"/>
          <w:lang w:val="en-US" w:eastAsia="zh-CN"/>
        </w:rPr>
        <w:t>可</w:t>
      </w:r>
      <w:r>
        <w:rPr>
          <w:rFonts w:hint="default" w:ascii="Times New Roman" w:hAnsi="Times New Roman" w:eastAsia="仿宋_GB2312" w:cs="Times New Roman"/>
          <w:color w:val="auto"/>
          <w:sz w:val="32"/>
          <w:highlight w:val="none"/>
          <w:lang w:val="en-US" w:eastAsia="zh-CN"/>
        </w:rPr>
        <w:t>采用三线表。表格的排版应合理美观，不得跨页。</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表格中各栏都应标注量和相应的单位。表格内数字须上下对齐，相邻栏内的数值相同时，不能用“同上”</w:t>
      </w:r>
      <w:r>
        <w:rPr>
          <w:rFonts w:hint="eastAsia"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val="en-US" w:eastAsia="zh-CN"/>
        </w:rPr>
        <w:t>同左</w:t>
      </w:r>
      <w:r>
        <w:rPr>
          <w:rFonts w:hint="eastAsia" w:ascii="Times New Roman" w:hAnsi="Times New Roman" w:eastAsia="仿宋_GB2312" w:cs="Times New Roman"/>
          <w:color w:val="auto"/>
          <w:sz w:val="32"/>
          <w:highlight w:val="none"/>
          <w:lang w:val="en-US" w:eastAsia="zh-CN"/>
        </w:rPr>
        <w:t>”</w:t>
      </w:r>
      <w:r>
        <w:rPr>
          <w:rFonts w:hint="default" w:ascii="Times New Roman" w:hAnsi="Times New Roman" w:eastAsia="仿宋_GB2312" w:cs="Times New Roman"/>
          <w:color w:val="auto"/>
          <w:sz w:val="32"/>
          <w:highlight w:val="none"/>
          <w:lang w:val="en-US" w:eastAsia="zh-CN"/>
        </w:rPr>
        <w:t>和</w:t>
      </w:r>
      <w:r>
        <w:rPr>
          <w:rFonts w:hint="eastAsia" w:ascii="Times New Roman" w:hAnsi="Times New Roman" w:eastAsia="仿宋_GB2312" w:cs="Times New Roman"/>
          <w:color w:val="auto"/>
          <w:sz w:val="32"/>
          <w:highlight w:val="none"/>
          <w:lang w:val="en-US" w:eastAsia="zh-CN"/>
        </w:rPr>
        <w:t>其他</w:t>
      </w:r>
      <w:r>
        <w:rPr>
          <w:rFonts w:hint="default" w:ascii="Times New Roman" w:hAnsi="Times New Roman" w:eastAsia="仿宋_GB2312" w:cs="Times New Roman"/>
          <w:color w:val="auto"/>
          <w:sz w:val="32"/>
          <w:highlight w:val="none"/>
          <w:lang w:val="en-US" w:eastAsia="zh-CN"/>
        </w:rPr>
        <w:t>类似用词，应一一重新标注。</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表格标题部分应在表格上方，标题部分字体采用黑体，五号字号，</w:t>
      </w:r>
      <w:r>
        <w:rPr>
          <w:rFonts w:hint="default" w:ascii="Times New Roman" w:hAnsi="Times New Roman" w:eastAsia="仿宋_GB2312" w:cs="Times New Roman"/>
          <w:color w:val="auto"/>
          <w:sz w:val="32"/>
          <w:highlight w:val="none"/>
        </w:rPr>
        <w:t>上下文间均为</w:t>
      </w:r>
      <w:r>
        <w:rPr>
          <w:rFonts w:hint="eastAsia" w:ascii="仿宋_GB2312" w:hAnsi="仿宋_GB2312" w:eastAsia="仿宋_GB2312" w:cs="仿宋_GB2312"/>
          <w:color w:val="auto"/>
          <w:sz w:val="32"/>
          <w:highlight w:val="none"/>
        </w:rPr>
        <w:t>1.5</w:t>
      </w:r>
      <w:r>
        <w:rPr>
          <w:rFonts w:hint="default" w:ascii="Times New Roman" w:hAnsi="Times New Roman" w:eastAsia="仿宋_GB2312" w:cs="Times New Roman"/>
          <w:color w:val="auto"/>
          <w:sz w:val="32"/>
          <w:highlight w:val="none"/>
        </w:rPr>
        <w:t>倍行距</w:t>
      </w:r>
      <w:r>
        <w:rPr>
          <w:rFonts w:hint="default" w:ascii="Times New Roman" w:hAnsi="Times New Roman" w:eastAsia="仿宋_GB2312" w:cs="Times New Roman"/>
          <w:color w:val="auto"/>
          <w:sz w:val="32"/>
          <w:highlight w:val="none"/>
          <w:lang w:eastAsia="zh-CN"/>
        </w:rPr>
        <w:t>，居中对齐，表序与标题内容间应空</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个字符；表格内项目标题字体采用宋体，五号字号，加粗，居中对齐；表格内字体采用宋体，五号字号；表格注释部分字体采用宋体，小五字号，首行缩进</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p>
    <w:bookmarkEnd w:id="15"/>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bookmarkStart w:id="16" w:name="_Toc218260028"/>
      <w:r>
        <w:rPr>
          <w:rFonts w:hint="default" w:ascii="楷体_GB2312" w:hAnsi="楷体_GB2312" w:eastAsia="楷体_GB2312" w:cs="楷体_GB2312"/>
          <w:b/>
          <w:bCs/>
          <w:color w:val="auto"/>
          <w:sz w:val="32"/>
          <w:szCs w:val="32"/>
          <w:highlight w:val="none"/>
          <w:shd w:val="clear" w:color="auto" w:fill="auto"/>
          <w:lang w:val="en-US" w:eastAsia="zh-CN"/>
        </w:rPr>
        <w:t>（三）插图</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插图要精选。图序可以连续编序（如：图</w:t>
      </w:r>
      <w:r>
        <w:rPr>
          <w:rFonts w:hint="eastAsia" w:ascii="仿宋_GB2312" w:hAnsi="仿宋_GB2312" w:eastAsia="仿宋_GB2312" w:cs="仿宋_GB2312"/>
          <w:color w:val="auto"/>
          <w:sz w:val="32"/>
          <w:highlight w:val="none"/>
          <w:lang w:val="en-US" w:eastAsia="zh-CN"/>
        </w:rPr>
        <w:t>11</w:t>
      </w:r>
      <w:r>
        <w:rPr>
          <w:rFonts w:hint="default" w:ascii="Times New Roman" w:hAnsi="Times New Roman" w:eastAsia="仿宋_GB2312" w:cs="Times New Roman"/>
          <w:color w:val="auto"/>
          <w:sz w:val="32"/>
          <w:highlight w:val="none"/>
          <w:lang w:val="en-US" w:eastAsia="zh-CN"/>
        </w:rPr>
        <w:t>），也可按章单独编序（如：图</w:t>
      </w:r>
      <w:r>
        <w:rPr>
          <w:rFonts w:hint="eastAsia" w:ascii="仿宋_GB2312" w:hAnsi="仿宋_GB2312" w:eastAsia="仿宋_GB2312" w:cs="仿宋_GB2312"/>
          <w:color w:val="auto"/>
          <w:sz w:val="32"/>
          <w:highlight w:val="none"/>
          <w:lang w:val="en-US" w:eastAsia="zh-CN"/>
        </w:rPr>
        <w:t>2-3</w:t>
      </w:r>
      <w:r>
        <w:rPr>
          <w:rFonts w:hint="default" w:ascii="Times New Roman" w:hAnsi="Times New Roman" w:eastAsia="仿宋_GB2312" w:cs="Times New Roman"/>
          <w:color w:val="auto"/>
          <w:sz w:val="32"/>
          <w:highlight w:val="none"/>
          <w:lang w:val="en-US" w:eastAsia="zh-CN"/>
        </w:rPr>
        <w:t>），采用的方式应与表格、公式的编序方式统一，图序必须连续，不得重复或跳跃。</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CN"/>
        </w:rPr>
        <w:t>插图标题部分应在插图下方，</w:t>
      </w:r>
      <w:r>
        <w:rPr>
          <w:rFonts w:hint="default" w:ascii="Times New Roman" w:hAnsi="Times New Roman" w:eastAsia="仿宋_GB2312" w:cs="Times New Roman"/>
          <w:color w:val="auto"/>
          <w:sz w:val="32"/>
          <w:highlight w:val="none"/>
          <w:lang w:val="en-US" w:eastAsia="zh-CN"/>
        </w:rPr>
        <w:t>标题部分字体采用黑体，五号字号，</w:t>
      </w:r>
      <w:r>
        <w:rPr>
          <w:rFonts w:hint="default" w:ascii="Times New Roman" w:hAnsi="Times New Roman" w:eastAsia="仿宋_GB2312" w:cs="Times New Roman"/>
          <w:color w:val="auto"/>
          <w:sz w:val="32"/>
          <w:highlight w:val="none"/>
          <w:lang w:eastAsia="zh-CN"/>
        </w:rPr>
        <w:t>上下文间均为</w:t>
      </w:r>
      <w:r>
        <w:rPr>
          <w:rFonts w:hint="eastAsia" w:ascii="仿宋_GB2312" w:hAnsi="仿宋_GB2312" w:eastAsia="仿宋_GB2312" w:cs="仿宋_GB2312"/>
          <w:color w:val="auto"/>
          <w:sz w:val="32"/>
          <w:highlight w:val="none"/>
          <w:lang w:eastAsia="zh-CN"/>
        </w:rPr>
        <w:t>1.5</w:t>
      </w:r>
      <w:r>
        <w:rPr>
          <w:rFonts w:hint="default" w:ascii="Times New Roman" w:hAnsi="Times New Roman" w:eastAsia="仿宋_GB2312" w:cs="Times New Roman"/>
          <w:color w:val="auto"/>
          <w:sz w:val="32"/>
          <w:highlight w:val="none"/>
          <w:lang w:eastAsia="zh-CN"/>
        </w:rPr>
        <w:t>倍行距，居中对齐，图序与标题内容间应空</w:t>
      </w:r>
      <w:r>
        <w:rPr>
          <w:rFonts w:hint="eastAsia" w:ascii="仿宋_GB2312" w:hAnsi="仿宋_GB2312" w:eastAsia="仿宋_GB2312" w:cs="仿宋_GB2312"/>
          <w:color w:val="auto"/>
          <w:sz w:val="32"/>
          <w:highlight w:val="none"/>
          <w:lang w:val="en-US" w:eastAsia="zh-CN"/>
        </w:rPr>
        <w:t>2</w:t>
      </w:r>
      <w:r>
        <w:rPr>
          <w:rFonts w:hint="default" w:ascii="Times New Roman" w:hAnsi="Times New Roman" w:eastAsia="仿宋_GB2312" w:cs="Times New Roman"/>
          <w:color w:val="auto"/>
          <w:sz w:val="32"/>
          <w:highlight w:val="none"/>
          <w:lang w:val="en-US" w:eastAsia="zh-CN"/>
        </w:rPr>
        <w:t>个字符。</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（四）公式</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论文中重要的或者后文中须重新提及的公式</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应</w:t>
      </w:r>
      <w:r>
        <w:rPr>
          <w:rFonts w:hint="default" w:ascii="Times New Roman" w:hAnsi="Times New Roman" w:eastAsia="仿宋_GB2312" w:cs="Times New Roman"/>
          <w:color w:val="auto"/>
          <w:sz w:val="32"/>
          <w:highlight w:val="none"/>
          <w:lang w:eastAsia="zh-CN"/>
        </w:rPr>
        <w:t>另一起一行书写，公式尽量用公式编辑器输入，选择默认格式，公式使用制表位调整居中，公式</w:t>
      </w:r>
      <w:r>
        <w:rPr>
          <w:rFonts w:hint="default" w:ascii="Times New Roman" w:hAnsi="Times New Roman" w:eastAsia="仿宋_GB2312" w:cs="Times New Roman"/>
          <w:color w:val="auto"/>
          <w:sz w:val="32"/>
          <w:highlight w:val="none"/>
        </w:rPr>
        <w:t>号加圆括号</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序号一律用阿拉伯数字连续编序（如：</w:t>
      </w:r>
      <w:r>
        <w:rPr>
          <w:rFonts w:hint="eastAsia" w:ascii="仿宋_GB2312" w:hAnsi="仿宋_GB2312" w:eastAsia="仿宋_GB2312" w:cs="仿宋_GB2312"/>
          <w:color w:val="auto"/>
          <w:sz w:val="32"/>
          <w:highlight w:val="none"/>
        </w:rPr>
        <w:t>（</w:t>
      </w:r>
      <w:r>
        <w:rPr>
          <w:rFonts w:hint="eastAsia" w:ascii="仿宋_GB2312" w:hAnsi="仿宋_GB2312" w:eastAsia="仿宋_GB2312" w:cs="仿宋_GB2312"/>
          <w:color w:val="auto"/>
          <w:sz w:val="32"/>
          <w:highlight w:val="none"/>
          <w:lang w:eastAsia="zh-CN"/>
        </w:rPr>
        <w:t>9</w:t>
      </w:r>
      <w:r>
        <w:rPr>
          <w:rFonts w:hint="eastAsia" w:ascii="仿宋_GB2312" w:hAnsi="仿宋_GB2312" w:eastAsia="仿宋_GB2312" w:cs="仿宋_GB2312"/>
          <w:color w:val="auto"/>
          <w:sz w:val="32"/>
          <w:highlight w:val="none"/>
        </w:rPr>
        <w:t>）</w:t>
      </w:r>
      <w:r>
        <w:rPr>
          <w:rFonts w:hint="default" w:ascii="Times New Roman" w:hAnsi="Times New Roman" w:eastAsia="仿宋_GB2312" w:cs="Times New Roman"/>
          <w:color w:val="auto"/>
          <w:sz w:val="32"/>
          <w:highlight w:val="none"/>
        </w:rPr>
        <w:t>）或逐章编序（如：</w:t>
      </w:r>
      <w:r>
        <w:rPr>
          <w:rFonts w:hint="eastAsia" w:ascii="仿宋_GB2312" w:hAnsi="仿宋_GB2312" w:eastAsia="仿宋_GB2312" w:cs="仿宋_GB2312"/>
          <w:color w:val="auto"/>
          <w:sz w:val="32"/>
          <w:highlight w:val="none"/>
        </w:rPr>
        <w:t>（2-</w:t>
      </w:r>
      <w:r>
        <w:rPr>
          <w:rFonts w:hint="eastAsia" w:ascii="仿宋_GB2312" w:hAnsi="仿宋_GB2312" w:eastAsia="仿宋_GB2312" w:cs="仿宋_GB2312"/>
          <w:color w:val="auto"/>
          <w:sz w:val="32"/>
          <w:highlight w:val="none"/>
          <w:lang w:eastAsia="zh-CN"/>
        </w:rPr>
        <w:t>3</w:t>
      </w:r>
      <w:r>
        <w:rPr>
          <w:rFonts w:hint="eastAsia" w:ascii="仿宋_GB2312" w:hAnsi="仿宋_GB2312" w:eastAsia="仿宋_GB2312" w:cs="仿宋_GB2312"/>
          <w:color w:val="auto"/>
          <w:sz w:val="32"/>
          <w:highlight w:val="none"/>
        </w:rPr>
        <w:t>）</w:t>
      </w:r>
      <w:r>
        <w:rPr>
          <w:rFonts w:hint="default" w:ascii="Times New Roman" w:hAnsi="Times New Roman" w:eastAsia="仿宋_GB2312" w:cs="Times New Roman"/>
          <w:color w:val="auto"/>
          <w:sz w:val="32"/>
          <w:highlight w:val="none"/>
        </w:rPr>
        <w:t>），序号排在版面右侧，且距右边距离相等。公式与序号之间不加虚线。</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（五）数字用法</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公历世纪、年代、年、月、日、时间和各种计数、计量，均用</w:t>
      </w:r>
      <w:r>
        <w:rPr>
          <w:rFonts w:hint="default" w:ascii="Times New Roman" w:hAnsi="Times New Roman" w:eastAsia="仿宋_GB2312" w:cs="Times New Roman"/>
          <w:color w:val="auto"/>
          <w:sz w:val="32"/>
          <w:highlight w:val="none"/>
          <w:lang w:eastAsia="zh-CN"/>
        </w:rPr>
        <w:t>阿拉伯</w:t>
      </w:r>
      <w:r>
        <w:rPr>
          <w:rFonts w:hint="default" w:ascii="Times New Roman" w:hAnsi="Times New Roman" w:eastAsia="仿宋_GB2312" w:cs="Times New Roman"/>
          <w:color w:val="auto"/>
          <w:sz w:val="32"/>
          <w:highlight w:val="none"/>
        </w:rPr>
        <w:t>数字。年份不能简写，如</w:t>
      </w:r>
      <w:r>
        <w:rPr>
          <w:rFonts w:hint="eastAsia" w:ascii="仿宋_GB2312" w:hAnsi="仿宋_GB2312" w:eastAsia="仿宋_GB2312" w:cs="仿宋_GB2312"/>
          <w:color w:val="auto"/>
          <w:sz w:val="32"/>
          <w:highlight w:val="none"/>
        </w:rPr>
        <w:t>1999</w:t>
      </w:r>
      <w:r>
        <w:rPr>
          <w:rFonts w:hint="default" w:ascii="Times New Roman" w:hAnsi="Times New Roman" w:eastAsia="仿宋_GB2312" w:cs="Times New Roman"/>
          <w:color w:val="auto"/>
          <w:sz w:val="32"/>
          <w:highlight w:val="none"/>
        </w:rPr>
        <w:t>年不能写成</w:t>
      </w:r>
      <w:r>
        <w:rPr>
          <w:rFonts w:hint="eastAsia" w:ascii="仿宋_GB2312" w:hAnsi="仿宋_GB2312" w:eastAsia="仿宋_GB2312" w:cs="仿宋_GB2312"/>
          <w:color w:val="auto"/>
          <w:sz w:val="32"/>
          <w:highlight w:val="none"/>
        </w:rPr>
        <w:t>99</w:t>
      </w:r>
      <w:r>
        <w:rPr>
          <w:rFonts w:hint="default" w:ascii="Times New Roman" w:hAnsi="Times New Roman" w:eastAsia="仿宋_GB2312" w:cs="Times New Roman"/>
          <w:color w:val="auto"/>
          <w:sz w:val="32"/>
          <w:highlight w:val="none"/>
        </w:rPr>
        <w:t>年。数值的有效数字应全部写出。</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如：</w:t>
      </w:r>
      <w:r>
        <w:rPr>
          <w:rFonts w:hint="eastAsia" w:ascii="仿宋_GB2312" w:hAnsi="仿宋_GB2312" w:eastAsia="仿宋_GB2312" w:cs="仿宋_GB2312"/>
          <w:color w:val="auto"/>
          <w:sz w:val="32"/>
          <w:highlight w:val="none"/>
        </w:rPr>
        <w:t>0.50:2.00</w:t>
      </w:r>
      <w:r>
        <w:rPr>
          <w:rFonts w:hint="default" w:ascii="Times New Roman" w:hAnsi="Times New Roman" w:eastAsia="仿宋_GB2312" w:cs="Times New Roman"/>
          <w:color w:val="auto"/>
          <w:sz w:val="32"/>
          <w:highlight w:val="none"/>
        </w:rPr>
        <w:t>不能写作</w:t>
      </w:r>
      <w:r>
        <w:rPr>
          <w:rFonts w:hint="eastAsia" w:ascii="仿宋_GB2312" w:hAnsi="仿宋_GB2312" w:eastAsia="仿宋_GB2312" w:cs="仿宋_GB2312"/>
          <w:color w:val="auto"/>
          <w:sz w:val="32"/>
          <w:highlight w:val="none"/>
        </w:rPr>
        <w:t>0.5:2</w:t>
      </w:r>
      <w:r>
        <w:rPr>
          <w:rFonts w:hint="default" w:ascii="Times New Roman" w:hAnsi="Times New Roman" w:eastAsia="仿宋_GB2312" w:cs="Times New Roman"/>
          <w:color w:val="auto"/>
          <w:sz w:val="32"/>
          <w:highlight w:val="none"/>
        </w:rPr>
        <w:t>。</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（六）软件</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软件流程图和源程序清单要按软件文档格式附在论文后面，特殊情况可在答辩时展示，不附在论文内。</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（七）工程图</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工程图应遵循国家标准的最新规定，对设计类专业计算机绘图应占一定的比例。若工程图均小于或等于</w:t>
      </w:r>
      <w:r>
        <w:rPr>
          <w:rFonts w:hint="eastAsia" w:ascii="仿宋_GB2312" w:hAnsi="仿宋_GB2312" w:eastAsia="仿宋_GB2312" w:cs="仿宋_GB2312"/>
          <w:color w:val="auto"/>
          <w:sz w:val="32"/>
          <w:highlight w:val="none"/>
          <w:lang w:val="en-US" w:eastAsia="zh-CN"/>
        </w:rPr>
        <w:t>A3</w:t>
      </w:r>
      <w:r>
        <w:rPr>
          <w:rFonts w:hint="default" w:ascii="Times New Roman" w:hAnsi="Times New Roman" w:eastAsia="仿宋_GB2312" w:cs="Times New Roman"/>
          <w:color w:val="auto"/>
          <w:sz w:val="32"/>
          <w:highlight w:val="none"/>
          <w:lang w:val="en-US" w:eastAsia="zh-CN"/>
        </w:rPr>
        <w:t>幅面时，应与论文装订在一起，若有大于</w:t>
      </w:r>
      <w:r>
        <w:rPr>
          <w:rFonts w:hint="eastAsia" w:ascii="仿宋_GB2312" w:hAnsi="仿宋_GB2312" w:eastAsia="仿宋_GB2312" w:cs="仿宋_GB2312"/>
          <w:color w:val="auto"/>
          <w:sz w:val="32"/>
          <w:highlight w:val="none"/>
          <w:lang w:val="en-US" w:eastAsia="zh-CN"/>
        </w:rPr>
        <w:t>A3</w:t>
      </w:r>
      <w:r>
        <w:rPr>
          <w:rFonts w:hint="default" w:ascii="Times New Roman" w:hAnsi="Times New Roman" w:eastAsia="仿宋_GB2312" w:cs="Times New Roman"/>
          <w:color w:val="auto"/>
          <w:sz w:val="32"/>
          <w:highlight w:val="none"/>
          <w:lang w:val="en-US" w:eastAsia="zh-CN"/>
        </w:rPr>
        <w:t>幅面时，所有图纸应按国标规定单独装订成册作为附图。</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348" w:lineRule="auto"/>
        <w:ind w:firstLine="643" w:firstLineChars="200"/>
        <w:jc w:val="both"/>
        <w:textAlignment w:val="auto"/>
        <w:outlineLvl w:val="9"/>
        <w:rPr>
          <w:rFonts w:hint="default" w:ascii="楷体_GB2312" w:hAnsi="楷体_GB2312" w:eastAsia="楷体_GB2312" w:cs="楷体_GB2312"/>
          <w:b/>
          <w:bCs/>
          <w:color w:val="auto"/>
          <w:sz w:val="32"/>
          <w:szCs w:val="32"/>
          <w:highlight w:val="none"/>
          <w:shd w:val="clear" w:color="auto" w:fill="auto"/>
          <w:lang w:val="en-US" w:eastAsia="zh-CN"/>
        </w:rPr>
      </w:pPr>
      <w:r>
        <w:rPr>
          <w:rFonts w:hint="default" w:ascii="楷体_GB2312" w:hAnsi="楷体_GB2312" w:eastAsia="楷体_GB2312" w:cs="楷体_GB2312"/>
          <w:b/>
          <w:bCs/>
          <w:color w:val="auto"/>
          <w:sz w:val="32"/>
          <w:szCs w:val="32"/>
          <w:highlight w:val="none"/>
          <w:shd w:val="clear" w:color="auto" w:fill="auto"/>
          <w:lang w:val="en-US" w:eastAsia="zh-CN"/>
        </w:rPr>
        <w:t>（八）页码</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eastAsia="zh-CN"/>
        </w:rPr>
        <w:t>论文封面不进行编码；中英文摘要、目录，页码编码为：</w:t>
      </w:r>
      <w:r>
        <w:rPr>
          <w:rFonts w:hint="default" w:ascii="Times New Roman" w:hAnsi="Times New Roman" w:eastAsia="仿宋_GB2312" w:cs="Times New Roman"/>
          <w:color w:val="auto"/>
          <w:sz w:val="32"/>
          <w:highlight w:val="none"/>
        </w:rPr>
        <w:t>大写</w:t>
      </w:r>
      <w:r>
        <w:rPr>
          <w:rFonts w:hint="default" w:ascii="Times New Roman" w:hAnsi="Times New Roman" w:eastAsia="仿宋_GB2312" w:cs="Times New Roman"/>
          <w:color w:val="auto"/>
          <w:sz w:val="32"/>
          <w:highlight w:val="none"/>
          <w:lang w:eastAsia="zh-CN"/>
        </w:rPr>
        <w:t>罗马数字</w:t>
      </w:r>
      <w:r>
        <w:rPr>
          <w:rFonts w:hint="default" w:ascii="Times New Roman" w:hAnsi="Times New Roman" w:eastAsia="仿宋_GB2312" w:cs="Times New Roman"/>
          <w:color w:val="auto"/>
          <w:sz w:val="32"/>
          <w:highlight w:val="none"/>
        </w:rPr>
        <w:t>Ⅰ、Ⅱ、Ⅲ、Ⅳ、Ⅴ、Ⅵ、Ⅶ、Ⅷ、Ⅸ、Ⅹ、Ⅺ、Ⅻ</w:t>
      </w:r>
      <w:r>
        <w:rPr>
          <w:rFonts w:hint="default" w:ascii="Times New Roman" w:hAnsi="Times New Roman" w:eastAsia="仿宋_GB2312" w:cs="Times New Roman"/>
          <w:color w:val="auto"/>
          <w:sz w:val="32"/>
          <w:highlight w:val="none"/>
          <w:lang w:eastAsia="zh-CN"/>
        </w:rPr>
        <w:t>等连续编排；论文正文部分页码编码为：阿拉伯数字</w:t>
      </w:r>
      <w:r>
        <w:rPr>
          <w:rFonts w:hint="eastAsia" w:ascii="仿宋_GB2312" w:hAnsi="仿宋_GB2312" w:eastAsia="仿宋_GB2312" w:cs="仿宋_GB2312"/>
          <w:color w:val="auto"/>
          <w:sz w:val="32"/>
          <w:highlight w:val="none"/>
          <w:lang w:val="en-US" w:eastAsia="zh-CN"/>
        </w:rPr>
        <w:t>1、2、3、4、5</w:t>
      </w:r>
      <w:r>
        <w:rPr>
          <w:rFonts w:hint="default" w:ascii="Times New Roman" w:hAnsi="Times New Roman" w:eastAsia="仿宋_GB2312" w:cs="Times New Roman"/>
          <w:color w:val="auto"/>
          <w:sz w:val="32"/>
          <w:highlight w:val="none"/>
          <w:lang w:val="en-US" w:eastAsia="zh-CN"/>
        </w:rPr>
        <w:t>等连续编排。</w:t>
      </w:r>
    </w:p>
    <w:p>
      <w:pPr>
        <w:pStyle w:val="9"/>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四、</w:t>
      </w:r>
      <w:r>
        <w:rPr>
          <w:rFonts w:hint="default" w:ascii="黑体" w:hAnsi="黑体" w:eastAsia="黑体" w:cs="黑体"/>
          <w:b w:val="0"/>
          <w:bCs w:val="0"/>
          <w:color w:val="auto"/>
          <w:sz w:val="32"/>
          <w:szCs w:val="32"/>
          <w:highlight w:val="none"/>
          <w:shd w:val="clear" w:color="auto" w:fill="auto"/>
          <w:lang w:val="en-US" w:eastAsia="zh-CN"/>
        </w:rPr>
        <w:t>毕业论文（设计）</w:t>
      </w:r>
      <w:r>
        <w:rPr>
          <w:rFonts w:hint="eastAsia" w:ascii="黑体" w:hAnsi="黑体" w:eastAsia="黑体" w:cs="黑体"/>
          <w:b w:val="0"/>
          <w:bCs w:val="0"/>
          <w:color w:val="auto"/>
          <w:sz w:val="32"/>
          <w:szCs w:val="32"/>
          <w:highlight w:val="none"/>
          <w:shd w:val="clear" w:color="auto" w:fill="auto"/>
          <w:lang w:val="en-US" w:eastAsia="zh-CN"/>
        </w:rPr>
        <w:t>学生</w:t>
      </w:r>
      <w:r>
        <w:rPr>
          <w:rFonts w:hint="default" w:ascii="黑体" w:hAnsi="黑体" w:eastAsia="黑体" w:cs="黑体"/>
          <w:b w:val="0"/>
          <w:bCs w:val="0"/>
          <w:color w:val="auto"/>
          <w:sz w:val="32"/>
          <w:szCs w:val="32"/>
          <w:highlight w:val="none"/>
          <w:shd w:val="clear" w:color="auto" w:fill="auto"/>
          <w:lang w:val="en-US" w:eastAsia="zh-CN"/>
        </w:rPr>
        <w:t>材料</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毕业论文（设计）课题申请表</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毕业论文（设计）任务书</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毕业论文（设计）开题报告</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毕业论文（设计）指导记录</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毕业论文（设计）承诺书</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毕业论文（设计），包括题目、目录、中文摘要与关键词、英文摘要与关键词、正文及相关图表、参考文献及其他附件等</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毕业论文（设计）答辩记录</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毕业论文（设计）指导教师评语及建议成绩</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毕业论文（设计）评阅人评语及建议成绩</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毕业论文（设计）答辩评语及建议成绩</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毕业论文（设计）成绩评定表</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w:t>
      </w:r>
      <w:r>
        <w:rPr>
          <w:rFonts w:hint="eastAsia" w:ascii="Times New Roman" w:hAnsi="Times New Roman" w:eastAsia="仿宋_GB2312" w:cs="Times New Roman"/>
          <w:color w:val="auto"/>
          <w:sz w:val="32"/>
          <w:highlight w:val="none"/>
          <w:lang w:val="en-US" w:eastAsia="zh-CN"/>
        </w:rPr>
        <w:t>查重报告</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附录</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其他</w:t>
      </w:r>
    </w:p>
    <w:bookmarkEnd w:id="16"/>
    <w:p>
      <w:pPr>
        <w:pStyle w:val="9"/>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both"/>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五、</w:t>
      </w:r>
      <w:r>
        <w:rPr>
          <w:rFonts w:hint="default" w:ascii="黑体" w:hAnsi="黑体" w:eastAsia="黑体" w:cs="黑体"/>
          <w:b w:val="0"/>
          <w:bCs w:val="0"/>
          <w:color w:val="auto"/>
          <w:sz w:val="32"/>
          <w:szCs w:val="32"/>
          <w:highlight w:val="none"/>
          <w:shd w:val="clear" w:color="auto" w:fill="auto"/>
          <w:lang w:val="en-US" w:eastAsia="zh-CN"/>
        </w:rPr>
        <w:t>本规范自发布之日起实施，其他有关文件规定与本</w:t>
      </w:r>
      <w:r>
        <w:rPr>
          <w:rFonts w:hint="eastAsia" w:ascii="黑体" w:hAnsi="黑体" w:eastAsia="黑体" w:cs="黑体"/>
          <w:b w:val="0"/>
          <w:bCs w:val="0"/>
          <w:color w:val="auto"/>
          <w:sz w:val="32"/>
          <w:szCs w:val="32"/>
          <w:highlight w:val="none"/>
          <w:shd w:val="clear" w:color="auto" w:fill="auto"/>
          <w:lang w:val="en-US" w:eastAsia="zh-CN"/>
        </w:rPr>
        <w:t>规范</w:t>
      </w:r>
      <w:r>
        <w:rPr>
          <w:rFonts w:hint="default" w:ascii="黑体" w:hAnsi="黑体" w:eastAsia="黑体" w:cs="黑体"/>
          <w:b w:val="0"/>
          <w:bCs w:val="0"/>
          <w:color w:val="auto"/>
          <w:sz w:val="32"/>
          <w:szCs w:val="32"/>
          <w:highlight w:val="none"/>
          <w:shd w:val="clear" w:color="auto" w:fill="auto"/>
          <w:lang w:val="en-US" w:eastAsia="zh-CN"/>
        </w:rPr>
        <w:t>不一致的，以本</w:t>
      </w:r>
      <w:r>
        <w:rPr>
          <w:rFonts w:hint="eastAsia" w:ascii="黑体" w:hAnsi="黑体" w:eastAsia="黑体" w:cs="黑体"/>
          <w:b w:val="0"/>
          <w:bCs w:val="0"/>
          <w:color w:val="auto"/>
          <w:sz w:val="32"/>
          <w:szCs w:val="32"/>
          <w:highlight w:val="none"/>
          <w:shd w:val="clear" w:color="auto" w:fill="auto"/>
          <w:lang w:val="en-US" w:eastAsia="zh-CN"/>
        </w:rPr>
        <w:t>规范</w:t>
      </w:r>
      <w:r>
        <w:rPr>
          <w:rFonts w:hint="default" w:ascii="黑体" w:hAnsi="黑体" w:eastAsia="黑体" w:cs="黑体"/>
          <w:b w:val="0"/>
          <w:bCs w:val="0"/>
          <w:color w:val="auto"/>
          <w:sz w:val="32"/>
          <w:szCs w:val="32"/>
          <w:highlight w:val="none"/>
          <w:shd w:val="clear" w:color="auto" w:fill="auto"/>
          <w:lang w:val="en-US" w:eastAsia="zh-CN"/>
        </w:rPr>
        <w:t>为准。</w:t>
      </w:r>
    </w:p>
    <w:p>
      <w:pPr>
        <w:keepNext w:val="0"/>
        <w:keepLines w:val="0"/>
        <w:pageBreakBefore w:val="0"/>
        <w:widowControl w:val="0"/>
        <w:kinsoku/>
        <w:wordWrap/>
        <w:overflowPunct/>
        <w:topLinePunct w:val="0"/>
        <w:autoSpaceDE/>
        <w:autoSpaceDN/>
        <w:bidi w:val="0"/>
        <w:adjustRightInd w:val="0"/>
        <w:snapToGrid w:val="0"/>
        <w:spacing w:before="120" w:beforeLines="50" w:line="348" w:lineRule="auto"/>
        <w:jc w:val="both"/>
        <w:textAlignment w:val="auto"/>
        <w:rPr>
          <w:rFonts w:hint="eastAsia"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120" w:beforeLines="50" w:line="348" w:lineRule="auto"/>
        <w:jc w:val="both"/>
        <w:textAlignment w:val="auto"/>
        <w:rPr>
          <w:rFonts w:hint="eastAsia" w:ascii="仿宋_GB2312" w:eastAsia="仿宋_GB2312"/>
          <w:color w:val="auto"/>
          <w:sz w:val="32"/>
          <w:szCs w:val="32"/>
          <w:highlight w:val="none"/>
          <w:lang w:val="en-US" w:eastAsia="zh-CN"/>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adjustRightInd w:val="0"/>
        <w:snapToGrid w:val="0"/>
        <w:spacing w:before="120" w:beforeLines="50" w:line="300" w:lineRule="auto"/>
        <w:jc w:val="both"/>
        <w:rPr>
          <w:rFonts w:hint="eastAsia" w:ascii="仿宋_GB2312" w:eastAsia="仿宋_GB2312"/>
          <w:color w:val="auto"/>
          <w:sz w:val="32"/>
          <w:szCs w:val="32"/>
          <w:highlight w:val="none"/>
        </w:rPr>
      </w:pPr>
    </w:p>
    <w:p>
      <w:pPr>
        <w:spacing w:line="620" w:lineRule="exact"/>
        <w:jc w:val="both"/>
        <w:rPr>
          <w:rFonts w:hint="eastAsia" w:ascii="方正小标宋简体" w:eastAsia="方正小标宋简体"/>
          <w:color w:val="auto"/>
          <w:sz w:val="32"/>
          <w:highlight w:val="none"/>
        </w:rPr>
      </w:pPr>
      <w:r>
        <w:rPr>
          <w:rFonts w:ascii="黑体" w:eastAsia="黑体"/>
          <w:b/>
          <w:bCs/>
          <w:color w:val="auto"/>
          <w:sz w:val="20"/>
          <w:highlight w:val="none"/>
        </w:rPr>
        <mc:AlternateContent>
          <mc:Choice Requires="wps">
            <w:drawing>
              <wp:anchor distT="0" distB="0" distL="114300" distR="114300" simplePos="0" relativeHeight="251679744" behindDoc="0" locked="0" layoutInCell="1" allowOverlap="1">
                <wp:simplePos x="0" y="0"/>
                <wp:positionH relativeFrom="column">
                  <wp:posOffset>-68580</wp:posOffset>
                </wp:positionH>
                <wp:positionV relativeFrom="paragraph">
                  <wp:posOffset>298450</wp:posOffset>
                </wp:positionV>
                <wp:extent cx="5715000" cy="0"/>
                <wp:effectExtent l="0" t="0" r="0" b="0"/>
                <wp:wrapNone/>
                <wp:docPr id="25" name="直接连接符 25"/>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23.5pt;height:0pt;width:450pt;z-index:251679744;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tiir9YAAAAJAQAADwAAAAAAAAABACAAAAAiAAAAZHJzL2Rvd25yZXYueG1sUEsBAhQA&#10;FAAAAAgAh07iQI4Warf0AQAA5gMAAA4AAAAAAAAAAQAgAAAAJQEAAGRycy9lMm9Eb2MueG1sUEsF&#10;BgAAAAAGAAYAWQEAAIsFAAAAAA==&#10;">
                <v:fill on="f" focussize="0,0"/>
                <v:stroke color="#000000" joinstyle="round"/>
                <v:imagedata o:title=""/>
                <o:lock v:ext="edit" aspectratio="f"/>
              </v:line>
            </w:pict>
          </mc:Fallback>
        </mc:AlternateContent>
      </w:r>
    </w:p>
    <w:p>
      <w:pPr>
        <w:adjustRightInd w:val="0"/>
        <w:snapToGrid w:val="0"/>
        <w:spacing w:line="360" w:lineRule="auto"/>
        <w:ind w:firstLine="260" w:firstLineChars="100"/>
        <w:jc w:val="both"/>
        <w:rPr>
          <w:rFonts w:hint="eastAsia"/>
          <w:color w:val="auto"/>
          <w:highlight w:val="none"/>
        </w:rPr>
      </w:pPr>
      <w:r>
        <w:rPr>
          <w:rFonts w:hint="eastAsia" w:ascii="仿宋_GB2312" w:hAnsi="仿宋_GB2312" w:eastAsia="仿宋_GB2312" w:cs="仿宋_GB2312"/>
          <w:color w:val="auto"/>
          <w:spacing w:val="-10"/>
          <w:sz w:val="28"/>
          <w:szCs w:val="28"/>
          <w:highlight w:val="none"/>
        </w:rPr>
        <mc:AlternateContent>
          <mc:Choice Requires="wps">
            <w:drawing>
              <wp:anchor distT="0" distB="0" distL="114300" distR="114300" simplePos="0" relativeHeight="251680768" behindDoc="0" locked="0" layoutInCell="1" allowOverlap="1">
                <wp:simplePos x="0" y="0"/>
                <wp:positionH relativeFrom="column">
                  <wp:posOffset>-68580</wp:posOffset>
                </wp:positionH>
                <wp:positionV relativeFrom="paragraph">
                  <wp:posOffset>328930</wp:posOffset>
                </wp:positionV>
                <wp:extent cx="5715000"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25.9pt;height:0pt;width:450pt;z-index:251680768;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OkQ9NcAAAAJAQAADwAAAAAAAAABACAAAAAiAAAAZHJzL2Rvd25yZXYueG1sUEsB&#10;AhQAFAAAAAgAh07iQIJLJWX2AQAA5gMAAA4AAAAAAAAAAQAgAAAAJgEAAGRycy9lMm9Eb2MueG1s&#10;UEsFBgAAAAAGAAYAWQEAAI4FAAAAAA==&#10;">
                <v:fill on="f" focussize="0,0"/>
                <v:stroke color="#000000" joinstyle="round"/>
                <v:imagedata o:title=""/>
                <o:lock v:ext="edit" aspectratio="f"/>
              </v:line>
            </w:pict>
          </mc:Fallback>
        </mc:AlternateContent>
      </w:r>
      <w:r>
        <w:rPr>
          <w:rFonts w:hint="eastAsia" w:ascii="仿宋_GB2312" w:hAnsi="仿宋_GB2312" w:eastAsia="仿宋_GB2312" w:cs="仿宋_GB2312"/>
          <w:color w:val="auto"/>
          <w:spacing w:val="-10"/>
          <w:sz w:val="28"/>
          <w:szCs w:val="28"/>
          <w:highlight w:val="none"/>
        </w:rPr>
        <w:t>郑州工商学院</w:t>
      </w:r>
      <w:r>
        <w:rPr>
          <w:rFonts w:hint="eastAsia" w:ascii="仿宋_GB2312" w:hAnsi="仿宋_GB2312" w:eastAsia="仿宋_GB2312" w:cs="仿宋_GB2312"/>
          <w:color w:val="auto"/>
          <w:spacing w:val="-10"/>
          <w:sz w:val="28"/>
          <w:szCs w:val="28"/>
          <w:highlight w:val="none"/>
          <w:lang w:eastAsia="zh-CN"/>
        </w:rPr>
        <w:t>党政</w:t>
      </w:r>
      <w:r>
        <w:rPr>
          <w:rFonts w:hint="eastAsia" w:ascii="仿宋_GB2312" w:hAnsi="仿宋_GB2312" w:eastAsia="仿宋_GB2312" w:cs="仿宋_GB2312"/>
          <w:color w:val="auto"/>
          <w:spacing w:val="-10"/>
          <w:sz w:val="28"/>
          <w:szCs w:val="28"/>
          <w:highlight w:val="none"/>
        </w:rPr>
        <w:t>办公室</w:t>
      </w:r>
      <w:r>
        <w:rPr>
          <w:rFonts w:hint="eastAsia" w:ascii="仿宋_GB2312" w:hAnsi="仿宋_GB2312" w:eastAsia="仿宋_GB2312" w:cs="仿宋_GB2312"/>
          <w:color w:val="auto"/>
          <w:spacing w:val="-6"/>
          <w:sz w:val="28"/>
          <w:szCs w:val="28"/>
          <w:highlight w:val="none"/>
        </w:rPr>
        <w:t xml:space="preserve">                </w:t>
      </w:r>
      <w:r>
        <w:rPr>
          <w:rFonts w:hint="eastAsia" w:ascii="仿宋_GB2312" w:hAnsi="仿宋_GB2312" w:eastAsia="仿宋_GB2312" w:cs="仿宋_GB2312"/>
          <w:color w:val="auto"/>
          <w:spacing w:val="-6"/>
          <w:sz w:val="28"/>
          <w:szCs w:val="28"/>
          <w:highlight w:val="none"/>
          <w:lang w:val="en-US" w:eastAsia="zh-CN"/>
        </w:rPr>
        <w:t xml:space="preserve">   </w:t>
      </w:r>
      <w:r>
        <w:rPr>
          <w:rFonts w:hint="eastAsia" w:ascii="仿宋_GB2312" w:hAnsi="仿宋_GB2312" w:eastAsia="仿宋_GB2312" w:cs="仿宋_GB2312"/>
          <w:color w:val="auto"/>
          <w:spacing w:val="-6"/>
          <w:sz w:val="28"/>
          <w:szCs w:val="28"/>
          <w:highlight w:val="none"/>
        </w:rPr>
        <w:t xml:space="preserve"> </w:t>
      </w:r>
      <w:r>
        <w:rPr>
          <w:rFonts w:hint="eastAsia" w:ascii="仿宋_GB2312" w:hAnsi="仿宋_GB2312" w:eastAsia="仿宋_GB2312" w:cs="仿宋_GB2312"/>
          <w:color w:val="auto"/>
          <w:spacing w:val="-6"/>
          <w:sz w:val="28"/>
          <w:szCs w:val="28"/>
          <w:highlight w:val="none"/>
          <w:lang w:val="en-US" w:eastAsia="zh-CN"/>
        </w:rPr>
        <w:t xml:space="preserve"> </w:t>
      </w:r>
      <w:r>
        <w:rPr>
          <w:rFonts w:hint="eastAsia" w:ascii="仿宋_GB2312" w:hAnsi="仿宋_GB2312" w:eastAsia="仿宋_GB2312" w:cs="仿宋_GB2312"/>
          <w:color w:val="auto"/>
          <w:spacing w:val="-10"/>
          <w:sz w:val="28"/>
          <w:szCs w:val="28"/>
          <w:highlight w:val="none"/>
        </w:rPr>
        <w:t>202</w:t>
      </w:r>
      <w:r>
        <w:rPr>
          <w:rFonts w:hint="eastAsia" w:ascii="仿宋_GB2312" w:hAnsi="仿宋_GB2312" w:eastAsia="仿宋_GB2312" w:cs="仿宋_GB2312"/>
          <w:color w:val="auto"/>
          <w:spacing w:val="-10"/>
          <w:sz w:val="28"/>
          <w:szCs w:val="28"/>
          <w:highlight w:val="none"/>
          <w:lang w:val="en-US" w:eastAsia="zh-CN"/>
        </w:rPr>
        <w:t>1</w:t>
      </w:r>
      <w:r>
        <w:rPr>
          <w:rFonts w:hint="eastAsia" w:ascii="仿宋_GB2312" w:hAnsi="仿宋_GB2312" w:eastAsia="仿宋_GB2312" w:cs="仿宋_GB2312"/>
          <w:color w:val="auto"/>
          <w:spacing w:val="-10"/>
          <w:sz w:val="28"/>
          <w:szCs w:val="28"/>
          <w:highlight w:val="none"/>
        </w:rPr>
        <w:t>年</w:t>
      </w:r>
      <w:r>
        <w:rPr>
          <w:rFonts w:hint="eastAsia" w:ascii="仿宋_GB2312" w:hAnsi="仿宋_GB2312" w:eastAsia="仿宋_GB2312" w:cs="仿宋_GB2312"/>
          <w:color w:val="auto"/>
          <w:spacing w:val="-10"/>
          <w:sz w:val="28"/>
          <w:szCs w:val="28"/>
          <w:highlight w:val="none"/>
          <w:lang w:val="en-US" w:eastAsia="zh-CN"/>
        </w:rPr>
        <w:t>4</w:t>
      </w:r>
      <w:r>
        <w:rPr>
          <w:rFonts w:hint="eastAsia" w:ascii="仿宋_GB2312" w:hAnsi="仿宋_GB2312" w:eastAsia="仿宋_GB2312" w:cs="仿宋_GB2312"/>
          <w:color w:val="auto"/>
          <w:spacing w:val="-10"/>
          <w:sz w:val="28"/>
          <w:szCs w:val="28"/>
          <w:highlight w:val="none"/>
        </w:rPr>
        <w:t>月</w:t>
      </w:r>
      <w:r>
        <w:rPr>
          <w:rFonts w:hint="eastAsia" w:ascii="仿宋_GB2312" w:hAnsi="仿宋_GB2312" w:eastAsia="仿宋_GB2312" w:cs="仿宋_GB2312"/>
          <w:color w:val="auto"/>
          <w:spacing w:val="-10"/>
          <w:sz w:val="28"/>
          <w:szCs w:val="28"/>
          <w:highlight w:val="none"/>
          <w:lang w:val="en-US" w:eastAsia="zh-CN"/>
        </w:rPr>
        <w:t>15</w:t>
      </w:r>
      <w:r>
        <w:rPr>
          <w:rFonts w:hint="eastAsia" w:ascii="仿宋_GB2312" w:hAnsi="仿宋_GB2312" w:eastAsia="仿宋_GB2312" w:cs="仿宋_GB2312"/>
          <w:color w:val="auto"/>
          <w:spacing w:val="-10"/>
          <w:sz w:val="28"/>
          <w:szCs w:val="28"/>
          <w:highlight w:val="none"/>
        </w:rPr>
        <w:t>日印发</w: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r>
        <w:rPr>
          <w:sz w:val="144"/>
        </w:rPr>
        <mc:AlternateContent>
          <mc:Choice Requires="wpg">
            <w:drawing>
              <wp:anchor distT="0" distB="0" distL="114300" distR="114300" simplePos="0" relativeHeight="251677696" behindDoc="0" locked="0" layoutInCell="1" allowOverlap="1">
                <wp:simplePos x="0" y="0"/>
                <wp:positionH relativeFrom="column">
                  <wp:posOffset>-325755</wp:posOffset>
                </wp:positionH>
                <wp:positionV relativeFrom="paragraph">
                  <wp:posOffset>1736725</wp:posOffset>
                </wp:positionV>
                <wp:extent cx="5924550" cy="1881505"/>
                <wp:effectExtent l="0" t="0" r="0" b="0"/>
                <wp:wrapNone/>
                <wp:docPr id="48" name="组合 48"/>
                <wp:cNvGraphicFramePr/>
                <a:graphic xmlns:a="http://schemas.openxmlformats.org/drawingml/2006/main">
                  <a:graphicData uri="http://schemas.microsoft.com/office/word/2010/wordprocessingGroup">
                    <wpg:wgp>
                      <wpg:cNvGrpSpPr/>
                      <wpg:grpSpPr>
                        <a:xfrm>
                          <a:off x="0" y="0"/>
                          <a:ext cx="5924550" cy="1881505"/>
                          <a:chOff x="6022" y="4458"/>
                          <a:chExt cx="9330" cy="2694"/>
                        </a:xfrm>
                      </wpg:grpSpPr>
                      <wps:wsp>
                        <wps:cNvPr id="46" name="直接连接符 46"/>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47" name="文本框 47"/>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65pt;margin-top:136.75pt;height:148.15pt;width:466.5pt;z-index:251677696;mso-width-relative:page;mso-height-relative:page;" coordorigin="6022,4458" coordsize="9330,2694" o:gfxdata="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oo3yAdwAAAALAQAADwAAAAAAAAABACAAAAAiAAAAZHJzL2Rvd25yZXYueG1s&#10;UEsBAhQAFAAAAAgAh07iQDmzgjnYAgAAmgYAAA4AAAAAAAAAAQAgAAAAKwEAAGRycy9lMm9Eb2Mu&#10;eG1sUEsFBgAAAAAGAAYAWQEAAHUGAAAAAA==&#10;">
                <o:lock v:ext="edit" aspectratio="f"/>
                <v:line id="_x0000_s1026" o:spid="_x0000_s1026" o:spt="20" style="position:absolute;left:6269;top:7152;height:0;width:8844;" filled="f" stroked="t" coordsize="21600,21600" o:gfxdata="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3D/+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rPr>
        <w:t>教</w:t>
      </w:r>
      <w:r>
        <w:rPr>
          <w:rFonts w:hint="eastAsia" w:ascii="仿宋_GB2312" w:eastAsia="仿宋_GB2312"/>
          <w:color w:val="auto"/>
          <w:sz w:val="32"/>
          <w:szCs w:val="44"/>
          <w:lang w:eastAsia="zh-CN"/>
        </w:rPr>
        <w:t>字</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18</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32"/>
          <w:szCs w:val="44"/>
        </w:rPr>
      </w:pPr>
    </w:p>
    <w:p>
      <w:pPr>
        <w:keepNext w:val="0"/>
        <w:keepLines w:val="0"/>
        <w:pageBreakBefore w:val="0"/>
        <w:kinsoku/>
        <w:overflowPunct/>
        <w:topLinePunct w:val="0"/>
        <w:bidi w:val="0"/>
        <w:spacing w:beforeLines="0" w:afterLines="0"/>
        <w:jc w:val="center"/>
        <w:textAlignment w:val="auto"/>
        <w:outlineLvl w:val="9"/>
        <w:rPr>
          <w:rFonts w:hint="eastAsia" w:ascii="方正小标宋简体" w:hAnsi="方正小标宋简体" w:eastAsia="方正小标宋简体" w:cs="方正小标宋简体"/>
          <w:b w:val="0"/>
          <w:bCs/>
          <w:w w:val="100"/>
          <w:sz w:val="44"/>
          <w:szCs w:val="44"/>
        </w:rPr>
      </w:pPr>
      <w:r>
        <w:rPr>
          <w:rFonts w:hint="eastAsia" w:ascii="方正小标宋简体" w:eastAsia="方正小标宋简体"/>
          <w:w w:val="100"/>
          <w:sz w:val="44"/>
          <w:szCs w:val="44"/>
        </w:rPr>
        <w:t>关于</w:t>
      </w:r>
      <w:r>
        <w:rPr>
          <w:rFonts w:hint="eastAsia" w:ascii="方正小标宋简体" w:eastAsia="方正小标宋简体"/>
          <w:w w:val="100"/>
          <w:sz w:val="44"/>
          <w:szCs w:val="44"/>
          <w:lang w:val="en-US" w:eastAsia="zh-CN"/>
        </w:rPr>
        <w:t>印发</w:t>
      </w:r>
      <w:r>
        <w:rPr>
          <w:rFonts w:hint="eastAsia" w:ascii="方正小标宋简体" w:hAnsi="方正小标宋简体" w:eastAsia="方正小标宋简体" w:cs="方正小标宋简体"/>
          <w:b w:val="0"/>
          <w:bCs/>
          <w:w w:val="100"/>
          <w:sz w:val="44"/>
          <w:szCs w:val="44"/>
          <w:lang w:val="en-US" w:eastAsia="zh-CN"/>
        </w:rPr>
        <w:t>《校级优秀毕业论文（设计）评选办法》的</w:t>
      </w:r>
      <w:r>
        <w:rPr>
          <w:rFonts w:hint="eastAsia" w:ascii="方正小标宋简体" w:hAnsi="方正小标宋简体" w:eastAsia="方正小标宋简体" w:cs="方正小标宋简体"/>
          <w:b w:val="0"/>
          <w:bCs/>
          <w:w w:val="100"/>
          <w:sz w:val="44"/>
          <w:szCs w:val="44"/>
        </w:rPr>
        <w:t>通知</w:t>
      </w:r>
    </w:p>
    <w:p>
      <w:pPr>
        <w:keepNext w:val="0"/>
        <w:keepLines w:val="0"/>
        <w:pageBreakBefore w:val="0"/>
        <w:kinsoku/>
        <w:overflowPunct/>
        <w:topLinePunct w:val="0"/>
        <w:bidi w:val="0"/>
        <w:spacing w:line="276"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各部门、各单位：</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lef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《校级优秀毕业论文（设计）评选办法》已经学校研究通过，现予以印发。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lang w:val="en-US" w:eastAsia="zh-CN"/>
        </w:rPr>
      </w:pPr>
      <w:r>
        <w:rPr>
          <w:rFonts w:hint="eastAsia" w:ascii="仿宋_GB2312" w:eastAsia="仿宋_GB2312"/>
          <w:sz w:val="32"/>
          <w:lang w:val="en-US" w:eastAsia="zh-CN"/>
        </w:rPr>
        <w:t xml:space="preserve">    </w:t>
      </w:r>
      <w:r>
        <w:rPr>
          <w:rFonts w:hint="eastAsia" w:ascii="仿宋_GB2312" w:eastAsia="仿宋_GB2312"/>
          <w:sz w:val="32"/>
          <w:lang w:eastAsia="zh-CN"/>
        </w:rPr>
        <w:t>郑州工商学院</w:t>
      </w:r>
      <w:r>
        <w:rPr>
          <w:rFonts w:hint="eastAsia" w:ascii="仿宋_GB2312" w:eastAsia="仿宋_GB2312"/>
          <w:sz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lang w:val="en-US" w:eastAsia="zh-CN"/>
        </w:rPr>
      </w:pPr>
      <w:r>
        <w:rPr>
          <w:rFonts w:hint="eastAsia" w:ascii="仿宋_GB2312" w:eastAsia="仿宋_GB2312"/>
          <w:sz w:val="32"/>
          <w:lang w:val="en-US" w:eastAsia="zh-CN"/>
        </w:rPr>
        <w:t>2021年4月15日</w:t>
      </w:r>
    </w:p>
    <w:p>
      <w:pPr>
        <w:keepNext w:val="0"/>
        <w:keepLines w:val="0"/>
        <w:pageBreakBefore w:val="0"/>
        <w:widowControl w:val="0"/>
        <w:kinsoku/>
        <w:overflowPunct/>
        <w:topLinePunct w:val="0"/>
        <w:autoSpaceDE/>
        <w:autoSpaceDN/>
        <w:bidi w:val="0"/>
        <w:adjustRightInd w:val="0"/>
        <w:snapToGrid w:val="0"/>
        <w:spacing w:line="348" w:lineRule="auto"/>
        <w:jc w:val="left"/>
        <w:textAlignment w:val="auto"/>
        <w:outlineLvl w:val="9"/>
        <w:rPr>
          <w:rFonts w:hint="eastAsia"/>
          <w:color w:val="auto"/>
          <w:lang w:val="en-US" w:eastAsia="zh-CN"/>
        </w:rPr>
      </w:pPr>
    </w:p>
    <w:p>
      <w:pPr>
        <w:keepNext w:val="0"/>
        <w:keepLines w:val="0"/>
        <w:pageBreakBefore w:val="0"/>
        <w:kinsoku/>
        <w:overflowPunct/>
        <w:topLinePunct w:val="0"/>
        <w:bidi w:val="0"/>
        <w:adjustRightInd w:val="0"/>
        <w:snapToGrid w:val="0"/>
        <w:spacing w:before="120" w:beforeLines="50" w:line="300"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kinsoku/>
        <w:wordWrap/>
        <w:overflowPunct/>
        <w:topLinePunct w:val="0"/>
        <w:autoSpaceDE/>
        <w:autoSpaceDN/>
        <w:bidi w:val="0"/>
        <w:adjustRightInd/>
        <w:snapToGrid/>
        <w:spacing w:line="348" w:lineRule="auto"/>
        <w:jc w:val="center"/>
        <w:textAlignment w:val="auto"/>
        <w:outlineLvl w:val="9"/>
        <w:rPr>
          <w:rFonts w:hint="eastAsia" w:ascii="方正小标宋简体" w:hAnsi="Times New Roman" w:eastAsia="方正小标宋简体" w:cs="Times New Roman"/>
          <w:snapToGrid w:val="0"/>
          <w:color w:val="auto"/>
          <w:sz w:val="44"/>
          <w:szCs w:val="44"/>
          <w:highlight w:val="none"/>
          <w:shd w:val="clear" w:color="auto" w:fill="auto"/>
          <w:lang w:eastAsia="zh-CN"/>
        </w:rPr>
      </w:pPr>
      <w:r>
        <w:rPr>
          <w:rFonts w:hint="eastAsia" w:ascii="方正小标宋简体" w:eastAsia="方正小标宋简体"/>
          <w:sz w:val="44"/>
          <w:szCs w:val="44"/>
        </w:rPr>
        <w:br w:type="page"/>
      </w:r>
      <w:r>
        <w:rPr>
          <w:rFonts w:hint="eastAsia" w:ascii="方正小标宋简体" w:hAnsi="Times New Roman" w:eastAsia="方正小标宋简体" w:cs="Times New Roman"/>
          <w:snapToGrid w:val="0"/>
          <w:color w:val="auto"/>
          <w:sz w:val="44"/>
          <w:szCs w:val="44"/>
          <w:highlight w:val="none"/>
          <w:shd w:val="clear" w:color="auto" w:fill="auto"/>
          <w:lang w:eastAsia="zh-CN"/>
        </w:rPr>
        <w:t>校级优秀毕业论文（设计）评选办法</w:t>
      </w:r>
    </w:p>
    <w:p>
      <w:pPr>
        <w:keepNext w:val="0"/>
        <w:keepLines w:val="0"/>
        <w:pageBreakBefore w:val="0"/>
        <w:widowControl/>
        <w:kinsoku/>
        <w:wordWrap/>
        <w:overflowPunct/>
        <w:topLinePunct w:val="0"/>
        <w:autoSpaceDE/>
        <w:autoSpaceDN/>
        <w:bidi w:val="0"/>
        <w:adjustRightInd w:val="0"/>
        <w:snapToGrid w:val="0"/>
        <w:spacing w:line="348" w:lineRule="auto"/>
        <w:jc w:val="both"/>
        <w:textAlignment w:val="auto"/>
        <w:outlineLvl w:val="9"/>
        <w:rPr>
          <w:rFonts w:hint="eastAsia" w:ascii="黑体" w:hAnsi="Dotum" w:eastAsia="黑体" w:cs="Dotum"/>
          <w:bCs/>
          <w:color w:val="auto"/>
          <w:kern w:val="0"/>
          <w:sz w:val="24"/>
          <w:highlight w:val="none"/>
          <w:shd w:val="clear" w:color="auto" w:fill="auto"/>
        </w:rPr>
      </w:pPr>
    </w:p>
    <w:p>
      <w:pPr>
        <w:keepNext w:val="0"/>
        <w:keepLines w:val="0"/>
        <w:pageBreakBefore w:val="0"/>
        <w:widowControl/>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为激励学生在毕业论文（设计）</w:t>
      </w:r>
      <w:r>
        <w:rPr>
          <w:rFonts w:hint="eastAsia" w:ascii="仿宋_GB2312" w:hAnsi="仿宋_GB2312" w:eastAsia="仿宋_GB2312" w:cs="仿宋_GB2312"/>
          <w:color w:val="auto"/>
          <w:kern w:val="0"/>
          <w:sz w:val="32"/>
          <w:szCs w:val="32"/>
          <w:highlight w:val="none"/>
          <w:shd w:val="clear" w:color="auto" w:fill="auto"/>
          <w:lang w:val="en-US" w:eastAsia="zh-CN"/>
        </w:rPr>
        <w:t>撰写</w:t>
      </w:r>
      <w:r>
        <w:rPr>
          <w:rFonts w:hint="eastAsia" w:ascii="仿宋_GB2312" w:hAnsi="仿宋_GB2312" w:eastAsia="仿宋_GB2312" w:cs="仿宋_GB2312"/>
          <w:color w:val="auto"/>
          <w:kern w:val="0"/>
          <w:sz w:val="32"/>
          <w:szCs w:val="32"/>
          <w:highlight w:val="none"/>
          <w:shd w:val="clear" w:color="auto" w:fill="auto"/>
        </w:rPr>
        <w:t>过程中勤奋钻研、勇于创新，提高</w:t>
      </w:r>
      <w:r>
        <w:rPr>
          <w:rFonts w:hint="eastAsia" w:ascii="仿宋_GB2312" w:hAnsi="仿宋_GB2312" w:eastAsia="仿宋_GB2312" w:cs="仿宋_GB2312"/>
          <w:color w:val="auto"/>
          <w:kern w:val="0"/>
          <w:sz w:val="32"/>
          <w:szCs w:val="32"/>
          <w:highlight w:val="none"/>
          <w:shd w:val="clear" w:color="auto" w:fill="auto"/>
          <w:lang w:eastAsia="zh-CN"/>
        </w:rPr>
        <w:t>学校</w:t>
      </w:r>
      <w:r>
        <w:rPr>
          <w:rFonts w:hint="eastAsia" w:ascii="仿宋_GB2312" w:hAnsi="仿宋_GB2312" w:eastAsia="仿宋_GB2312" w:cs="仿宋_GB2312"/>
          <w:color w:val="auto"/>
          <w:kern w:val="0"/>
          <w:sz w:val="32"/>
          <w:szCs w:val="32"/>
          <w:highlight w:val="none"/>
          <w:shd w:val="clear" w:color="auto" w:fill="auto"/>
        </w:rPr>
        <w:t>本科毕业论文（设计）质量，特</w:t>
      </w:r>
      <w:r>
        <w:rPr>
          <w:rFonts w:hint="eastAsia" w:ascii="仿宋_GB2312" w:hAnsi="仿宋_GB2312" w:eastAsia="仿宋_GB2312" w:cs="仿宋_GB2312"/>
          <w:color w:val="auto"/>
          <w:sz w:val="32"/>
          <w:szCs w:val="32"/>
          <w:highlight w:val="none"/>
          <w:shd w:val="clear" w:color="auto" w:fill="auto"/>
        </w:rPr>
        <w:t>制定</w:t>
      </w:r>
      <w:r>
        <w:rPr>
          <w:rFonts w:hint="eastAsia" w:ascii="仿宋_GB2312" w:hAnsi="仿宋_GB2312" w:eastAsia="仿宋_GB2312" w:cs="仿宋_GB2312"/>
          <w:color w:val="auto"/>
          <w:kern w:val="0"/>
          <w:sz w:val="32"/>
          <w:szCs w:val="32"/>
          <w:highlight w:val="none"/>
          <w:shd w:val="clear" w:color="auto" w:fill="auto"/>
          <w:lang w:val="en-US" w:eastAsia="zh-CN"/>
        </w:rPr>
        <w:t>本办法</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14"/>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评选条件</w:t>
      </w:r>
    </w:p>
    <w:p>
      <w:pPr>
        <w:keepNext w:val="0"/>
        <w:keepLines w:val="0"/>
        <w:pageBreakBefore w:val="0"/>
        <w:widowControl/>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仿宋_GB2312" w:hAnsi="仿宋_GB2312" w:eastAsia="仿宋_GB2312" w:cs="仿宋_GB2312"/>
          <w:kern w:val="0"/>
          <w:sz w:val="32"/>
          <w:szCs w:val="32"/>
          <w:highlight w:val="none"/>
          <w:lang w:eastAsia="zh-CN"/>
        </w:rPr>
      </w:pPr>
      <w:r>
        <w:rPr>
          <w:rFonts w:hint="eastAsia" w:ascii="仿宋_GB2312" w:hAnsi="仿宋_GB2312" w:eastAsia="仿宋_GB2312" w:cs="仿宋_GB2312"/>
          <w:color w:val="auto"/>
          <w:kern w:val="0"/>
          <w:sz w:val="32"/>
          <w:szCs w:val="32"/>
          <w:highlight w:val="none"/>
          <w:shd w:val="clear" w:color="auto" w:fill="auto"/>
        </w:rPr>
        <w:t>各院</w:t>
      </w:r>
      <w:r>
        <w:rPr>
          <w:rFonts w:hint="eastAsia" w:ascii="仿宋_GB2312" w:hAnsi="仿宋_GB2312" w:eastAsia="仿宋_GB2312" w:cs="仿宋_GB2312"/>
          <w:color w:val="auto"/>
          <w:kern w:val="0"/>
          <w:sz w:val="32"/>
          <w:szCs w:val="32"/>
          <w:highlight w:val="none"/>
          <w:shd w:val="clear" w:color="auto" w:fill="auto"/>
          <w:lang w:eastAsia="zh-CN"/>
        </w:rPr>
        <w:t>（部）</w:t>
      </w:r>
      <w:r>
        <w:rPr>
          <w:rFonts w:hint="eastAsia" w:ascii="仿宋_GB2312" w:hAnsi="仿宋_GB2312" w:eastAsia="仿宋_GB2312" w:cs="仿宋_GB2312"/>
          <w:color w:val="auto"/>
          <w:kern w:val="0"/>
          <w:sz w:val="32"/>
          <w:szCs w:val="32"/>
          <w:highlight w:val="none"/>
          <w:shd w:val="clear" w:color="auto" w:fill="auto"/>
          <w:lang w:val="en-US" w:eastAsia="zh-CN"/>
        </w:rPr>
        <w:t>根据</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val="en-US" w:eastAsia="zh-CN"/>
        </w:rPr>
        <w:t>最终评定成绩，</w:t>
      </w:r>
      <w:r>
        <w:rPr>
          <w:rFonts w:hint="eastAsia" w:ascii="仿宋_GB2312" w:hAnsi="仿宋_GB2312" w:eastAsia="仿宋_GB2312" w:cs="仿宋_GB2312"/>
          <w:color w:val="auto"/>
          <w:kern w:val="0"/>
          <w:sz w:val="32"/>
          <w:szCs w:val="32"/>
          <w:highlight w:val="none"/>
          <w:shd w:val="clear" w:color="auto" w:fill="auto"/>
        </w:rPr>
        <w:t>从毕业论文（设计）成绩为“优秀”者中</w:t>
      </w:r>
      <w:r>
        <w:rPr>
          <w:rFonts w:hint="eastAsia" w:ascii="仿宋_GB2312" w:hAnsi="仿宋_GB2312" w:eastAsia="仿宋_GB2312" w:cs="仿宋_GB2312"/>
          <w:color w:val="auto"/>
          <w:kern w:val="0"/>
          <w:sz w:val="32"/>
          <w:szCs w:val="32"/>
          <w:highlight w:val="none"/>
          <w:shd w:val="clear" w:color="auto" w:fill="auto"/>
          <w:lang w:eastAsia="zh-CN"/>
        </w:rPr>
        <w:t>推荐校级优秀毕业论文（设计），推荐总数</w:t>
      </w:r>
      <w:r>
        <w:rPr>
          <w:rFonts w:hint="eastAsia" w:ascii="仿宋_GB2312" w:hAnsi="仿宋_GB2312" w:eastAsia="仿宋_GB2312" w:cs="仿宋_GB2312"/>
          <w:kern w:val="0"/>
          <w:sz w:val="32"/>
          <w:szCs w:val="32"/>
          <w:highlight w:val="none"/>
          <w:lang w:val="en-US" w:eastAsia="zh-CN"/>
        </w:rPr>
        <w:t>控制在</w:t>
      </w:r>
      <w:r>
        <w:rPr>
          <w:rFonts w:hint="eastAsia" w:ascii="仿宋_GB2312" w:hAnsi="仿宋_GB2312" w:eastAsia="仿宋_GB2312" w:cs="仿宋_GB2312"/>
          <w:kern w:val="0"/>
          <w:sz w:val="32"/>
          <w:szCs w:val="32"/>
          <w:highlight w:val="none"/>
        </w:rPr>
        <w:t>应届本科毕业生毕业论文（设计）</w:t>
      </w:r>
      <w:r>
        <w:rPr>
          <w:rFonts w:hint="eastAsia" w:ascii="仿宋_GB2312" w:hAnsi="仿宋_GB2312" w:eastAsia="仿宋_GB2312" w:cs="仿宋_GB2312"/>
          <w:kern w:val="0"/>
          <w:sz w:val="32"/>
          <w:szCs w:val="32"/>
          <w:highlight w:val="none"/>
          <w:lang w:val="en-US" w:eastAsia="zh-CN"/>
        </w:rPr>
        <w:t>总</w:t>
      </w:r>
      <w:r>
        <w:rPr>
          <w:rFonts w:hint="eastAsia" w:ascii="仿宋_GB2312" w:hAnsi="仿宋_GB2312" w:eastAsia="仿宋_GB2312" w:cs="仿宋_GB2312"/>
          <w:kern w:val="0"/>
          <w:sz w:val="32"/>
          <w:szCs w:val="32"/>
          <w:highlight w:val="none"/>
        </w:rPr>
        <w:t>数的</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kern w:val="0"/>
          <w:sz w:val="32"/>
          <w:szCs w:val="32"/>
          <w:highlight w:val="none"/>
          <w:lang w:eastAsia="zh-CN"/>
        </w:rPr>
        <w:t>以内。</w:t>
      </w:r>
    </w:p>
    <w:p>
      <w:pPr>
        <w:keepNext w:val="0"/>
        <w:keepLines w:val="0"/>
        <w:pageBreakBefore w:val="0"/>
        <w:widowControl/>
        <w:numPr>
          <w:ilvl w:val="0"/>
          <w:numId w:val="14"/>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评选材料</w:t>
      </w:r>
    </w:p>
    <w:p>
      <w:pPr>
        <w:keepNext w:val="0"/>
        <w:keepLines w:val="0"/>
        <w:pageBreakBefore w:val="0"/>
        <w:widowControl/>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各院</w:t>
      </w:r>
      <w:r>
        <w:rPr>
          <w:rFonts w:hint="eastAsia" w:ascii="仿宋_GB2312" w:hAnsi="仿宋_GB2312" w:eastAsia="仿宋_GB2312" w:cs="仿宋_GB2312"/>
          <w:color w:val="auto"/>
          <w:kern w:val="0"/>
          <w:sz w:val="32"/>
          <w:szCs w:val="32"/>
          <w:highlight w:val="none"/>
          <w:shd w:val="clear" w:color="auto" w:fill="auto"/>
          <w:lang w:eastAsia="zh-CN"/>
        </w:rPr>
        <w:t>（部）</w:t>
      </w:r>
      <w:r>
        <w:rPr>
          <w:rFonts w:hint="eastAsia" w:ascii="仿宋_GB2312" w:hAnsi="仿宋_GB2312" w:eastAsia="仿宋_GB2312" w:cs="仿宋_GB2312"/>
          <w:color w:val="auto"/>
          <w:kern w:val="0"/>
          <w:sz w:val="32"/>
          <w:szCs w:val="32"/>
          <w:highlight w:val="none"/>
          <w:shd w:val="clear" w:color="auto" w:fill="auto"/>
        </w:rPr>
        <w:t>推荐校级优秀毕业论文（设计）时，须向教务处提交如下材料</w:t>
      </w:r>
      <w:r>
        <w:rPr>
          <w:rFonts w:hint="eastAsia" w:ascii="仿宋_GB2312" w:hAnsi="仿宋_GB2312" w:eastAsia="仿宋_GB2312" w:cs="仿宋_GB2312"/>
          <w:color w:val="auto"/>
          <w:kern w:val="0"/>
          <w:sz w:val="32"/>
          <w:szCs w:val="32"/>
          <w:highlight w:val="none"/>
          <w:shd w:val="clear" w:color="auto" w:fill="auto"/>
          <w:lang w:eastAsia="zh-CN"/>
        </w:rPr>
        <w:t>（纸质版和电子版）</w:t>
      </w:r>
      <w:r>
        <w:rPr>
          <w:rFonts w:hint="eastAsia" w:ascii="仿宋_GB2312" w:hAnsi="仿宋_GB2312" w:eastAsia="仿宋_GB2312" w:cs="仿宋_GB2312"/>
          <w:color w:val="auto"/>
          <w:kern w:val="0"/>
          <w:sz w:val="32"/>
          <w:szCs w:val="32"/>
          <w:highlight w:val="none"/>
          <w:shd w:val="clear" w:color="auto" w:fill="auto"/>
        </w:rPr>
        <w:t xml:space="preserve">： </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校级优秀毕业论文（设计）推荐汇总表；</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校级优秀毕业论文（设计）推荐表；</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毕业论文（设计）任务书；</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毕业论文（设计）指导教师评语；</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毕业论文（设计）评阅教师评语；</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毕业论文（设计）答辩记录；</w:t>
      </w:r>
    </w:p>
    <w:p>
      <w:pPr>
        <w:keepNext w:val="0"/>
        <w:keepLines w:val="0"/>
        <w:pageBreakBefore w:val="0"/>
        <w:widowControl/>
        <w:numPr>
          <w:ilvl w:val="0"/>
          <w:numId w:val="15"/>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仿宋_GB2312" w:hAnsi="仿宋_GB2312" w:eastAsia="仿宋_GB2312" w:cs="仿宋_GB2312"/>
          <w:kern w:val="0"/>
          <w:sz w:val="32"/>
          <w:szCs w:val="32"/>
          <w:highlight w:val="none"/>
          <w:lang w:val="en-US" w:eastAsia="zh-CN"/>
        </w:rPr>
      </w:pPr>
      <w:r>
        <w:rPr>
          <w:rFonts w:hint="eastAsia" w:ascii="仿宋_GB2312" w:hAnsi="仿宋_GB2312" w:eastAsia="仿宋_GB2312" w:cs="仿宋_GB2312"/>
          <w:kern w:val="0"/>
          <w:sz w:val="32"/>
          <w:szCs w:val="32"/>
          <w:highlight w:val="none"/>
        </w:rPr>
        <w:t>毕业论文（设计）</w:t>
      </w:r>
      <w:r>
        <w:rPr>
          <w:rFonts w:hint="eastAsia" w:ascii="仿宋_GB2312" w:hAnsi="仿宋_GB2312" w:eastAsia="仿宋_GB2312" w:cs="仿宋_GB2312"/>
          <w:kern w:val="0"/>
          <w:sz w:val="32"/>
          <w:szCs w:val="32"/>
          <w:highlight w:val="none"/>
          <w:lang w:val="en-US" w:eastAsia="zh-CN"/>
        </w:rPr>
        <w:t>。</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48" w:lineRule="auto"/>
        <w:ind w:left="0" w:leftChars="0" w:firstLine="640" w:firstLineChars="200"/>
        <w:jc w:val="both"/>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奖励办法</w:t>
      </w:r>
    </w:p>
    <w:p>
      <w:pPr>
        <w:keepNext w:val="0"/>
        <w:keepLines w:val="0"/>
        <w:pageBreakBefore w:val="0"/>
        <w:widowControl w:val="0"/>
        <w:numPr>
          <w:ilvl w:val="0"/>
          <w:numId w:val="16"/>
        </w:numPr>
        <w:kinsoku/>
        <w:wordWrap/>
        <w:overflowPunct/>
        <w:topLinePunct w:val="0"/>
        <w:autoSpaceDE/>
        <w:autoSpaceDN/>
        <w:bidi w:val="0"/>
        <w:adjustRightInd w:val="0"/>
        <w:snapToGrid w:val="0"/>
        <w:spacing w:line="348" w:lineRule="auto"/>
        <w:ind w:left="0" w:leftChars="0" w:firstLine="420" w:firstLineChars="0"/>
        <w:jc w:val="both"/>
        <w:textAlignment w:val="auto"/>
        <w:outlineLvl w:val="9"/>
        <w:rPr>
          <w:rFonts w:hint="eastAsia" w:ascii="仿宋_GB2312" w:hAnsi="仿宋_GB2312" w:eastAsia="仿宋_GB2312" w:cs="仿宋_GB2312"/>
          <w:color w:val="auto"/>
          <w:kern w:val="0"/>
          <w:sz w:val="32"/>
          <w:szCs w:val="32"/>
          <w:highlight w:val="none"/>
          <w:shd w:val="clear" w:color="auto" w:fill="auto"/>
          <w:lang w:eastAsia="zh-CN"/>
        </w:rPr>
      </w:pPr>
      <w:r>
        <w:rPr>
          <w:rFonts w:hint="eastAsia" w:ascii="仿宋_GB2312" w:hAnsi="仿宋_GB2312" w:eastAsia="仿宋_GB2312" w:cs="仿宋_GB2312"/>
          <w:color w:val="auto"/>
          <w:kern w:val="0"/>
          <w:sz w:val="32"/>
          <w:szCs w:val="32"/>
          <w:highlight w:val="none"/>
          <w:shd w:val="clear" w:color="auto" w:fill="auto"/>
          <w:lang w:eastAsia="zh-CN"/>
        </w:rPr>
        <w:t>学校</w:t>
      </w:r>
      <w:r>
        <w:rPr>
          <w:rFonts w:hint="eastAsia" w:ascii="仿宋_GB2312" w:hAnsi="仿宋_GB2312" w:eastAsia="仿宋_GB2312" w:cs="仿宋_GB2312"/>
          <w:color w:val="auto"/>
          <w:kern w:val="0"/>
          <w:sz w:val="32"/>
          <w:szCs w:val="32"/>
          <w:highlight w:val="none"/>
          <w:shd w:val="clear" w:color="auto" w:fill="auto"/>
        </w:rPr>
        <w:t>为毕业论文（设计）</w:t>
      </w:r>
      <w:r>
        <w:rPr>
          <w:rFonts w:hint="eastAsia" w:ascii="仿宋_GB2312" w:hAnsi="仿宋_GB2312" w:eastAsia="仿宋_GB2312" w:cs="仿宋_GB2312"/>
          <w:color w:val="auto"/>
          <w:kern w:val="0"/>
          <w:sz w:val="32"/>
          <w:szCs w:val="32"/>
          <w:highlight w:val="none"/>
          <w:shd w:val="clear" w:color="auto" w:fill="auto"/>
          <w:lang w:eastAsia="zh-CN"/>
        </w:rPr>
        <w:t>被评定为</w:t>
      </w:r>
      <w:r>
        <w:rPr>
          <w:rFonts w:hint="eastAsia" w:ascii="仿宋_GB2312" w:hAnsi="仿宋_GB2312" w:eastAsia="仿宋_GB2312" w:cs="仿宋_GB2312"/>
          <w:color w:val="auto"/>
          <w:kern w:val="0"/>
          <w:sz w:val="32"/>
          <w:szCs w:val="32"/>
          <w:highlight w:val="none"/>
          <w:shd w:val="clear" w:color="auto" w:fill="auto"/>
        </w:rPr>
        <w:t>校级优秀毕业论文（设计）的</w:t>
      </w:r>
      <w:r>
        <w:rPr>
          <w:rFonts w:hint="eastAsia" w:ascii="仿宋_GB2312" w:hAnsi="仿宋_GB2312" w:eastAsia="仿宋_GB2312" w:cs="仿宋_GB2312"/>
          <w:color w:val="auto"/>
          <w:kern w:val="0"/>
          <w:sz w:val="32"/>
          <w:szCs w:val="32"/>
          <w:highlight w:val="none"/>
          <w:shd w:val="clear" w:color="auto" w:fill="auto"/>
          <w:lang w:val="en-US" w:eastAsia="zh-CN"/>
        </w:rPr>
        <w:t>学生</w:t>
      </w:r>
      <w:r>
        <w:rPr>
          <w:rFonts w:hint="eastAsia" w:ascii="仿宋_GB2312" w:hAnsi="仿宋_GB2312" w:eastAsia="仿宋_GB2312" w:cs="仿宋_GB2312"/>
          <w:color w:val="auto"/>
          <w:kern w:val="0"/>
          <w:sz w:val="32"/>
          <w:szCs w:val="32"/>
          <w:highlight w:val="none"/>
          <w:shd w:val="clear" w:color="auto" w:fill="auto"/>
        </w:rPr>
        <w:t>颁发荣誉证书，并将</w:t>
      </w:r>
      <w:r>
        <w:rPr>
          <w:rFonts w:hint="eastAsia" w:ascii="仿宋_GB2312" w:hAnsi="仿宋_GB2312" w:eastAsia="仿宋_GB2312" w:cs="仿宋_GB2312"/>
          <w:color w:val="auto"/>
          <w:kern w:val="0"/>
          <w:sz w:val="32"/>
          <w:szCs w:val="32"/>
          <w:highlight w:val="none"/>
          <w:shd w:val="clear" w:color="auto" w:fill="auto"/>
          <w:lang w:eastAsia="zh-CN"/>
        </w:rPr>
        <w:t>其</w:t>
      </w:r>
      <w:r>
        <w:rPr>
          <w:rFonts w:hint="eastAsia" w:ascii="仿宋_GB2312" w:hAnsi="仿宋_GB2312" w:eastAsia="仿宋_GB2312" w:cs="仿宋_GB2312"/>
          <w:color w:val="auto"/>
          <w:kern w:val="0"/>
          <w:sz w:val="32"/>
          <w:szCs w:val="32"/>
          <w:highlight w:val="none"/>
          <w:shd w:val="clear" w:color="auto" w:fill="auto"/>
        </w:rPr>
        <w:t>毕业论文（设计）编入当年《</w:t>
      </w:r>
      <w:r>
        <w:rPr>
          <w:rFonts w:hint="eastAsia" w:ascii="仿宋_GB2312" w:hAnsi="仿宋_GB2312" w:eastAsia="仿宋_GB2312" w:cs="仿宋_GB2312"/>
          <w:color w:val="auto"/>
          <w:kern w:val="0"/>
          <w:sz w:val="32"/>
          <w:szCs w:val="32"/>
          <w:highlight w:val="none"/>
          <w:shd w:val="clear" w:color="auto" w:fill="auto"/>
          <w:lang w:eastAsia="zh-CN"/>
        </w:rPr>
        <w:t>郑州工商学院</w:t>
      </w:r>
      <w:r>
        <w:rPr>
          <w:rFonts w:hint="eastAsia" w:ascii="仿宋_GB2312" w:hAnsi="仿宋_GB2312" w:eastAsia="仿宋_GB2312" w:cs="仿宋_GB2312"/>
          <w:color w:val="auto"/>
          <w:kern w:val="0"/>
          <w:sz w:val="32"/>
          <w:szCs w:val="32"/>
          <w:highlight w:val="none"/>
          <w:shd w:val="clear" w:color="auto" w:fill="auto"/>
          <w:lang w:val="en-US" w:eastAsia="zh-CN"/>
        </w:rPr>
        <w:t>校级</w:t>
      </w:r>
      <w:r>
        <w:rPr>
          <w:rFonts w:hint="eastAsia" w:ascii="仿宋_GB2312" w:hAnsi="仿宋_GB2312" w:eastAsia="仿宋_GB2312" w:cs="仿宋_GB2312"/>
          <w:color w:val="auto"/>
          <w:kern w:val="0"/>
          <w:sz w:val="32"/>
          <w:szCs w:val="32"/>
          <w:highlight w:val="none"/>
          <w:shd w:val="clear" w:color="auto" w:fill="auto"/>
        </w:rPr>
        <w:t>优秀毕业论文（设计）汇编》</w:t>
      </w:r>
      <w:r>
        <w:rPr>
          <w:rFonts w:hint="eastAsia" w:ascii="仿宋_GB2312" w:hAnsi="仿宋_GB2312" w:eastAsia="仿宋_GB2312" w:cs="仿宋_GB2312"/>
          <w:color w:val="auto"/>
          <w:kern w:val="0"/>
          <w:sz w:val="32"/>
          <w:szCs w:val="32"/>
          <w:highlight w:val="none"/>
          <w:shd w:val="clear" w:color="auto" w:fill="auto"/>
          <w:lang w:eastAsia="zh-CN"/>
        </w:rPr>
        <w:t>。</w:t>
      </w:r>
    </w:p>
    <w:p>
      <w:pPr>
        <w:keepNext w:val="0"/>
        <w:keepLines w:val="0"/>
        <w:pageBreakBefore w:val="0"/>
        <w:widowControl/>
        <w:numPr>
          <w:ilvl w:val="0"/>
          <w:numId w:val="16"/>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被评定为</w:t>
      </w:r>
      <w:r>
        <w:rPr>
          <w:rFonts w:hint="eastAsia" w:ascii="仿宋_GB2312" w:hAnsi="仿宋_GB2312" w:eastAsia="仿宋_GB2312" w:cs="仿宋_GB2312"/>
          <w:color w:val="auto"/>
          <w:kern w:val="0"/>
          <w:sz w:val="32"/>
          <w:szCs w:val="32"/>
          <w:highlight w:val="none"/>
          <w:shd w:val="clear" w:color="auto" w:fill="auto"/>
        </w:rPr>
        <w:t>校级优秀毕业论文（设计）的</w:t>
      </w:r>
      <w:r>
        <w:rPr>
          <w:rFonts w:hint="eastAsia" w:ascii="仿宋_GB2312" w:hAnsi="仿宋_GB2312" w:eastAsia="仿宋_GB2312" w:cs="仿宋_GB2312"/>
          <w:color w:val="auto"/>
          <w:kern w:val="0"/>
          <w:sz w:val="32"/>
          <w:szCs w:val="32"/>
          <w:highlight w:val="none"/>
          <w:shd w:val="clear" w:color="auto" w:fill="auto"/>
          <w:lang w:eastAsia="zh-CN"/>
        </w:rPr>
        <w:t>论文</w:t>
      </w:r>
      <w:r>
        <w:rPr>
          <w:rFonts w:hint="eastAsia" w:ascii="仿宋_GB2312" w:hAnsi="仿宋_GB2312" w:eastAsia="仿宋_GB2312" w:cs="仿宋_GB2312"/>
          <w:kern w:val="0"/>
          <w:sz w:val="32"/>
          <w:szCs w:val="32"/>
          <w:highlight w:val="none"/>
        </w:rPr>
        <w:t>指导</w:t>
      </w:r>
      <w:r>
        <w:rPr>
          <w:rFonts w:hint="eastAsia" w:ascii="仿宋_GB2312" w:hAnsi="仿宋_GB2312" w:eastAsia="仿宋_GB2312" w:cs="仿宋_GB2312"/>
          <w:kern w:val="0"/>
          <w:sz w:val="32"/>
          <w:szCs w:val="32"/>
          <w:highlight w:val="none"/>
          <w:lang w:val="en-US" w:eastAsia="zh-CN"/>
        </w:rPr>
        <w:t>教</w:t>
      </w:r>
      <w:r>
        <w:rPr>
          <w:rFonts w:hint="eastAsia" w:ascii="仿宋_GB2312" w:hAnsi="仿宋_GB2312" w:eastAsia="仿宋_GB2312" w:cs="仿宋_GB2312"/>
          <w:kern w:val="0"/>
          <w:sz w:val="32"/>
          <w:szCs w:val="32"/>
          <w:highlight w:val="none"/>
        </w:rPr>
        <w:t>师</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认定为毕业论文（设计）优秀指导</w:t>
      </w:r>
      <w:r>
        <w:rPr>
          <w:rFonts w:hint="eastAsia" w:ascii="仿宋_GB2312" w:hAnsi="仿宋_GB2312" w:eastAsia="仿宋_GB2312" w:cs="仿宋_GB2312"/>
          <w:kern w:val="0"/>
          <w:sz w:val="32"/>
          <w:szCs w:val="32"/>
          <w:highlight w:val="none"/>
          <w:lang w:val="en-US" w:eastAsia="zh-CN"/>
        </w:rPr>
        <w:t>教</w:t>
      </w:r>
      <w:r>
        <w:rPr>
          <w:rFonts w:hint="eastAsia" w:ascii="仿宋_GB2312" w:hAnsi="仿宋_GB2312" w:eastAsia="仿宋_GB2312" w:cs="仿宋_GB2312"/>
          <w:kern w:val="0"/>
          <w:sz w:val="32"/>
          <w:szCs w:val="32"/>
          <w:highlight w:val="none"/>
        </w:rPr>
        <w:t>师，颁发荣誉证书</w:t>
      </w:r>
      <w:r>
        <w:rPr>
          <w:rFonts w:hint="eastAsia" w:ascii="仿宋_GB2312" w:hAnsi="仿宋_GB2312" w:eastAsia="仿宋_GB2312" w:cs="仿宋_GB2312"/>
          <w:kern w:val="0"/>
          <w:sz w:val="32"/>
          <w:szCs w:val="32"/>
          <w:highlight w:val="none"/>
          <w:lang w:val="en-US" w:eastAsia="zh-CN"/>
        </w:rPr>
        <w:t>并奖励500元</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16"/>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lang w:val="en-US" w:eastAsia="zh-CN"/>
        </w:rPr>
      </w:pPr>
      <w:r>
        <w:rPr>
          <w:rFonts w:hint="eastAsia" w:ascii="仿宋_GB2312" w:hAnsi="仿宋_GB2312" w:eastAsia="仿宋_GB2312" w:cs="仿宋_GB2312"/>
          <w:color w:val="auto"/>
          <w:kern w:val="0"/>
          <w:sz w:val="32"/>
          <w:szCs w:val="32"/>
          <w:highlight w:val="none"/>
          <w:shd w:val="clear" w:color="auto" w:fill="auto"/>
          <w:lang w:eastAsia="zh-CN"/>
        </w:rPr>
        <w:t>承担</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指导任务的院（部）根据工作表现对承担论文指导管理工作的教师进行评选，择优推荐一名</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先进工作者，</w:t>
      </w:r>
      <w:r>
        <w:rPr>
          <w:rFonts w:hint="eastAsia" w:ascii="仿宋_GB2312" w:hAnsi="仿宋_GB2312" w:eastAsia="仿宋_GB2312" w:cs="仿宋_GB2312"/>
          <w:kern w:val="0"/>
          <w:sz w:val="32"/>
          <w:szCs w:val="32"/>
          <w:highlight w:val="none"/>
        </w:rPr>
        <w:t>颁发荣誉证书</w:t>
      </w:r>
      <w:r>
        <w:rPr>
          <w:rFonts w:hint="eastAsia" w:ascii="仿宋_GB2312" w:hAnsi="仿宋_GB2312" w:eastAsia="仿宋_GB2312" w:cs="仿宋_GB2312"/>
          <w:kern w:val="0"/>
          <w:sz w:val="32"/>
          <w:szCs w:val="32"/>
          <w:highlight w:val="none"/>
          <w:lang w:val="en-US" w:eastAsia="zh-CN"/>
        </w:rPr>
        <w:t>并奖励500元</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14"/>
        </w:numPr>
        <w:kinsoku/>
        <w:wordWrap/>
        <w:overflowPunct/>
        <w:topLinePunct w:val="0"/>
        <w:autoSpaceDE/>
        <w:autoSpaceDN/>
        <w:bidi w:val="0"/>
        <w:adjustRightInd w:val="0"/>
        <w:snapToGrid w:val="0"/>
        <w:spacing w:line="348" w:lineRule="auto"/>
        <w:ind w:left="0" w:leftChars="0" w:firstLine="640" w:firstLineChars="200"/>
        <w:jc w:val="left"/>
        <w:textAlignment w:val="auto"/>
        <w:outlineLvl w:val="9"/>
        <w:rPr>
          <w:rFonts w:hint="eastAsia" w:ascii="黑体" w:hAnsi="黑体" w:eastAsia="黑体" w:cs="黑体"/>
          <w:b w:val="0"/>
          <w:bCs w:val="0"/>
          <w:color w:val="auto"/>
          <w:kern w:val="0"/>
          <w:sz w:val="32"/>
          <w:szCs w:val="32"/>
          <w:highlight w:val="none"/>
          <w:shd w:val="clear" w:color="auto" w:fill="auto"/>
          <w:lang w:eastAsia="zh-CN"/>
        </w:rPr>
      </w:pPr>
      <w:r>
        <w:rPr>
          <w:rFonts w:hint="eastAsia" w:ascii="黑体" w:hAnsi="黑体" w:eastAsia="黑体" w:cs="黑体"/>
          <w:b w:val="0"/>
          <w:bCs w:val="0"/>
          <w:color w:val="auto"/>
          <w:kern w:val="0"/>
          <w:sz w:val="32"/>
          <w:szCs w:val="32"/>
          <w:highlight w:val="none"/>
          <w:shd w:val="clear" w:color="auto" w:fill="auto"/>
          <w:lang w:eastAsia="zh-CN"/>
        </w:rPr>
        <w:t>附则</w:t>
      </w:r>
    </w:p>
    <w:p>
      <w:pPr>
        <w:keepNext w:val="0"/>
        <w:keepLines w:val="0"/>
        <w:pageBreakBefore w:val="0"/>
        <w:widowControl/>
        <w:numPr>
          <w:ilvl w:val="0"/>
          <w:numId w:val="17"/>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各院</w:t>
      </w:r>
      <w:r>
        <w:rPr>
          <w:rFonts w:hint="eastAsia" w:ascii="仿宋_GB2312" w:hAnsi="仿宋_GB2312" w:eastAsia="仿宋_GB2312" w:cs="仿宋_GB2312"/>
          <w:color w:val="auto"/>
          <w:kern w:val="0"/>
          <w:sz w:val="32"/>
          <w:szCs w:val="32"/>
          <w:highlight w:val="none"/>
          <w:shd w:val="clear" w:color="auto" w:fill="auto"/>
          <w:lang w:eastAsia="zh-CN"/>
        </w:rPr>
        <w:t>（部）</w:t>
      </w:r>
      <w:r>
        <w:rPr>
          <w:rFonts w:hint="eastAsia" w:ascii="仿宋_GB2312" w:hAnsi="仿宋_GB2312" w:eastAsia="仿宋_GB2312" w:cs="仿宋_GB2312"/>
          <w:color w:val="auto"/>
          <w:kern w:val="0"/>
          <w:sz w:val="32"/>
          <w:szCs w:val="32"/>
          <w:highlight w:val="none"/>
          <w:shd w:val="clear" w:color="auto" w:fill="auto"/>
        </w:rPr>
        <w:t>根据本办法制定优秀毕业论文（设计）评选的实施细则。</w:t>
      </w:r>
    </w:p>
    <w:p>
      <w:pPr>
        <w:keepNext w:val="0"/>
        <w:keepLines w:val="0"/>
        <w:pageBreakBefore w:val="0"/>
        <w:widowControl/>
        <w:numPr>
          <w:ilvl w:val="0"/>
          <w:numId w:val="17"/>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校级</w:t>
      </w:r>
      <w:r>
        <w:rPr>
          <w:rFonts w:hint="eastAsia" w:ascii="仿宋_GB2312" w:hAnsi="仿宋_GB2312" w:eastAsia="仿宋_GB2312" w:cs="仿宋_GB2312"/>
          <w:color w:val="auto"/>
          <w:kern w:val="0"/>
          <w:sz w:val="32"/>
          <w:szCs w:val="32"/>
          <w:highlight w:val="none"/>
          <w:shd w:val="clear" w:color="auto" w:fill="auto"/>
        </w:rPr>
        <w:t>优秀毕业论文（设计）评选工作一般在</w:t>
      </w:r>
      <w:r>
        <w:rPr>
          <w:rFonts w:hint="eastAsia" w:ascii="仿宋_GB2312" w:hAnsi="仿宋_GB2312" w:eastAsia="仿宋_GB2312" w:cs="仿宋_GB2312"/>
          <w:color w:val="auto"/>
          <w:kern w:val="0"/>
          <w:sz w:val="32"/>
          <w:szCs w:val="32"/>
          <w:highlight w:val="none"/>
          <w:shd w:val="clear" w:color="auto" w:fill="auto"/>
          <w:lang w:eastAsia="zh-CN"/>
        </w:rPr>
        <w:t>每</w:t>
      </w:r>
      <w:r>
        <w:rPr>
          <w:rFonts w:hint="eastAsia" w:ascii="仿宋_GB2312" w:hAnsi="仿宋_GB2312" w:eastAsia="仿宋_GB2312" w:cs="仿宋_GB2312"/>
          <w:color w:val="auto"/>
          <w:kern w:val="0"/>
          <w:sz w:val="32"/>
          <w:szCs w:val="32"/>
          <w:highlight w:val="none"/>
          <w:shd w:val="clear" w:color="auto" w:fill="auto"/>
        </w:rPr>
        <w:t>年</w:t>
      </w:r>
      <w:r>
        <w:rPr>
          <w:rFonts w:hint="eastAsia" w:ascii="仿宋_GB2312" w:hAnsi="仿宋_GB2312" w:eastAsia="仿宋_GB2312" w:cs="仿宋_GB2312"/>
          <w:color w:val="auto"/>
          <w:kern w:val="0"/>
          <w:sz w:val="32"/>
          <w:szCs w:val="32"/>
          <w:highlight w:val="none"/>
          <w:shd w:val="clear" w:color="auto" w:fill="auto"/>
          <w:lang w:val="en-US" w:eastAsia="zh-CN"/>
        </w:rPr>
        <w:t>5-</w:t>
      </w:r>
      <w:r>
        <w:rPr>
          <w:rFonts w:hint="eastAsia" w:ascii="仿宋_GB2312" w:hAnsi="仿宋_GB2312" w:eastAsia="仿宋_GB2312" w:cs="仿宋_GB2312"/>
          <w:color w:val="auto"/>
          <w:kern w:val="0"/>
          <w:sz w:val="32"/>
          <w:szCs w:val="32"/>
          <w:highlight w:val="none"/>
          <w:shd w:val="clear" w:color="auto" w:fill="auto"/>
        </w:rPr>
        <w:t>6月份</w:t>
      </w:r>
      <w:r>
        <w:rPr>
          <w:rFonts w:hint="eastAsia" w:ascii="仿宋_GB2312" w:hAnsi="仿宋_GB2312" w:eastAsia="仿宋_GB2312" w:cs="仿宋_GB2312"/>
          <w:color w:val="auto"/>
          <w:kern w:val="0"/>
          <w:sz w:val="32"/>
          <w:szCs w:val="32"/>
          <w:highlight w:val="none"/>
          <w:shd w:val="clear" w:color="auto" w:fill="auto"/>
          <w:lang w:eastAsia="zh-CN"/>
        </w:rPr>
        <w:t>进行</w:t>
      </w:r>
      <w:r>
        <w:rPr>
          <w:rFonts w:hint="eastAsia" w:ascii="仿宋_GB2312" w:hAnsi="仿宋_GB2312" w:eastAsia="仿宋_GB2312" w:cs="仿宋_GB2312"/>
          <w:color w:val="auto"/>
          <w:kern w:val="0"/>
          <w:sz w:val="32"/>
          <w:szCs w:val="32"/>
          <w:highlight w:val="none"/>
          <w:shd w:val="clear" w:color="auto" w:fill="auto"/>
        </w:rPr>
        <w:t>，具体</w:t>
      </w:r>
      <w:r>
        <w:rPr>
          <w:rFonts w:hint="eastAsia" w:ascii="仿宋_GB2312" w:hAnsi="仿宋_GB2312" w:eastAsia="仿宋_GB2312" w:cs="仿宋_GB2312"/>
          <w:color w:val="auto"/>
          <w:kern w:val="0"/>
          <w:sz w:val="32"/>
          <w:szCs w:val="32"/>
          <w:highlight w:val="none"/>
          <w:shd w:val="clear" w:color="auto" w:fill="auto"/>
          <w:lang w:eastAsia="zh-CN"/>
        </w:rPr>
        <w:t>评选时间另行通知</w:t>
      </w:r>
      <w:r>
        <w:rPr>
          <w:rFonts w:hint="eastAsia" w:ascii="仿宋_GB2312" w:hAnsi="仿宋_GB2312" w:eastAsia="仿宋_GB2312" w:cs="仿宋_GB2312"/>
          <w:color w:val="auto"/>
          <w:kern w:val="0"/>
          <w:sz w:val="32"/>
          <w:szCs w:val="32"/>
          <w:highlight w:val="none"/>
          <w:shd w:val="clear" w:color="auto" w:fill="auto"/>
        </w:rPr>
        <w:t>。</w:t>
      </w:r>
    </w:p>
    <w:p>
      <w:pPr>
        <w:keepNext w:val="0"/>
        <w:keepLines w:val="0"/>
        <w:pageBreakBefore w:val="0"/>
        <w:widowControl/>
        <w:numPr>
          <w:ilvl w:val="0"/>
          <w:numId w:val="17"/>
        </w:numPr>
        <w:kinsoku/>
        <w:wordWrap/>
        <w:overflowPunct/>
        <w:topLinePunct w:val="0"/>
        <w:autoSpaceDE/>
        <w:autoSpaceDN/>
        <w:bidi w:val="0"/>
        <w:adjustRightInd w:val="0"/>
        <w:snapToGrid w:val="0"/>
        <w:spacing w:line="348" w:lineRule="auto"/>
        <w:ind w:left="0" w:leftChars="0" w:firstLine="420" w:firstLine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本规范自发布之日起实施，其他有关文件规定与本办法不一致的，以本办法为准。</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420" w:leftChars="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640" w:firstLineChars="2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rPr>
        <w:t>附件：</w:t>
      </w:r>
      <w:r>
        <w:rPr>
          <w:rFonts w:hint="eastAsia" w:ascii="仿宋_GB2312" w:hAnsi="仿宋_GB2312" w:eastAsia="仿宋_GB2312" w:cs="仿宋_GB2312"/>
          <w:color w:val="auto"/>
          <w:kern w:val="0"/>
          <w:sz w:val="32"/>
          <w:szCs w:val="32"/>
          <w:highlight w:val="none"/>
          <w:shd w:val="clear" w:color="auto" w:fill="auto"/>
          <w:lang w:val="en-US" w:eastAsia="zh-CN"/>
        </w:rPr>
        <w:t>1.</w:t>
      </w:r>
      <w:r>
        <w:rPr>
          <w:rFonts w:hint="eastAsia" w:ascii="仿宋_GB2312" w:hAnsi="仿宋_GB2312" w:eastAsia="仿宋_GB2312" w:cs="仿宋_GB2312"/>
          <w:color w:val="auto"/>
          <w:kern w:val="0"/>
          <w:sz w:val="32"/>
          <w:szCs w:val="32"/>
          <w:highlight w:val="none"/>
          <w:shd w:val="clear" w:color="auto" w:fill="auto"/>
        </w:rPr>
        <w:t xml:space="preserve">校级优秀毕业论文（设计）推荐汇总表 </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1600" w:firstLineChars="5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2.</w:t>
      </w:r>
      <w:r>
        <w:rPr>
          <w:rFonts w:hint="eastAsia" w:ascii="仿宋_GB2312" w:hAnsi="仿宋_GB2312" w:eastAsia="仿宋_GB2312" w:cs="仿宋_GB2312"/>
          <w:color w:val="auto"/>
          <w:kern w:val="0"/>
          <w:sz w:val="32"/>
          <w:szCs w:val="32"/>
          <w:highlight w:val="none"/>
          <w:shd w:val="clear" w:color="auto" w:fill="auto"/>
        </w:rPr>
        <w:t>校级优秀毕业论文（设计）推荐表</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1600" w:firstLineChars="5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3.</w:t>
      </w:r>
      <w:r>
        <w:rPr>
          <w:rFonts w:hint="eastAsia" w:ascii="仿宋_GB2312" w:hAnsi="仿宋_GB2312" w:eastAsia="仿宋_GB2312" w:cs="仿宋_GB2312"/>
          <w:color w:val="auto"/>
          <w:kern w:val="0"/>
          <w:sz w:val="32"/>
          <w:szCs w:val="32"/>
          <w:highlight w:val="none"/>
          <w:shd w:val="clear" w:color="auto" w:fill="auto"/>
        </w:rPr>
        <w:t>毕业论文（设计）优秀指导</w:t>
      </w:r>
      <w:r>
        <w:rPr>
          <w:rFonts w:hint="eastAsia" w:ascii="仿宋_GB2312" w:hAnsi="仿宋_GB2312" w:eastAsia="仿宋_GB2312" w:cs="仿宋_GB2312"/>
          <w:color w:val="auto"/>
          <w:kern w:val="0"/>
          <w:sz w:val="32"/>
          <w:szCs w:val="32"/>
          <w:highlight w:val="none"/>
          <w:shd w:val="clear" w:color="auto" w:fill="auto"/>
          <w:lang w:val="en-US" w:eastAsia="zh-CN"/>
        </w:rPr>
        <w:t>教</w:t>
      </w:r>
      <w:r>
        <w:rPr>
          <w:rFonts w:hint="eastAsia" w:ascii="仿宋_GB2312" w:hAnsi="仿宋_GB2312" w:eastAsia="仿宋_GB2312" w:cs="仿宋_GB2312"/>
          <w:color w:val="auto"/>
          <w:kern w:val="0"/>
          <w:sz w:val="32"/>
          <w:szCs w:val="32"/>
          <w:highlight w:val="none"/>
          <w:shd w:val="clear" w:color="auto" w:fill="auto"/>
        </w:rPr>
        <w:t>师</w:t>
      </w:r>
      <w:r>
        <w:rPr>
          <w:rFonts w:hint="eastAsia" w:ascii="仿宋_GB2312" w:hAnsi="仿宋_GB2312" w:eastAsia="仿宋_GB2312" w:cs="仿宋_GB2312"/>
          <w:color w:val="auto"/>
          <w:kern w:val="0"/>
          <w:sz w:val="32"/>
          <w:szCs w:val="32"/>
          <w:highlight w:val="none"/>
          <w:shd w:val="clear" w:color="auto" w:fill="auto"/>
          <w:lang w:eastAsia="zh-CN"/>
        </w:rPr>
        <w:t>推荐表</w:t>
      </w:r>
    </w:p>
    <w:p>
      <w:pPr>
        <w:keepNext w:val="0"/>
        <w:keepLines w:val="0"/>
        <w:pageBreakBefore w:val="0"/>
        <w:widowControl/>
        <w:numPr>
          <w:ilvl w:val="0"/>
          <w:numId w:val="0"/>
        </w:numPr>
        <w:kinsoku/>
        <w:wordWrap/>
        <w:overflowPunct/>
        <w:topLinePunct w:val="0"/>
        <w:autoSpaceDE/>
        <w:autoSpaceDN/>
        <w:bidi w:val="0"/>
        <w:adjustRightInd w:val="0"/>
        <w:snapToGrid w:val="0"/>
        <w:spacing w:line="348" w:lineRule="auto"/>
        <w:ind w:left="0" w:leftChars="0" w:firstLine="1600" w:firstLineChars="500"/>
        <w:jc w:val="left"/>
        <w:textAlignment w:val="auto"/>
        <w:outlineLvl w:val="9"/>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kern w:val="0"/>
          <w:sz w:val="32"/>
          <w:szCs w:val="32"/>
          <w:highlight w:val="none"/>
          <w:shd w:val="clear" w:color="auto" w:fill="auto"/>
          <w:lang w:val="en-US" w:eastAsia="zh-CN"/>
        </w:rPr>
        <w:t>4.</w:t>
      </w:r>
      <w:r>
        <w:rPr>
          <w:rFonts w:hint="eastAsia" w:ascii="仿宋_GB2312" w:hAnsi="仿宋_GB2312" w:eastAsia="仿宋_GB2312" w:cs="仿宋_GB2312"/>
          <w:color w:val="auto"/>
          <w:kern w:val="0"/>
          <w:sz w:val="32"/>
          <w:szCs w:val="32"/>
          <w:highlight w:val="none"/>
          <w:shd w:val="clear" w:color="auto" w:fill="auto"/>
        </w:rPr>
        <w:t>毕业论文（设计）</w:t>
      </w:r>
      <w:r>
        <w:rPr>
          <w:rFonts w:hint="eastAsia" w:ascii="仿宋_GB2312" w:hAnsi="仿宋_GB2312" w:eastAsia="仿宋_GB2312" w:cs="仿宋_GB2312"/>
          <w:color w:val="auto"/>
          <w:kern w:val="0"/>
          <w:sz w:val="32"/>
          <w:szCs w:val="32"/>
          <w:highlight w:val="none"/>
          <w:shd w:val="clear" w:color="auto" w:fill="auto"/>
          <w:lang w:eastAsia="zh-CN"/>
        </w:rPr>
        <w:t>先进工作者推荐表</w:t>
      </w:r>
    </w:p>
    <w:p>
      <w:pPr>
        <w:pStyle w:val="9"/>
        <w:keepNext w:val="0"/>
        <w:keepLines w:val="0"/>
        <w:pageBreakBefore w:val="0"/>
        <w:widowControl w:val="0"/>
        <w:kinsoku/>
        <w:wordWrap/>
        <w:overflowPunct/>
        <w:topLinePunct w:val="0"/>
        <w:autoSpaceDE/>
        <w:autoSpaceDN/>
        <w:bidi w:val="0"/>
        <w:spacing w:before="0" w:beforeLines="0" w:after="0" w:afterLines="0" w:line="348" w:lineRule="auto"/>
        <w:ind w:firstLine="640" w:firstLineChars="200"/>
        <w:jc w:val="left"/>
        <w:textAlignment w:val="auto"/>
        <w:outlineLvl w:val="9"/>
        <w:rPr>
          <w:rFonts w:hint="default" w:ascii="黑体" w:hAnsi="黑体" w:eastAsia="黑体" w:cs="黑体"/>
          <w:b w:val="0"/>
          <w:bCs w:val="0"/>
          <w:color w:val="auto"/>
          <w:sz w:val="32"/>
          <w:szCs w:val="32"/>
          <w:highlight w:val="none"/>
          <w:shd w:val="clear" w:color="auto" w:fill="auto"/>
          <w:lang w:val="en-US" w:eastAsia="zh-CN"/>
        </w:rPr>
        <w:sectPr>
          <w:footerReference r:id="rId9" w:type="first"/>
          <w:footerReference r:id="rId8" w:type="default"/>
          <w:pgSz w:w="11906" w:h="16838"/>
          <w:pgMar w:top="1440" w:right="1797" w:bottom="1440" w:left="1797" w:header="851" w:footer="992" w:gutter="0"/>
          <w:pgNumType w:fmt="decimal"/>
          <w:cols w:space="720" w:num="1"/>
          <w:titlePg/>
          <w:docGrid w:linePitch="312" w:charSpace="0"/>
        </w:sectPr>
      </w:pPr>
    </w:p>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24"/>
          <w:highlight w:val="none"/>
          <w:shd w:val="clear" w:color="auto" w:fill="auto"/>
          <w:lang w:eastAsia="zh-CN"/>
        </w:rPr>
      </w:pPr>
      <w:r>
        <w:rPr>
          <w:rFonts w:hint="eastAsia" w:ascii="方正小标宋简体" w:hAnsi="方正小标宋简体" w:eastAsia="方正小标宋简体" w:cs="方正小标宋简体"/>
          <w:b w:val="0"/>
          <w:bCs/>
          <w:color w:val="auto"/>
          <w:spacing w:val="0"/>
          <w:kern w:val="2"/>
          <w:sz w:val="36"/>
          <w:szCs w:val="24"/>
          <w:highlight w:val="none"/>
          <w:shd w:val="clear" w:color="auto" w:fill="auto"/>
          <w:lang w:eastAsia="zh-CN"/>
        </w:rPr>
        <w:t>郑州工商学院</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eastAsia="黑体"/>
          <w:b/>
          <w:bCs/>
          <w:color w:val="auto"/>
          <w:sz w:val="32"/>
          <w:szCs w:val="32"/>
          <w:highlight w:val="none"/>
          <w:shd w:val="clear" w:color="auto" w:fill="auto"/>
        </w:rPr>
      </w:pPr>
      <w:r>
        <w:rPr>
          <w:rFonts w:hint="eastAsia" w:ascii="方正小标宋简体" w:hAnsi="方正小标宋简体" w:eastAsia="方正小标宋简体" w:cs="方正小标宋简体"/>
          <w:b w:val="0"/>
          <w:bCs w:val="0"/>
          <w:color w:val="auto"/>
          <w:sz w:val="36"/>
          <w:szCs w:val="36"/>
          <w:highlight w:val="none"/>
          <w:u w:val="single"/>
          <w:shd w:val="clear" w:color="auto" w:fill="auto"/>
        </w:rPr>
        <w:t xml:space="preserve">      </w:t>
      </w:r>
      <w:r>
        <w:rPr>
          <w:rFonts w:hint="eastAsia" w:ascii="方正小标宋简体" w:hAnsi="方正小标宋简体" w:eastAsia="方正小标宋简体" w:cs="方正小标宋简体"/>
          <w:b w:val="0"/>
          <w:bCs w:val="0"/>
          <w:color w:val="auto"/>
          <w:sz w:val="36"/>
          <w:szCs w:val="36"/>
          <w:highlight w:val="none"/>
          <w:shd w:val="clear" w:color="auto" w:fill="auto"/>
        </w:rPr>
        <w:t>届校级优秀毕业论文（设计）推荐汇总表</w:t>
      </w:r>
      <w:r>
        <w:rPr>
          <w:rFonts w:hint="eastAsia" w:ascii="方正小标宋简体" w:hAnsi="方正小标宋简体" w:eastAsia="方正小标宋简体" w:cs="方正小标宋简体"/>
          <w:b w:val="0"/>
          <w:bCs w:val="0"/>
          <w:color w:val="auto"/>
          <w:kern w:val="0"/>
          <w:sz w:val="36"/>
          <w:szCs w:val="36"/>
          <w:highlight w:val="none"/>
          <w:shd w:val="clear" w:color="auto" w:fill="auto"/>
        </w:rPr>
        <w:t xml:space="preserve"> </w:t>
      </w:r>
      <w:r>
        <w:rPr>
          <w:rFonts w:hint="eastAsia" w:ascii="宋体" w:hAnsi="宋体" w:cs="宋体"/>
          <w:b w:val="0"/>
          <w:bCs w:val="0"/>
          <w:color w:val="auto"/>
          <w:kern w:val="0"/>
          <w:sz w:val="36"/>
          <w:szCs w:val="36"/>
          <w:highlight w:val="none"/>
          <w:shd w:val="clear" w:color="auto" w:fill="auto"/>
        </w:rPr>
        <w:t xml:space="preserve">   </w:t>
      </w:r>
      <w:r>
        <w:rPr>
          <w:rFonts w:hint="eastAsia" w:ascii="宋体" w:hAnsi="宋体" w:cs="宋体"/>
          <w:color w:val="auto"/>
          <w:kern w:val="0"/>
          <w:szCs w:val="21"/>
          <w:highlight w:val="none"/>
          <w:shd w:val="clear" w:color="auto" w:fill="auto"/>
        </w:rPr>
        <w:t xml:space="preserve">                     </w:t>
      </w:r>
    </w:p>
    <w:tbl>
      <w:tblPr>
        <w:tblStyle w:val="16"/>
        <w:tblpPr w:leftFromText="180" w:rightFromText="180" w:vertAnchor="text" w:horzAnchor="page" w:tblpX="1514" w:tblpY="89"/>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54"/>
        <w:gridCol w:w="1773"/>
        <w:gridCol w:w="1541"/>
        <w:gridCol w:w="3000"/>
        <w:gridCol w:w="1276"/>
        <w:gridCol w:w="2409"/>
        <w:gridCol w:w="1276"/>
        <w:gridCol w:w="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2016" w:type="dxa"/>
            <w:gridSpan w:val="2"/>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lang w:eastAsia="zh-CN"/>
              </w:rPr>
              <w:t>院（部）</w:t>
            </w:r>
            <w:r>
              <w:rPr>
                <w:rFonts w:hint="eastAsia" w:ascii="黑体" w:hAnsi="黑体" w:eastAsia="黑体" w:cs="黑体"/>
                <w:b w:val="0"/>
                <w:bCs/>
                <w:color w:val="auto"/>
                <w:kern w:val="0"/>
                <w:sz w:val="24"/>
                <w:szCs w:val="24"/>
                <w:highlight w:val="none"/>
                <w:shd w:val="clear" w:color="auto" w:fill="auto"/>
              </w:rPr>
              <w:t>名称</w:t>
            </w:r>
          </w:p>
        </w:tc>
        <w:tc>
          <w:tcPr>
            <w:tcW w:w="3314" w:type="dxa"/>
            <w:gridSpan w:val="2"/>
            <w:tcBorders>
              <w:righ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r>
              <w:rPr>
                <w:rFonts w:hint="eastAsia" w:ascii="宋体" w:hAnsi="宋体" w:eastAsia="宋体" w:cs="宋体"/>
                <w:b w:val="0"/>
                <w:bCs/>
                <w:color w:val="auto"/>
                <w:kern w:val="0"/>
                <w:sz w:val="24"/>
                <w:szCs w:val="24"/>
                <w:highlight w:val="none"/>
                <w:shd w:val="clear" w:color="auto" w:fill="auto"/>
              </w:rPr>
              <w:t xml:space="preserve"> </w:t>
            </w:r>
          </w:p>
        </w:tc>
        <w:tc>
          <w:tcPr>
            <w:tcW w:w="3000" w:type="dxa"/>
            <w:tcBorders>
              <w:lef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毕业论文（设计）</w:t>
            </w:r>
          </w:p>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成绩评定</w:t>
            </w:r>
            <w:r>
              <w:rPr>
                <w:rFonts w:hint="eastAsia" w:ascii="黑体" w:hAnsi="黑体" w:eastAsia="黑体" w:cs="黑体"/>
                <w:b w:val="0"/>
                <w:bCs/>
                <w:color w:val="auto"/>
                <w:kern w:val="0"/>
                <w:sz w:val="24"/>
                <w:szCs w:val="24"/>
                <w:highlight w:val="none"/>
                <w:shd w:val="clear" w:color="auto" w:fill="auto"/>
              </w:rPr>
              <w:t>“优秀”</w:t>
            </w:r>
            <w:r>
              <w:rPr>
                <w:rFonts w:hint="eastAsia" w:ascii="黑体" w:hAnsi="黑体" w:eastAsia="黑体" w:cs="黑体"/>
                <w:b w:val="0"/>
                <w:bCs/>
                <w:color w:val="auto"/>
                <w:kern w:val="0"/>
                <w:sz w:val="24"/>
                <w:szCs w:val="24"/>
                <w:highlight w:val="none"/>
                <w:shd w:val="clear" w:color="auto" w:fill="auto"/>
                <w:lang w:val="en-US" w:eastAsia="zh-CN"/>
              </w:rPr>
              <w:t>篇数</w:t>
            </w:r>
          </w:p>
        </w:tc>
        <w:tc>
          <w:tcPr>
            <w:tcW w:w="1276"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p>
        </w:tc>
        <w:tc>
          <w:tcPr>
            <w:tcW w:w="3685" w:type="dxa"/>
            <w:gridSpan w:val="2"/>
            <w:tcBorders>
              <w:righ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推荐优秀毕业论文（设计）篇数</w:t>
            </w:r>
          </w:p>
        </w:tc>
        <w:tc>
          <w:tcPr>
            <w:tcW w:w="883" w:type="dxa"/>
            <w:tcBorders>
              <w:left w:val="single" w:color="auto" w:sz="6" w:space="0"/>
            </w:tcBorders>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序号</w:t>
            </w:r>
          </w:p>
        </w:tc>
        <w:tc>
          <w:tcPr>
            <w:tcW w:w="1254"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学生姓名</w:t>
            </w:r>
          </w:p>
        </w:tc>
        <w:tc>
          <w:tcPr>
            <w:tcW w:w="1773"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学号</w:t>
            </w:r>
          </w:p>
        </w:tc>
        <w:tc>
          <w:tcPr>
            <w:tcW w:w="1541"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专业班级</w:t>
            </w:r>
          </w:p>
        </w:tc>
        <w:tc>
          <w:tcPr>
            <w:tcW w:w="6685" w:type="dxa"/>
            <w:gridSpan w:val="3"/>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宋体" w:hAnsi="宋体" w:eastAsia="宋体" w:cs="宋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毕业论文（设计）题目</w:t>
            </w:r>
          </w:p>
        </w:tc>
        <w:tc>
          <w:tcPr>
            <w:tcW w:w="1276"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指导教师</w:t>
            </w:r>
          </w:p>
        </w:tc>
        <w:tc>
          <w:tcPr>
            <w:tcW w:w="883"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62" w:type="dxa"/>
            <w:noWrap w:val="0"/>
            <w:vAlign w:val="center"/>
          </w:tcPr>
          <w:p>
            <w:pPr>
              <w:keepNext w:val="0"/>
              <w:keepLines w:val="0"/>
              <w:pageBreakBefore w:val="0"/>
              <w:widowControl/>
              <w:kinsoku/>
              <w:overflowPunct/>
              <w:topLinePunct w:val="0"/>
              <w:bidi w:val="0"/>
              <w:spacing w:line="260" w:lineRule="atLeas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254"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77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c>
          <w:tcPr>
            <w:tcW w:w="1541" w:type="dxa"/>
            <w:noWrap w:val="0"/>
            <w:vAlign w:val="center"/>
          </w:tcPr>
          <w:p>
            <w:pPr>
              <w:keepNext w:val="0"/>
              <w:keepLines w:val="0"/>
              <w:pageBreakBefore w:val="0"/>
              <w:kinsoku/>
              <w:overflowPunct/>
              <w:topLinePunct w:val="0"/>
              <w:bidi w:val="0"/>
              <w:spacing w:line="680" w:lineRule="exact"/>
              <w:ind w:left="-468" w:leftChars="-223"/>
              <w:jc w:val="center"/>
              <w:textAlignment w:val="auto"/>
              <w:outlineLvl w:val="9"/>
              <w:rPr>
                <w:rFonts w:hint="eastAsia" w:ascii="宋体" w:hAnsi="宋体" w:eastAsia="宋体" w:cs="宋体"/>
                <w:color w:val="auto"/>
                <w:kern w:val="0"/>
                <w:sz w:val="24"/>
                <w:szCs w:val="24"/>
                <w:highlight w:val="none"/>
                <w:shd w:val="clear" w:color="auto" w:fill="auto"/>
              </w:rPr>
            </w:pPr>
          </w:p>
        </w:tc>
        <w:tc>
          <w:tcPr>
            <w:tcW w:w="6685" w:type="dxa"/>
            <w:gridSpan w:val="3"/>
            <w:noWrap w:val="0"/>
            <w:vAlign w:val="center"/>
          </w:tcPr>
          <w:p>
            <w:pPr>
              <w:keepNext w:val="0"/>
              <w:keepLines w:val="0"/>
              <w:pageBreakBefore w:val="0"/>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1276"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 </w:t>
            </w:r>
          </w:p>
        </w:tc>
        <w:tc>
          <w:tcPr>
            <w:tcW w:w="883" w:type="dxa"/>
            <w:noWrap w:val="0"/>
            <w:vAlign w:val="center"/>
          </w:tcPr>
          <w:p>
            <w:pPr>
              <w:keepNext w:val="0"/>
              <w:keepLines w:val="0"/>
              <w:pageBreakBefore w:val="0"/>
              <w:widowControl/>
              <w:kinsoku/>
              <w:overflowPunct/>
              <w:topLinePunct w:val="0"/>
              <w:bidi w:val="0"/>
              <w:spacing w:line="680" w:lineRule="exact"/>
              <w:jc w:val="center"/>
              <w:textAlignment w:val="auto"/>
              <w:outlineLvl w:val="9"/>
              <w:rPr>
                <w:rFonts w:hint="eastAsia" w:ascii="宋体" w:hAnsi="宋体" w:eastAsia="宋体" w:cs="宋体"/>
                <w:color w:val="auto"/>
                <w:kern w:val="0"/>
                <w:sz w:val="24"/>
                <w:szCs w:val="24"/>
                <w:highlight w:val="none"/>
                <w:shd w:val="clear" w:color="auto" w:fill="auto"/>
              </w:rPr>
            </w:pPr>
          </w:p>
        </w:tc>
      </w:tr>
    </w:tbl>
    <w:p>
      <w:pPr>
        <w:keepNext w:val="0"/>
        <w:keepLines w:val="0"/>
        <w:pageBreakBefore w:val="0"/>
        <w:kinsoku/>
        <w:overflowPunct/>
        <w:topLinePunct w:val="0"/>
        <w:bidi w:val="0"/>
        <w:ind w:firstLine="420" w:firstLineChars="200"/>
        <w:textAlignment w:val="auto"/>
        <w:outlineLvl w:val="9"/>
        <w:rPr>
          <w:rFonts w:hint="eastAsia" w:cs="宋体"/>
          <w:color w:val="auto"/>
          <w:kern w:val="0"/>
          <w:highlight w:val="none"/>
          <w:shd w:val="clear" w:color="auto" w:fill="auto"/>
        </w:rPr>
      </w:pPr>
      <w:r>
        <w:rPr>
          <w:rFonts w:hint="eastAsia" w:cs="宋体"/>
          <w:color w:val="auto"/>
          <w:kern w:val="0"/>
          <w:highlight w:val="none"/>
          <w:shd w:val="clear" w:color="auto" w:fill="auto"/>
        </w:rPr>
        <w:tab/>
      </w:r>
      <w:r>
        <w:rPr>
          <w:rFonts w:hint="eastAsia" w:cs="宋体"/>
          <w:color w:val="auto"/>
          <w:kern w:val="0"/>
          <w:highlight w:val="none"/>
          <w:shd w:val="clear" w:color="auto" w:fill="auto"/>
        </w:rPr>
        <w:tab/>
      </w:r>
      <w:r>
        <w:rPr>
          <w:rFonts w:hint="eastAsia" w:cs="宋体"/>
          <w:color w:val="auto"/>
          <w:kern w:val="0"/>
          <w:highlight w:val="none"/>
          <w:shd w:val="clear" w:color="auto" w:fill="auto"/>
        </w:rPr>
        <w:t xml:space="preserve">                                                  </w:t>
      </w:r>
    </w:p>
    <w:p>
      <w:pPr>
        <w:keepNext w:val="0"/>
        <w:keepLines w:val="0"/>
        <w:pageBreakBefore w:val="0"/>
        <w:kinsoku/>
        <w:overflowPunct/>
        <w:topLinePunct w:val="0"/>
        <w:bidi w:val="0"/>
        <w:ind w:firstLine="420" w:firstLineChars="200"/>
        <w:jc w:val="right"/>
        <w:textAlignment w:val="auto"/>
        <w:outlineLvl w:val="9"/>
        <w:rPr>
          <w:rFonts w:hint="eastAsia" w:ascii="黑体" w:hAnsi="黑体" w:eastAsia="黑体" w:cs="黑体"/>
          <w:color w:val="auto"/>
          <w:kern w:val="0"/>
          <w:sz w:val="24"/>
          <w:szCs w:val="24"/>
          <w:highlight w:val="none"/>
          <w:shd w:val="clear" w:color="auto" w:fill="auto"/>
        </w:rPr>
        <w:sectPr>
          <w:pgSz w:w="16838" w:h="11906" w:orient="landscape"/>
          <w:pgMar w:top="1440" w:right="1440" w:bottom="1440" w:left="1440" w:header="851" w:footer="992" w:gutter="0"/>
          <w:pgNumType w:fmt="decimal"/>
          <w:cols w:space="720" w:num="1"/>
          <w:titlePg/>
          <w:docGrid w:linePitch="312" w:charSpace="0"/>
        </w:sectPr>
      </w:pPr>
      <w:r>
        <w:rPr>
          <w:rFonts w:hint="eastAsia" w:cs="宋体"/>
          <w:color w:val="auto"/>
          <w:kern w:val="0"/>
          <w:highlight w:val="none"/>
          <w:shd w:val="clear" w:color="auto" w:fill="auto"/>
        </w:rPr>
        <w:t xml:space="preserve">                                                    </w:t>
      </w:r>
      <w:r>
        <w:rPr>
          <w:rFonts w:hint="eastAsia" w:ascii="黑体" w:hAnsi="黑体" w:eastAsia="黑体" w:cs="黑体"/>
          <w:color w:val="auto"/>
          <w:kern w:val="0"/>
          <w:highlight w:val="none"/>
          <w:shd w:val="clear" w:color="auto" w:fill="auto"/>
        </w:rPr>
        <w:t xml:space="preserve"> </w:t>
      </w:r>
      <w:r>
        <w:rPr>
          <w:rFonts w:hint="eastAsia" w:ascii="黑体" w:hAnsi="黑体" w:eastAsia="黑体" w:cs="黑体"/>
          <w:color w:val="auto"/>
          <w:kern w:val="0"/>
          <w:sz w:val="24"/>
          <w:szCs w:val="24"/>
          <w:highlight w:val="none"/>
          <w:shd w:val="clear" w:color="auto" w:fill="auto"/>
        </w:rPr>
        <w:t xml:space="preserve">   </w:t>
      </w:r>
      <w:r>
        <w:rPr>
          <w:rFonts w:hint="eastAsia" w:ascii="黑体" w:hAnsi="黑体" w:eastAsia="黑体" w:cs="黑体"/>
          <w:color w:val="auto"/>
          <w:kern w:val="0"/>
          <w:sz w:val="24"/>
          <w:szCs w:val="24"/>
          <w:highlight w:val="none"/>
          <w:shd w:val="clear" w:color="auto" w:fill="auto"/>
          <w:lang w:eastAsia="zh-CN"/>
        </w:rPr>
        <w:t>院（部）负责人</w:t>
      </w:r>
      <w:r>
        <w:rPr>
          <w:rFonts w:hint="eastAsia" w:ascii="黑体" w:hAnsi="黑体" w:eastAsia="黑体" w:cs="黑体"/>
          <w:color w:val="auto"/>
          <w:kern w:val="0"/>
          <w:sz w:val="24"/>
          <w:szCs w:val="24"/>
          <w:highlight w:val="none"/>
          <w:shd w:val="clear" w:color="auto" w:fill="auto"/>
        </w:rPr>
        <w:t>签名（加盖公章）：             年    月    日</w:t>
      </w:r>
    </w:p>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eastAsia="zh-CN"/>
        </w:rPr>
        <w:t>郑州工商学院</w:t>
      </w:r>
    </w:p>
    <w:p>
      <w:pPr>
        <w:keepNext w:val="0"/>
        <w:keepLines w:val="0"/>
        <w:pageBreakBefore w:val="0"/>
        <w:kinsoku/>
        <w:overflowPunct/>
        <w:topLinePunct w:val="0"/>
        <w:bidi w:val="0"/>
        <w:jc w:val="center"/>
        <w:textAlignment w:val="auto"/>
        <w:outlineLvl w:val="9"/>
        <w:rPr>
          <w:rFonts w:hint="eastAsia" w:ascii="方正小标宋简体" w:hAnsi="方正小标宋简体" w:eastAsia="方正小标宋简体" w:cs="方正小标宋简体"/>
          <w:b w:val="0"/>
          <w:bCs w:val="0"/>
          <w:color w:val="auto"/>
          <w:sz w:val="36"/>
          <w:szCs w:val="36"/>
          <w:u w:val="none"/>
          <w:shd w:val="clear" w:color="auto" w:fill="auto"/>
        </w:rPr>
      </w:pPr>
      <w:r>
        <w:rPr>
          <w:rFonts w:hint="eastAsia" w:ascii="方正小标宋简体" w:hAnsi="方正小标宋简体" w:eastAsia="方正小标宋简体" w:cs="方正小标宋简体"/>
          <w:b w:val="0"/>
          <w:bCs w:val="0"/>
          <w:color w:val="auto"/>
          <w:sz w:val="36"/>
          <w:szCs w:val="36"/>
          <w:u w:val="single"/>
          <w:shd w:val="clear" w:color="auto" w:fill="auto"/>
        </w:rPr>
        <w:t xml:space="preserve">      </w:t>
      </w:r>
      <w:r>
        <w:rPr>
          <w:rFonts w:hint="eastAsia" w:ascii="方正小标宋简体" w:hAnsi="方正小标宋简体" w:eastAsia="方正小标宋简体" w:cs="方正小标宋简体"/>
          <w:b w:val="0"/>
          <w:bCs w:val="0"/>
          <w:color w:val="auto"/>
          <w:sz w:val="36"/>
          <w:szCs w:val="36"/>
          <w:u w:val="none"/>
          <w:shd w:val="clear" w:color="auto" w:fill="auto"/>
        </w:rPr>
        <w:t>届校级优秀毕业论文（设计）推荐表</w:t>
      </w:r>
    </w:p>
    <w:tbl>
      <w:tblPr>
        <w:tblStyle w:val="16"/>
        <w:tblW w:w="50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546"/>
        <w:gridCol w:w="913"/>
        <w:gridCol w:w="872"/>
        <w:gridCol w:w="1458"/>
        <w:gridCol w:w="1988"/>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35"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学生姓名</w:t>
            </w:r>
          </w:p>
        </w:tc>
        <w:tc>
          <w:tcPr>
            <w:tcW w:w="1460" w:type="dxa"/>
            <w:gridSpan w:val="2"/>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872"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学号</w:t>
            </w:r>
          </w:p>
        </w:tc>
        <w:tc>
          <w:tcPr>
            <w:tcW w:w="1459"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1989"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专业班级</w:t>
            </w:r>
          </w:p>
        </w:tc>
        <w:tc>
          <w:tcPr>
            <w:tcW w:w="1660"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235"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指导教师</w:t>
            </w:r>
          </w:p>
        </w:tc>
        <w:tc>
          <w:tcPr>
            <w:tcW w:w="1460" w:type="dxa"/>
            <w:gridSpan w:val="2"/>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872"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职称</w:t>
            </w:r>
          </w:p>
        </w:tc>
        <w:tc>
          <w:tcPr>
            <w:tcW w:w="1459"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c>
          <w:tcPr>
            <w:tcW w:w="1989"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毕业论文（设计）综合成绩</w:t>
            </w:r>
          </w:p>
        </w:tc>
        <w:tc>
          <w:tcPr>
            <w:tcW w:w="1660" w:type="dxa"/>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781" w:type="dxa"/>
            <w:gridSpan w:val="2"/>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毕业论文</w:t>
            </w:r>
          </w:p>
          <w:p>
            <w:pPr>
              <w:keepNext w:val="0"/>
              <w:keepLines w:val="0"/>
              <w:pageBreakBefore w:val="0"/>
              <w:kinsoku/>
              <w:overflowPunct/>
              <w:topLinePunct w:val="0"/>
              <w:bidi w:val="0"/>
              <w:spacing w:line="260" w:lineRule="atLeast"/>
              <w:jc w:val="center"/>
              <w:textAlignment w:val="auto"/>
              <w:outlineLvl w:val="9"/>
              <w:rPr>
                <w:rFonts w:hint="eastAsia" w:ascii="宋体" w:hAnsi="宋体"/>
                <w:b w:val="0"/>
                <w:bCs/>
                <w:color w:val="auto"/>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（设计）题目</w:t>
            </w:r>
          </w:p>
        </w:tc>
        <w:tc>
          <w:tcPr>
            <w:tcW w:w="6894" w:type="dxa"/>
            <w:gridSpan w:val="5"/>
            <w:noWrap w:val="0"/>
            <w:vAlign w:val="center"/>
          </w:tcPr>
          <w:p>
            <w:pPr>
              <w:keepNext w:val="0"/>
              <w:keepLines w:val="0"/>
              <w:pageBreakBefore w:val="0"/>
              <w:kinsoku/>
              <w:overflowPunct/>
              <w:topLinePunct w:val="0"/>
              <w:bidi w:val="0"/>
              <w:jc w:val="center"/>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8675" w:type="dxa"/>
            <w:gridSpan w:val="7"/>
            <w:noWrap w:val="0"/>
            <w:vAlign w:val="top"/>
          </w:tcPr>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r>
              <w:rPr>
                <w:rFonts w:hint="eastAsia" w:ascii="黑体" w:hAnsi="黑体" w:eastAsia="黑体" w:cs="黑体"/>
                <w:b w:val="0"/>
                <w:bCs/>
                <w:color w:val="auto"/>
                <w:sz w:val="24"/>
                <w:szCs w:val="24"/>
                <w:highlight w:val="none"/>
                <w:shd w:val="clear" w:color="auto" w:fill="auto"/>
              </w:rPr>
              <w:t>指导老师推荐意见：</w:t>
            </w:r>
            <w:r>
              <w:rPr>
                <w:rFonts w:hint="eastAsia" w:ascii="仿宋_GB2312" w:hAnsi="仿宋_GB2312" w:eastAsia="仿宋_GB2312" w:cs="仿宋_GB2312"/>
                <w:b w:val="0"/>
                <w:bCs/>
                <w:color w:val="auto"/>
                <w:sz w:val="24"/>
                <w:szCs w:val="24"/>
                <w:highlight w:val="none"/>
                <w:shd w:val="clear" w:color="auto" w:fill="auto"/>
              </w:rPr>
              <w:t>（从毕业论文（设计）的质量、学术水平、突出特点、撰写规范等方面进行简要评价，提出推荐意见）</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jc w:val="right"/>
              <w:textAlignment w:val="auto"/>
              <w:outlineLvl w:val="9"/>
              <w:rPr>
                <w:rFonts w:hint="eastAsia"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r>
              <w:rPr>
                <w:rFonts w:hint="eastAsia" w:ascii="楷体" w:hAnsi="楷体" w:eastAsia="楷体" w:cs="楷体"/>
                <w:b w:val="0"/>
                <w:bCs/>
                <w:color w:val="auto"/>
                <w:sz w:val="24"/>
                <w:szCs w:val="24"/>
                <w:highlight w:val="none"/>
                <w:shd w:val="clear" w:color="auto" w:fill="auto"/>
              </w:rPr>
              <w:t xml:space="preserve"> 签（章）：                 年    月    日</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8675" w:type="dxa"/>
            <w:gridSpan w:val="7"/>
            <w:noWrap w:val="0"/>
            <w:vAlign w:val="top"/>
          </w:tcPr>
          <w:p>
            <w:pPr>
              <w:keepNext w:val="0"/>
              <w:keepLines w:val="0"/>
              <w:pageBreakBefore w:val="0"/>
              <w:kinsoku/>
              <w:overflowPunct/>
              <w:topLinePunct w:val="0"/>
              <w:bidi w:val="0"/>
              <w:textAlignment w:val="auto"/>
              <w:outlineLvl w:val="9"/>
              <w:rPr>
                <w:rFonts w:hint="eastAsia" w:ascii="黑体" w:hAnsi="黑体" w:eastAsia="黑体" w:cs="黑体"/>
                <w:b w:val="0"/>
                <w:bCs/>
                <w:color w:val="auto"/>
                <w:sz w:val="24"/>
                <w:szCs w:val="24"/>
                <w:highlight w:val="none"/>
                <w:shd w:val="clear" w:color="auto" w:fill="auto"/>
              </w:rPr>
            </w:pPr>
            <w:r>
              <w:rPr>
                <w:rFonts w:hint="eastAsia" w:ascii="黑体" w:hAnsi="黑体" w:eastAsia="黑体" w:cs="黑体"/>
                <w:b w:val="0"/>
                <w:bCs/>
                <w:color w:val="auto"/>
                <w:sz w:val="24"/>
                <w:szCs w:val="24"/>
                <w:highlight w:val="none"/>
                <w:shd w:val="clear" w:color="auto" w:fill="auto"/>
                <w:lang w:eastAsia="zh-CN"/>
              </w:rPr>
              <w:t>院（部）</w:t>
            </w:r>
            <w:r>
              <w:rPr>
                <w:rFonts w:hint="eastAsia" w:ascii="黑体" w:hAnsi="黑体" w:eastAsia="黑体" w:cs="黑体"/>
                <w:b w:val="0"/>
                <w:bCs/>
                <w:color w:val="auto"/>
                <w:sz w:val="24"/>
                <w:szCs w:val="24"/>
                <w:highlight w:val="none"/>
                <w:shd w:val="clear" w:color="auto" w:fill="auto"/>
              </w:rPr>
              <w:t>评议意见：</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jc w:val="right"/>
              <w:textAlignment w:val="auto"/>
              <w:outlineLvl w:val="9"/>
              <w:rPr>
                <w:rFonts w:hint="eastAsia" w:ascii="楷体" w:hAnsi="楷体" w:eastAsia="楷体" w:cs="楷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r>
              <w:rPr>
                <w:rFonts w:hint="eastAsia" w:ascii="楷体" w:hAnsi="楷体" w:eastAsia="楷体" w:cs="楷体"/>
                <w:b w:val="0"/>
                <w:bCs/>
                <w:color w:val="auto"/>
                <w:sz w:val="24"/>
                <w:szCs w:val="24"/>
                <w:highlight w:val="none"/>
                <w:shd w:val="clear" w:color="auto" w:fill="auto"/>
              </w:rPr>
              <w:t xml:space="preserve">  签（章）：                 年    月    日</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5" w:hRule="atLeast"/>
          <w:jc w:val="center"/>
        </w:trPr>
        <w:tc>
          <w:tcPr>
            <w:tcW w:w="8675" w:type="dxa"/>
            <w:gridSpan w:val="7"/>
            <w:noWrap w:val="0"/>
            <w:vAlign w:val="top"/>
          </w:tcPr>
          <w:p>
            <w:pPr>
              <w:keepNext w:val="0"/>
              <w:keepLines w:val="0"/>
              <w:pageBreakBefore w:val="0"/>
              <w:kinsoku/>
              <w:overflowPunct/>
              <w:topLinePunct w:val="0"/>
              <w:bidi w:val="0"/>
              <w:textAlignment w:val="auto"/>
              <w:outlineLvl w:val="9"/>
              <w:rPr>
                <w:rFonts w:hint="eastAsia" w:ascii="黑体" w:hAnsi="黑体" w:eastAsia="黑体" w:cs="黑体"/>
                <w:b w:val="0"/>
                <w:bCs/>
                <w:color w:val="auto"/>
                <w:sz w:val="24"/>
                <w:szCs w:val="24"/>
                <w:highlight w:val="none"/>
                <w:shd w:val="clear" w:color="auto" w:fill="auto"/>
              </w:rPr>
            </w:pPr>
            <w:r>
              <w:rPr>
                <w:rFonts w:hint="eastAsia" w:ascii="黑体" w:hAnsi="黑体" w:eastAsia="黑体" w:cs="黑体"/>
                <w:b w:val="0"/>
                <w:bCs/>
                <w:color w:val="auto"/>
                <w:sz w:val="24"/>
                <w:szCs w:val="24"/>
                <w:highlight w:val="none"/>
                <w:shd w:val="clear" w:color="auto" w:fill="auto"/>
                <w:lang w:eastAsia="zh-CN"/>
              </w:rPr>
              <w:t>教务处</w:t>
            </w:r>
            <w:r>
              <w:rPr>
                <w:rFonts w:hint="eastAsia" w:ascii="黑体" w:hAnsi="黑体" w:eastAsia="黑体" w:cs="黑体"/>
                <w:b w:val="0"/>
                <w:bCs/>
                <w:color w:val="auto"/>
                <w:sz w:val="24"/>
                <w:szCs w:val="24"/>
                <w:highlight w:val="none"/>
                <w:shd w:val="clear" w:color="auto" w:fill="auto"/>
              </w:rPr>
              <w:t>审核意见：</w:t>
            </w: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hint="eastAsia" w:ascii="宋体" w:hAnsi="宋体"/>
                <w:b w:val="0"/>
                <w:bCs/>
                <w:color w:val="auto"/>
                <w:sz w:val="24"/>
                <w:szCs w:val="24"/>
                <w:highlight w:val="none"/>
                <w:shd w:val="clear" w:color="auto" w:fill="auto"/>
              </w:rPr>
            </w:pPr>
          </w:p>
          <w:p>
            <w:pPr>
              <w:keepNext w:val="0"/>
              <w:keepLines w:val="0"/>
              <w:pageBreakBefore w:val="0"/>
              <w:kinsoku/>
              <w:overflowPunct/>
              <w:topLinePunct w:val="0"/>
              <w:bidi w:val="0"/>
              <w:textAlignment w:val="auto"/>
              <w:outlineLvl w:val="9"/>
              <w:rPr>
                <w:rFonts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p>
          <w:p>
            <w:pPr>
              <w:keepNext w:val="0"/>
              <w:keepLines w:val="0"/>
              <w:pageBreakBefore w:val="0"/>
              <w:kinsoku/>
              <w:overflowPunct/>
              <w:topLinePunct w:val="0"/>
              <w:bidi w:val="0"/>
              <w:jc w:val="right"/>
              <w:textAlignment w:val="auto"/>
              <w:outlineLvl w:val="9"/>
              <w:rPr>
                <w:rFonts w:hint="eastAsia" w:ascii="宋体" w:hAnsi="宋体"/>
                <w:b w:val="0"/>
                <w:bCs/>
                <w:color w:val="auto"/>
                <w:sz w:val="24"/>
                <w:szCs w:val="24"/>
                <w:highlight w:val="none"/>
                <w:shd w:val="clear" w:color="auto" w:fill="auto"/>
              </w:rPr>
            </w:pPr>
            <w:r>
              <w:rPr>
                <w:rFonts w:hint="eastAsia" w:ascii="宋体" w:hAnsi="宋体"/>
                <w:b w:val="0"/>
                <w:bCs/>
                <w:color w:val="auto"/>
                <w:sz w:val="24"/>
                <w:szCs w:val="24"/>
                <w:highlight w:val="none"/>
                <w:shd w:val="clear" w:color="auto" w:fill="auto"/>
              </w:rPr>
              <w:t xml:space="preserve">                            </w:t>
            </w:r>
            <w:r>
              <w:rPr>
                <w:rFonts w:hint="eastAsia" w:ascii="楷体" w:hAnsi="楷体" w:eastAsia="楷体" w:cs="楷体"/>
                <w:b w:val="0"/>
                <w:bCs/>
                <w:color w:val="auto"/>
                <w:sz w:val="24"/>
                <w:szCs w:val="24"/>
                <w:highlight w:val="none"/>
                <w:shd w:val="clear" w:color="auto" w:fill="auto"/>
              </w:rPr>
              <w:t xml:space="preserve">  签（章）：                 年    月    日</w:t>
            </w:r>
          </w:p>
        </w:tc>
      </w:tr>
    </w:tbl>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郑州工商学院</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本科毕业</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论文</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设计</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）优秀指导教师</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推荐</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表</w:t>
      </w:r>
    </w:p>
    <w:p>
      <w:pPr>
        <w:keepNext w:val="0"/>
        <w:keepLines w:val="0"/>
        <w:pageBreakBefore w:val="0"/>
        <w:kinsoku/>
        <w:overflowPunct/>
        <w:topLinePunct w:val="0"/>
        <w:bidi w:val="0"/>
        <w:spacing w:line="380" w:lineRule="exact"/>
        <w:textAlignment w:val="auto"/>
        <w:outlineLvl w:val="9"/>
        <w:rPr>
          <w:rFonts w:hint="eastAsia" w:ascii="黑体" w:hAnsi="黑体" w:eastAsia="黑体" w:cs="黑体"/>
          <w:sz w:val="24"/>
          <w:szCs w:val="24"/>
          <w:lang w:val="en-US" w:eastAsia="zh-CN"/>
        </w:rPr>
      </w:pPr>
      <w:r>
        <w:rPr>
          <w:rFonts w:hint="eastAsia" w:ascii="黑体" w:hAnsi="黑体" w:eastAsia="黑体" w:cs="黑体"/>
          <w:sz w:val="24"/>
          <w:szCs w:val="24"/>
        </w:rPr>
        <w:t>院</w:t>
      </w:r>
      <w:r>
        <w:rPr>
          <w:rFonts w:hint="eastAsia" w:ascii="黑体" w:hAnsi="黑体" w:eastAsia="黑体" w:cs="黑体"/>
          <w:sz w:val="24"/>
          <w:szCs w:val="24"/>
          <w:lang w:eastAsia="zh-CN"/>
        </w:rPr>
        <w:t>（</w:t>
      </w:r>
      <w:r>
        <w:rPr>
          <w:rFonts w:hint="eastAsia" w:ascii="黑体" w:hAnsi="黑体" w:eastAsia="黑体" w:cs="黑体"/>
          <w:sz w:val="24"/>
          <w:szCs w:val="24"/>
          <w:lang w:val="en-US" w:eastAsia="zh-CN"/>
        </w:rPr>
        <w:t>部</w:t>
      </w:r>
      <w:r>
        <w:rPr>
          <w:rFonts w:hint="eastAsia" w:ascii="黑体" w:hAnsi="黑体" w:eastAsia="黑体" w:cs="黑体"/>
          <w:sz w:val="24"/>
          <w:szCs w:val="24"/>
          <w:lang w:eastAsia="zh-CN"/>
        </w:rPr>
        <w:t>）</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届别：</w:t>
      </w:r>
    </w:p>
    <w:tbl>
      <w:tblPr>
        <w:tblStyle w:val="16"/>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580"/>
        <w:gridCol w:w="1300"/>
        <w:gridCol w:w="1300"/>
        <w:gridCol w:w="1300"/>
        <w:gridCol w:w="130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r>
              <w:rPr>
                <w:rFonts w:hint="eastAsia" w:ascii="黑体" w:hAnsi="黑体" w:eastAsia="黑体" w:cs="黑体"/>
                <w:b w:val="0"/>
                <w:bCs/>
                <w:color w:val="auto"/>
                <w:kern w:val="0"/>
                <w:sz w:val="24"/>
                <w:szCs w:val="24"/>
                <w:highlight w:val="none"/>
                <w:shd w:val="clear" w:color="auto" w:fill="auto"/>
              </w:rPr>
              <w:t>姓名</w:t>
            </w:r>
          </w:p>
        </w:tc>
        <w:tc>
          <w:tcPr>
            <w:tcW w:w="2880" w:type="dxa"/>
            <w:gridSpan w:val="2"/>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r>
              <w:rPr>
                <w:rFonts w:hint="eastAsia" w:ascii="黑体" w:hAnsi="黑体" w:eastAsia="黑体" w:cs="黑体"/>
                <w:b w:val="0"/>
                <w:bCs/>
                <w:color w:val="auto"/>
                <w:kern w:val="0"/>
                <w:sz w:val="24"/>
                <w:szCs w:val="24"/>
                <w:highlight w:val="none"/>
                <w:shd w:val="clear" w:color="auto" w:fill="auto"/>
              </w:rPr>
              <w:t>职称</w:t>
            </w:r>
          </w:p>
        </w:tc>
        <w:tc>
          <w:tcPr>
            <w:tcW w:w="3900" w:type="dxa"/>
            <w:gridSpan w:val="3"/>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87" w:type="dxa"/>
            <w:gridSpan w:val="7"/>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指导毕业</w:t>
            </w:r>
            <w:r>
              <w:rPr>
                <w:rFonts w:hint="eastAsia" w:ascii="黑体" w:hAnsi="黑体" w:eastAsia="黑体" w:cs="黑体"/>
                <w:b w:val="0"/>
                <w:bCs/>
                <w:color w:val="auto"/>
                <w:kern w:val="0"/>
                <w:sz w:val="24"/>
                <w:szCs w:val="24"/>
                <w:highlight w:val="none"/>
                <w:shd w:val="clear" w:color="auto" w:fill="auto"/>
                <w:lang w:val="en-US" w:eastAsia="zh-CN"/>
              </w:rPr>
              <w:t>论文</w:t>
            </w:r>
            <w:r>
              <w:rPr>
                <w:rFonts w:hint="eastAsia" w:ascii="黑体" w:hAnsi="黑体" w:eastAsia="黑体" w:cs="黑体"/>
                <w:b w:val="0"/>
                <w:bCs/>
                <w:color w:val="auto"/>
                <w:kern w:val="0"/>
                <w:sz w:val="24"/>
                <w:szCs w:val="24"/>
                <w:highlight w:val="none"/>
                <w:shd w:val="clear" w:color="auto" w:fill="auto"/>
              </w:rPr>
              <w:t>（</w:t>
            </w:r>
            <w:r>
              <w:rPr>
                <w:rFonts w:hint="eastAsia" w:ascii="黑体" w:hAnsi="黑体" w:eastAsia="黑体" w:cs="黑体"/>
                <w:b w:val="0"/>
                <w:bCs/>
                <w:color w:val="auto"/>
                <w:kern w:val="0"/>
                <w:sz w:val="24"/>
                <w:szCs w:val="24"/>
                <w:highlight w:val="none"/>
                <w:shd w:val="clear" w:color="auto" w:fill="auto"/>
                <w:lang w:val="en-US" w:eastAsia="zh-CN"/>
              </w:rPr>
              <w:t>设计</w:t>
            </w:r>
            <w:r>
              <w:rPr>
                <w:rFonts w:hint="eastAsia" w:ascii="黑体" w:hAnsi="黑体" w:eastAsia="黑体" w:cs="黑体"/>
                <w:b w:val="0"/>
                <w:bCs/>
                <w:color w:val="auto"/>
                <w:kern w:val="0"/>
                <w:sz w:val="24"/>
                <w:szCs w:val="24"/>
                <w:highlight w:val="none"/>
                <w:shd w:val="clear" w:color="auto" w:fill="auto"/>
              </w:rPr>
              <w:t>）的数量以及成绩分布情况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87" w:type="dxa"/>
            <w:gridSpan w:val="2"/>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lang w:eastAsia="zh-CN"/>
              </w:rPr>
            </w:pPr>
            <w:r>
              <w:rPr>
                <w:rFonts w:hint="eastAsia" w:ascii="楷体" w:hAnsi="楷体" w:eastAsia="楷体" w:cs="楷体"/>
                <w:b w:val="0"/>
                <w:bCs/>
                <w:color w:val="auto"/>
                <w:kern w:val="0"/>
                <w:sz w:val="24"/>
                <w:szCs w:val="24"/>
                <w:highlight w:val="none"/>
                <w:shd w:val="clear" w:color="auto" w:fill="auto"/>
              </w:rPr>
              <w:t>指导毕业论文（设计）</w:t>
            </w:r>
            <w:r>
              <w:rPr>
                <w:rFonts w:hint="eastAsia" w:ascii="楷体" w:hAnsi="楷体" w:eastAsia="楷体" w:cs="楷体"/>
                <w:b w:val="0"/>
                <w:bCs/>
                <w:color w:val="auto"/>
                <w:kern w:val="0"/>
                <w:sz w:val="24"/>
                <w:szCs w:val="24"/>
                <w:highlight w:val="none"/>
                <w:shd w:val="clear" w:color="auto" w:fill="auto"/>
                <w:lang w:val="en-US" w:eastAsia="zh-CN"/>
              </w:rPr>
              <w:t>篇数</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优</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良</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中</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及格</w:t>
            </w:r>
          </w:p>
        </w:tc>
        <w:tc>
          <w:tcPr>
            <w:tcW w:w="1300" w:type="dxa"/>
            <w:noWrap w:val="0"/>
            <w:vAlign w:val="center"/>
          </w:tcPr>
          <w:p>
            <w:pPr>
              <w:keepNext w:val="0"/>
              <w:keepLines w:val="0"/>
              <w:pageBreakBefore w:val="0"/>
              <w:kinsoku/>
              <w:overflowPunct/>
              <w:topLinePunct w:val="0"/>
              <w:bidi w:val="0"/>
              <w:spacing w:line="240" w:lineRule="auto"/>
              <w:jc w:val="center"/>
              <w:textAlignment w:val="auto"/>
              <w:outlineLvl w:val="9"/>
              <w:rPr>
                <w:rFonts w:hint="eastAsia" w:ascii="楷体" w:hAnsi="楷体" w:eastAsia="楷体" w:cs="楷体"/>
                <w:b w:val="0"/>
                <w:bCs/>
                <w:color w:val="auto"/>
                <w:kern w:val="0"/>
                <w:sz w:val="24"/>
                <w:szCs w:val="24"/>
                <w:highlight w:val="none"/>
                <w:shd w:val="clear" w:color="auto" w:fill="auto"/>
              </w:rPr>
            </w:pPr>
            <w:r>
              <w:rPr>
                <w:rFonts w:hint="eastAsia" w:ascii="楷体" w:hAnsi="楷体" w:eastAsia="楷体" w:cs="楷体"/>
                <w:b w:val="0"/>
                <w:bCs/>
                <w:color w:val="auto"/>
                <w:kern w:val="0"/>
                <w:sz w:val="24"/>
                <w:szCs w:val="24"/>
                <w:highlight w:val="none"/>
                <w:shd w:val="clear" w:color="auto" w:fill="auto"/>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87" w:type="dxa"/>
            <w:gridSpan w:val="2"/>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top"/>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4" w:hRule="atLeast"/>
          <w:jc w:val="center"/>
        </w:trPr>
        <w:tc>
          <w:tcPr>
            <w:tcW w:w="1407"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自我</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工作</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总结</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6"/>
            <w:noWrap w:val="0"/>
            <w:vAlign w:val="top"/>
          </w:tcPr>
          <w:p>
            <w:pPr>
              <w:keepNext w:val="0"/>
              <w:keepLines w:val="0"/>
              <w:pageBreakBefore w:val="0"/>
              <w:kinsoku/>
              <w:overflowPunct/>
              <w:topLinePunct w:val="0"/>
              <w:bidi w:val="0"/>
              <w:spacing w:line="380" w:lineRule="exact"/>
              <w:textAlignment w:val="auto"/>
              <w:outlineLvl w:val="9"/>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主要叙述指导毕业</w:t>
            </w:r>
            <w:r>
              <w:rPr>
                <w:rFonts w:hint="eastAsia" w:ascii="仿宋_GB2312" w:hAnsi="仿宋_GB2312" w:eastAsia="仿宋_GB2312" w:cs="仿宋_GB2312"/>
                <w:b w:val="0"/>
                <w:bCs w:val="0"/>
                <w:sz w:val="24"/>
                <w:szCs w:val="24"/>
                <w:lang w:val="en-US" w:eastAsia="zh-CN"/>
              </w:rPr>
              <w:t>论文</w:t>
            </w:r>
            <w:r>
              <w:rPr>
                <w:rFonts w:hint="eastAsia" w:ascii="仿宋_GB2312" w:hAnsi="仿宋_GB2312" w:eastAsia="仿宋_GB2312" w:cs="仿宋_GB2312"/>
                <w:b w:val="0"/>
                <w:bCs w:val="0"/>
                <w:sz w:val="24"/>
                <w:szCs w:val="24"/>
              </w:rPr>
              <w:t>（</w:t>
            </w:r>
            <w:r>
              <w:rPr>
                <w:rFonts w:hint="eastAsia" w:ascii="仿宋_GB2312" w:hAnsi="仿宋_GB2312" w:eastAsia="仿宋_GB2312" w:cs="仿宋_GB2312"/>
                <w:b w:val="0"/>
                <w:bCs w:val="0"/>
                <w:sz w:val="24"/>
                <w:szCs w:val="24"/>
                <w:lang w:val="en-US" w:eastAsia="zh-CN"/>
              </w:rPr>
              <w:t>设计</w:t>
            </w:r>
            <w:r>
              <w:rPr>
                <w:rFonts w:hint="eastAsia" w:ascii="仿宋_GB2312" w:hAnsi="仿宋_GB2312" w:eastAsia="仿宋_GB2312" w:cs="仿宋_GB2312"/>
                <w:b w:val="0"/>
                <w:bCs w:val="0"/>
                <w:sz w:val="24"/>
                <w:szCs w:val="24"/>
              </w:rPr>
              <w:t>）工作中的成绩，包括工作态度及效果</w:t>
            </w:r>
            <w:r>
              <w:rPr>
                <w:rFonts w:hint="eastAsia" w:ascii="仿宋_GB2312" w:hAnsi="仿宋_GB2312" w:eastAsia="仿宋_GB2312" w:cs="仿宋_GB2312"/>
                <w:b w:val="0"/>
                <w:bCs w:val="0"/>
                <w:sz w:val="24"/>
                <w:szCs w:val="24"/>
                <w:lang w:eastAsia="zh-CN"/>
              </w:rPr>
              <w:t>。</w:t>
            </w: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rPr>
              <w:t xml:space="preserve"> </w:t>
            </w:r>
            <w:r>
              <w:rPr>
                <w:rFonts w:hint="eastAsia" w:ascii="楷体" w:hAnsi="楷体" w:eastAsia="楷体" w:cs="楷体"/>
                <w:b w:val="0"/>
                <w:bCs w:val="0"/>
                <w:sz w:val="24"/>
                <w:szCs w:val="24"/>
                <w:lang w:val="en-US" w:eastAsia="zh-CN"/>
              </w:rPr>
              <w:t>推荐人签字：</w:t>
            </w:r>
          </w:p>
          <w:p>
            <w:pPr>
              <w:keepNext w:val="0"/>
              <w:keepLines w:val="0"/>
              <w:pageBreakBefore w:val="0"/>
              <w:widowControl w:val="0"/>
              <w:kinsoku/>
              <w:wordWrap/>
              <w:overflowPunct/>
              <w:topLinePunct w:val="0"/>
              <w:autoSpaceDE/>
              <w:autoSpaceDN/>
              <w:bidi w:val="0"/>
              <w:adjustRightInd/>
              <w:snapToGrid/>
              <w:spacing w:line="380" w:lineRule="exact"/>
              <w:ind w:right="420" w:rightChars="200" w:firstLine="0" w:firstLineChars="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7" w:hRule="atLeast"/>
          <w:jc w:val="center"/>
        </w:trPr>
        <w:tc>
          <w:tcPr>
            <w:tcW w:w="1407"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院（部）</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意见</w:t>
            </w:r>
          </w:p>
        </w:tc>
        <w:tc>
          <w:tcPr>
            <w:tcW w:w="8080" w:type="dxa"/>
            <w:gridSpan w:val="6"/>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院（部）负责人签字：</w:t>
            </w: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（加盖公章）</w:t>
            </w:r>
          </w:p>
          <w:p>
            <w:pPr>
              <w:keepNext w:val="0"/>
              <w:keepLines w:val="0"/>
              <w:pageBreakBefore w:val="0"/>
              <w:widowControl w:val="0"/>
              <w:tabs>
                <w:tab w:val="left" w:pos="7233"/>
              </w:tabs>
              <w:kinsoku/>
              <w:wordWrap/>
              <w:overflowPunct/>
              <w:topLinePunct w:val="0"/>
              <w:autoSpaceDE/>
              <w:autoSpaceDN/>
              <w:bidi w:val="0"/>
              <w:adjustRightInd/>
              <w:snapToGrid/>
              <w:spacing w:line="380" w:lineRule="exact"/>
              <w:ind w:right="420" w:rightChars="200" w:firstLine="0" w:firstLineChars="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1407" w:type="dxa"/>
            <w:noWrap w:val="0"/>
            <w:vAlign w:val="center"/>
          </w:tcPr>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教务处</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评审意见</w:t>
            </w:r>
          </w:p>
          <w:p>
            <w:pPr>
              <w:keepNext w:val="0"/>
              <w:keepLines w:val="0"/>
              <w:pageBreakBefore w:val="0"/>
              <w:kinsoku/>
              <w:overflowPunct/>
              <w:topLinePunct w:val="0"/>
              <w:bidi w:val="0"/>
              <w:spacing w:line="260" w:lineRule="atLeas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6"/>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w:t>
            </w: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负责人签字：</w:t>
            </w:r>
          </w:p>
          <w:p>
            <w:pPr>
              <w:keepNext w:val="0"/>
              <w:keepLines w:val="0"/>
              <w:pageBreakBefore w:val="0"/>
              <w:widowControl w:val="0"/>
              <w:kinsoku/>
              <w:wordWrap w:val="0"/>
              <w:overflowPunct/>
              <w:topLinePunct w:val="0"/>
              <w:autoSpaceDE/>
              <w:autoSpaceDN/>
              <w:bidi w:val="0"/>
              <w:adjustRightInd/>
              <w:snapToGrid/>
              <w:spacing w:line="380" w:lineRule="exact"/>
              <w:ind w:right="420" w:rightChars="200"/>
              <w:jc w:val="right"/>
              <w:textAlignment w:val="auto"/>
              <w:outlineLvl w:val="9"/>
              <w:rPr>
                <w:rFonts w:hint="default" w:ascii="宋体" w:hAnsi="宋体" w:eastAsia="宋体" w:cs="宋体"/>
                <w:b w:val="0"/>
                <w:bCs w:val="0"/>
                <w:sz w:val="24"/>
                <w:szCs w:val="24"/>
                <w:lang w:val="en-US" w:eastAsia="zh-CN"/>
              </w:rPr>
            </w:pPr>
            <w:r>
              <w:rPr>
                <w:rFonts w:hint="eastAsia" w:ascii="楷体" w:hAnsi="楷体" w:eastAsia="楷体" w:cs="楷体"/>
                <w:b w:val="0"/>
                <w:bCs w:val="0"/>
                <w:sz w:val="24"/>
                <w:szCs w:val="24"/>
                <w:lang w:val="en-US" w:eastAsia="zh-CN"/>
              </w:rPr>
              <w:t>年    月    日</w:t>
            </w:r>
          </w:p>
        </w:tc>
      </w:tr>
    </w:tbl>
    <w:p>
      <w:pPr>
        <w:keepNext w:val="0"/>
        <w:keepLines w:val="0"/>
        <w:pageBreakBefore w:val="0"/>
        <w:widowControl w:val="0"/>
        <w:tabs>
          <w:tab w:val="right" w:pos="8640"/>
        </w:tabs>
        <w:kinsoku/>
        <w:wordWrap/>
        <w:overflowPunct/>
        <w:topLinePunct w:val="0"/>
        <w:autoSpaceDE/>
        <w:autoSpaceDN/>
        <w:bidi w:val="0"/>
        <w:adjustRightInd/>
        <w:snapToGrid/>
        <w:spacing w:line="240" w:lineRule="auto"/>
        <w:ind w:firstLine="0" w:firstLineChars="0"/>
        <w:jc w:val="left"/>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郑州工商学院</w:t>
      </w:r>
    </w:p>
    <w:p>
      <w:pPr>
        <w:keepNext w:val="0"/>
        <w:keepLines w:val="0"/>
        <w:pageBreakBefore w:val="0"/>
        <w:widowControl w:val="0"/>
        <w:tabs>
          <w:tab w:val="right" w:pos="8640"/>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pP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本科毕业</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论文</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设计</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en-US" w:eastAsia="zh-CN"/>
        </w:rPr>
        <w:t>先进工作者推荐</w:t>
      </w:r>
      <w:r>
        <w:rPr>
          <w:rFonts w:hint="eastAsia" w:ascii="方正小标宋简体" w:hAnsi="方正小标宋简体" w:eastAsia="方正小标宋简体" w:cs="方正小标宋简体"/>
          <w:b w:val="0"/>
          <w:bCs/>
          <w:color w:val="auto"/>
          <w:spacing w:val="0"/>
          <w:kern w:val="2"/>
          <w:sz w:val="36"/>
          <w:szCs w:val="36"/>
          <w:highlight w:val="none"/>
          <w:shd w:val="clear" w:color="auto" w:fill="auto"/>
          <w:lang w:val="zh-CN" w:eastAsia="zh-CN"/>
        </w:rPr>
        <w:t>表</w:t>
      </w:r>
    </w:p>
    <w:p>
      <w:pPr>
        <w:keepNext w:val="0"/>
        <w:keepLines w:val="0"/>
        <w:pageBreakBefore w:val="0"/>
        <w:kinsoku/>
        <w:overflowPunct/>
        <w:topLinePunct w:val="0"/>
        <w:bidi w:val="0"/>
        <w:spacing w:line="380" w:lineRule="exact"/>
        <w:textAlignment w:val="auto"/>
        <w:outlineLvl w:val="9"/>
        <w:rPr>
          <w:rFonts w:hint="eastAsia" w:ascii="黑体" w:hAnsi="黑体" w:eastAsia="黑体" w:cs="黑体"/>
          <w:sz w:val="24"/>
          <w:szCs w:val="24"/>
          <w:lang w:val="en-US" w:eastAsia="zh-CN"/>
        </w:rPr>
      </w:pPr>
      <w:r>
        <w:rPr>
          <w:rFonts w:hint="eastAsia" w:ascii="黑体" w:hAnsi="黑体" w:eastAsia="黑体" w:cs="黑体"/>
          <w:sz w:val="24"/>
          <w:szCs w:val="24"/>
          <w:lang w:eastAsia="zh-CN"/>
        </w:rPr>
        <w:t>院（部）</w:t>
      </w:r>
      <w:r>
        <w:rPr>
          <w:rFonts w:hint="eastAsia" w:ascii="黑体" w:hAnsi="黑体" w:eastAsia="黑体" w:cs="黑体"/>
          <w:sz w:val="24"/>
          <w:szCs w:val="24"/>
        </w:rPr>
        <w:t xml:space="preserve">：                    </w:t>
      </w:r>
      <w:r>
        <w:rPr>
          <w:rFonts w:hint="eastAsia" w:ascii="黑体" w:hAnsi="黑体" w:eastAsia="黑体" w:cs="黑体"/>
          <w:sz w:val="24"/>
          <w:szCs w:val="24"/>
          <w:lang w:val="en-US" w:eastAsia="zh-CN"/>
        </w:rPr>
        <w:t xml:space="preserve">               届别：</w:t>
      </w:r>
    </w:p>
    <w:tbl>
      <w:tblPr>
        <w:tblStyle w:val="16"/>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2880"/>
        <w:gridCol w:w="1300"/>
        <w:gridCol w:w="3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姓名</w:t>
            </w:r>
          </w:p>
        </w:tc>
        <w:tc>
          <w:tcPr>
            <w:tcW w:w="288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c>
          <w:tcPr>
            <w:tcW w:w="130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r>
              <w:rPr>
                <w:rFonts w:hint="eastAsia" w:ascii="黑体" w:hAnsi="黑体" w:eastAsia="黑体" w:cs="黑体"/>
                <w:b w:val="0"/>
                <w:bCs/>
                <w:color w:val="auto"/>
                <w:kern w:val="0"/>
                <w:sz w:val="24"/>
                <w:szCs w:val="24"/>
                <w:highlight w:val="none"/>
                <w:shd w:val="clear" w:color="auto" w:fill="auto"/>
              </w:rPr>
              <w:t>职称</w:t>
            </w:r>
          </w:p>
        </w:tc>
        <w:tc>
          <w:tcPr>
            <w:tcW w:w="3900"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4" w:hRule="atLeas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自我</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工作</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总结</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3"/>
            <w:noWrap w:val="0"/>
            <w:vAlign w:val="top"/>
          </w:tcPr>
          <w:p>
            <w:pPr>
              <w:keepNext w:val="0"/>
              <w:keepLines w:val="0"/>
              <w:pageBreakBefore w:val="0"/>
              <w:kinsoku/>
              <w:overflowPunct/>
              <w:topLinePunct w:val="0"/>
              <w:bidi w:val="0"/>
              <w:spacing w:line="380" w:lineRule="exact"/>
              <w:textAlignment w:val="auto"/>
              <w:outlineLvl w:val="9"/>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rPr>
              <w:t>主要叙述毕业</w:t>
            </w:r>
            <w:r>
              <w:rPr>
                <w:rFonts w:hint="eastAsia" w:ascii="仿宋_GB2312" w:hAnsi="仿宋_GB2312" w:eastAsia="仿宋_GB2312" w:cs="仿宋_GB2312"/>
                <w:b w:val="0"/>
                <w:bCs w:val="0"/>
                <w:sz w:val="24"/>
                <w:szCs w:val="24"/>
                <w:lang w:val="en-US" w:eastAsia="zh-CN"/>
              </w:rPr>
              <w:t>论文</w:t>
            </w:r>
            <w:r>
              <w:rPr>
                <w:rFonts w:hint="eastAsia" w:ascii="仿宋_GB2312" w:hAnsi="仿宋_GB2312" w:eastAsia="仿宋_GB2312" w:cs="仿宋_GB2312"/>
                <w:b w:val="0"/>
                <w:bCs w:val="0"/>
                <w:sz w:val="24"/>
                <w:szCs w:val="24"/>
              </w:rPr>
              <w:t>（</w:t>
            </w:r>
            <w:r>
              <w:rPr>
                <w:rFonts w:hint="eastAsia" w:ascii="仿宋_GB2312" w:hAnsi="仿宋_GB2312" w:eastAsia="仿宋_GB2312" w:cs="仿宋_GB2312"/>
                <w:b w:val="0"/>
                <w:bCs w:val="0"/>
                <w:sz w:val="24"/>
                <w:szCs w:val="24"/>
                <w:lang w:val="en-US" w:eastAsia="zh-CN"/>
              </w:rPr>
              <w:t>设计</w:t>
            </w:r>
            <w:r>
              <w:rPr>
                <w:rFonts w:hint="eastAsia" w:ascii="仿宋_GB2312" w:hAnsi="仿宋_GB2312" w:eastAsia="仿宋_GB2312" w:cs="仿宋_GB2312"/>
                <w:b w:val="0"/>
                <w:bCs w:val="0"/>
                <w:sz w:val="24"/>
                <w:szCs w:val="24"/>
              </w:rPr>
              <w:t>）工作中的</w:t>
            </w:r>
            <w:r>
              <w:rPr>
                <w:rFonts w:hint="eastAsia" w:ascii="仿宋_GB2312" w:hAnsi="仿宋_GB2312" w:eastAsia="仿宋_GB2312" w:cs="仿宋_GB2312"/>
                <w:b w:val="0"/>
                <w:bCs w:val="0"/>
                <w:sz w:val="24"/>
                <w:szCs w:val="24"/>
                <w:lang w:val="en-US" w:eastAsia="zh-CN"/>
              </w:rPr>
              <w:t>先进事迹</w:t>
            </w:r>
            <w:r>
              <w:rPr>
                <w:rFonts w:hint="eastAsia" w:ascii="仿宋_GB2312" w:hAnsi="仿宋_GB2312" w:eastAsia="仿宋_GB2312" w:cs="仿宋_GB2312"/>
                <w:b w:val="0"/>
                <w:bCs w:val="0"/>
                <w:sz w:val="24"/>
                <w:szCs w:val="24"/>
              </w:rPr>
              <w:t>，包括工作态度及效果</w:t>
            </w:r>
            <w:r>
              <w:rPr>
                <w:rFonts w:hint="eastAsia" w:ascii="仿宋_GB2312" w:hAnsi="仿宋_GB2312" w:eastAsia="仿宋_GB2312" w:cs="仿宋_GB2312"/>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7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推荐人签字：</w:t>
            </w:r>
          </w:p>
          <w:p>
            <w:pPr>
              <w:keepNext w:val="0"/>
              <w:keepLines w:val="0"/>
              <w:pageBreakBefore w:val="0"/>
              <w:widowControl w:val="0"/>
              <w:kinsoku/>
              <w:wordWrap/>
              <w:overflowPunct/>
              <w:topLinePunct w:val="0"/>
              <w:autoSpaceDE/>
              <w:autoSpaceDN/>
              <w:bidi w:val="0"/>
              <w:adjustRightInd/>
              <w:snapToGrid/>
              <w:spacing w:line="380" w:lineRule="exact"/>
              <w:ind w:right="420" w:rightChars="20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7" w:hRule="atLeas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院（部）</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意见</w:t>
            </w:r>
          </w:p>
        </w:tc>
        <w:tc>
          <w:tcPr>
            <w:tcW w:w="8080" w:type="dxa"/>
            <w:gridSpan w:val="3"/>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楷体" w:hAnsi="楷体" w:eastAsia="楷体" w:cs="楷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院（部）负责人签字：</w:t>
            </w: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rPr>
            </w:pPr>
            <w:r>
              <w:rPr>
                <w:rFonts w:hint="eastAsia" w:ascii="楷体" w:hAnsi="楷体" w:eastAsia="楷体" w:cs="楷体"/>
                <w:b w:val="0"/>
                <w:bCs w:val="0"/>
                <w:sz w:val="24"/>
                <w:szCs w:val="24"/>
                <w:lang w:val="en-US" w:eastAsia="zh-CN"/>
              </w:rPr>
              <w:t>（加盖公章）</w:t>
            </w:r>
          </w:p>
          <w:p>
            <w:pPr>
              <w:keepNext w:val="0"/>
              <w:keepLines w:val="0"/>
              <w:pageBreakBefore w:val="0"/>
              <w:widowControl w:val="0"/>
              <w:tabs>
                <w:tab w:val="left" w:pos="7233"/>
              </w:tabs>
              <w:kinsoku/>
              <w:wordWrap/>
              <w:overflowPunct/>
              <w:topLinePunct w:val="0"/>
              <w:autoSpaceDE/>
              <w:autoSpaceDN/>
              <w:bidi w:val="0"/>
              <w:adjustRightInd/>
              <w:snapToGrid/>
              <w:spacing w:line="380" w:lineRule="exact"/>
              <w:ind w:right="420" w:rightChars="200"/>
              <w:jc w:val="right"/>
              <w:textAlignment w:val="auto"/>
              <w:outlineLvl w:val="9"/>
              <w:rPr>
                <w:rFonts w:hint="eastAsia" w:ascii="宋体" w:hAnsi="宋体" w:eastAsia="宋体" w:cs="宋体"/>
                <w:b w:val="0"/>
                <w:bCs w:val="0"/>
                <w:sz w:val="24"/>
                <w:szCs w:val="24"/>
              </w:rPr>
            </w:pPr>
            <w:r>
              <w:rPr>
                <w:rFonts w:hint="eastAsia" w:ascii="楷体" w:hAnsi="楷体" w:eastAsia="楷体" w:cs="楷体"/>
                <w:b w:val="0"/>
                <w:bCs w:val="0"/>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0" w:hRule="atLeast"/>
          <w:jc w:val="center"/>
        </w:trPr>
        <w:tc>
          <w:tcPr>
            <w:tcW w:w="1407" w:type="dxa"/>
            <w:noWrap w:val="0"/>
            <w:vAlign w:val="center"/>
          </w:tcPr>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lang w:val="en-US" w:eastAsia="zh-CN"/>
              </w:rPr>
            </w:pPr>
            <w:r>
              <w:rPr>
                <w:rFonts w:hint="eastAsia" w:ascii="黑体" w:hAnsi="黑体" w:eastAsia="黑体" w:cs="黑体"/>
                <w:b w:val="0"/>
                <w:bCs/>
                <w:color w:val="auto"/>
                <w:kern w:val="0"/>
                <w:sz w:val="24"/>
                <w:szCs w:val="24"/>
                <w:highlight w:val="none"/>
                <w:shd w:val="clear" w:color="auto" w:fill="auto"/>
                <w:lang w:val="en-US" w:eastAsia="zh-CN"/>
              </w:rPr>
              <w:t>教务处</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r>
              <w:rPr>
                <w:rFonts w:hint="eastAsia" w:ascii="黑体" w:hAnsi="黑体" w:eastAsia="黑体" w:cs="黑体"/>
                <w:b w:val="0"/>
                <w:bCs/>
                <w:color w:val="auto"/>
                <w:kern w:val="0"/>
                <w:sz w:val="24"/>
                <w:szCs w:val="24"/>
                <w:highlight w:val="none"/>
                <w:shd w:val="clear" w:color="auto" w:fill="auto"/>
              </w:rPr>
              <w:t>评审意见</w:t>
            </w:r>
          </w:p>
          <w:p>
            <w:pPr>
              <w:keepNext w:val="0"/>
              <w:keepLines w:val="0"/>
              <w:pageBreakBefore w:val="0"/>
              <w:kinsoku/>
              <w:overflowPunct/>
              <w:topLinePunct w:val="0"/>
              <w:bidi w:val="0"/>
              <w:spacing w:line="380" w:lineRule="exact"/>
              <w:jc w:val="center"/>
              <w:textAlignment w:val="auto"/>
              <w:outlineLvl w:val="9"/>
              <w:rPr>
                <w:rFonts w:hint="eastAsia" w:ascii="黑体" w:hAnsi="黑体" w:eastAsia="黑体" w:cs="黑体"/>
                <w:b w:val="0"/>
                <w:bCs/>
                <w:color w:val="auto"/>
                <w:kern w:val="0"/>
                <w:sz w:val="24"/>
                <w:szCs w:val="24"/>
                <w:highlight w:val="none"/>
                <w:shd w:val="clear" w:color="auto" w:fill="auto"/>
              </w:rPr>
            </w:pPr>
          </w:p>
        </w:tc>
        <w:tc>
          <w:tcPr>
            <w:tcW w:w="8080" w:type="dxa"/>
            <w:gridSpan w:val="3"/>
            <w:noWrap w:val="0"/>
            <w:vAlign w:val="top"/>
          </w:tcPr>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kinsoku/>
              <w:overflowPunct/>
              <w:topLinePunct w:val="0"/>
              <w:bidi w:val="0"/>
              <w:spacing w:line="380" w:lineRule="exact"/>
              <w:textAlignment w:val="auto"/>
              <w:outlineLvl w:val="9"/>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80" w:lineRule="exact"/>
              <w:ind w:right="1680" w:rightChars="800"/>
              <w:jc w:val="right"/>
              <w:textAlignment w:val="auto"/>
              <w:outlineLvl w:val="9"/>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负责人签字：</w:t>
            </w:r>
          </w:p>
          <w:p>
            <w:pPr>
              <w:keepNext w:val="0"/>
              <w:keepLines w:val="0"/>
              <w:pageBreakBefore w:val="0"/>
              <w:widowControl w:val="0"/>
              <w:kinsoku/>
              <w:wordWrap/>
              <w:overflowPunct/>
              <w:topLinePunct w:val="0"/>
              <w:autoSpaceDE/>
              <w:autoSpaceDN/>
              <w:bidi w:val="0"/>
              <w:adjustRightInd/>
              <w:snapToGrid/>
              <w:spacing w:line="380" w:lineRule="exact"/>
              <w:ind w:right="420" w:rightChars="200"/>
              <w:jc w:val="right"/>
              <w:textAlignment w:val="auto"/>
              <w:outlineLvl w:val="9"/>
              <w:rPr>
                <w:rFonts w:hint="default" w:ascii="宋体" w:hAnsi="宋体" w:eastAsia="宋体" w:cs="宋体"/>
                <w:b w:val="0"/>
                <w:bCs w:val="0"/>
                <w:sz w:val="24"/>
                <w:szCs w:val="24"/>
                <w:lang w:val="en-US" w:eastAsia="zh-CN"/>
              </w:rPr>
            </w:pPr>
            <w:r>
              <w:rPr>
                <w:rFonts w:hint="eastAsia" w:ascii="楷体" w:hAnsi="楷体" w:eastAsia="楷体" w:cs="楷体"/>
                <w:b w:val="0"/>
                <w:bCs w:val="0"/>
                <w:sz w:val="24"/>
                <w:szCs w:val="24"/>
                <w:lang w:val="en-US" w:eastAsia="zh-CN"/>
              </w:rPr>
              <w:t>年    月    日</w:t>
            </w:r>
          </w:p>
        </w:tc>
      </w:tr>
    </w:tbl>
    <w:p>
      <w:pPr>
        <w:keepNext w:val="0"/>
        <w:keepLines w:val="0"/>
        <w:pageBreakBefore w:val="0"/>
        <w:kinsoku/>
        <w:overflowPunct/>
        <w:topLinePunct w:val="0"/>
        <w:bidi w:val="0"/>
        <w:textAlignment w:val="auto"/>
        <w:outlineLvl w:val="9"/>
        <w:rPr>
          <w:rFonts w:hint="eastAsia"/>
        </w:rPr>
      </w:pPr>
      <w:r>
        <w:rPr>
          <w:rFonts w:hint="eastAsia" w:ascii="仿宋_GB2312" w:eastAsia="仿宋_GB2312"/>
          <w:sz w:val="32"/>
          <w:szCs w:val="32"/>
        </w:rPr>
        <w:br w:type="page"/>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bookmarkStart w:id="17" w:name="_Toc25139"/>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8"/>
          <w:szCs w:val="28"/>
        </w:rPr>
      </w:pPr>
      <w:r>
        <w:rPr>
          <w:sz w:val="144"/>
        </w:rPr>
        <mc:AlternateContent>
          <mc:Choice Requires="wpg">
            <w:drawing>
              <wp:anchor distT="0" distB="0" distL="114300" distR="114300" simplePos="0" relativeHeight="251678720" behindDoc="0" locked="0" layoutInCell="1" allowOverlap="1">
                <wp:simplePos x="0" y="0"/>
                <wp:positionH relativeFrom="column">
                  <wp:posOffset>-327660</wp:posOffset>
                </wp:positionH>
                <wp:positionV relativeFrom="paragraph">
                  <wp:posOffset>112395</wp:posOffset>
                </wp:positionV>
                <wp:extent cx="5924550" cy="1786890"/>
                <wp:effectExtent l="0" t="0" r="0" b="0"/>
                <wp:wrapNone/>
                <wp:docPr id="58" name="组合 58"/>
                <wp:cNvGraphicFramePr/>
                <a:graphic xmlns:a="http://schemas.openxmlformats.org/drawingml/2006/main">
                  <a:graphicData uri="http://schemas.microsoft.com/office/word/2010/wordprocessingGroup">
                    <wpg:wgp>
                      <wpg:cNvGrpSpPr/>
                      <wpg:grpSpPr>
                        <a:xfrm>
                          <a:off x="0" y="0"/>
                          <a:ext cx="5924550" cy="1786890"/>
                          <a:chOff x="6022" y="4458"/>
                          <a:chExt cx="9330" cy="2694"/>
                        </a:xfrm>
                      </wpg:grpSpPr>
                      <wps:wsp>
                        <wps:cNvPr id="56" name="直接连接符 56"/>
                        <wps:cNvCnPr/>
                        <wps:spPr>
                          <a:xfrm>
                            <a:off x="6269" y="7152"/>
                            <a:ext cx="8844" cy="0"/>
                          </a:xfrm>
                          <a:prstGeom prst="line">
                            <a:avLst/>
                          </a:prstGeom>
                          <a:ln w="15240" cap="flat" cmpd="sng">
                            <a:solidFill>
                              <a:srgbClr val="FF0000"/>
                            </a:solidFill>
                            <a:prstDash val="solid"/>
                            <a:round/>
                            <a:headEnd type="none" w="med" len="med"/>
                            <a:tailEnd type="none" w="med" len="med"/>
                          </a:ln>
                        </wps:spPr>
                        <wps:bodyPr upright="1"/>
                      </wps:wsp>
                      <wps:wsp>
                        <wps:cNvPr id="57" name="文本框 57"/>
                        <wps:cNvSpPr txBox="1"/>
                        <wps:spPr>
                          <a:xfrm>
                            <a:off x="6022" y="4458"/>
                            <a:ext cx="9330" cy="2399"/>
                          </a:xfrm>
                          <a:prstGeom prst="rect">
                            <a:avLst/>
                          </a:prstGeom>
                          <a:noFill/>
                          <a:ln>
                            <a:noFill/>
                          </a:ln>
                        </wps:spPr>
                        <wps:txb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wps:txbx>
                        <wps:bodyPr upright="1"/>
                      </wps:wsp>
                    </wpg:wgp>
                  </a:graphicData>
                </a:graphic>
              </wp:anchor>
            </w:drawing>
          </mc:Choice>
          <mc:Fallback>
            <w:pict>
              <v:group id="_x0000_s1026" o:spid="_x0000_s1026" o:spt="203" style="position:absolute;left:0pt;margin-left:-25.8pt;margin-top:8.85pt;height:140.7pt;width:466.5pt;z-index:251678720;mso-width-relative:page;mso-height-relative:page;" coordorigin="6022,4458" coordsize="9330,2694" o:gfxdata="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GYehU2gAAAAoBAAAPAAAAAAAAAAEAIAAAACIAAABkcnMvZG93bnJldi54bWxQSwEC&#10;FAAUAAAACACHTuJAhDp4ddYCAACaBgAADgAAAAAAAAABACAAAAApAQAAZHJzL2Uyb0RvYy54bWxQ&#10;SwUGAAAAAAYABgBZAQAAcQYAAAAA&#10;">
                <o:lock v:ext="edit" aspectratio="f"/>
                <v:line id="_x0000_s1026" o:spid="_x0000_s1026" o:spt="20" style="position:absolute;left:6269;top:7152;height:0;width:8844;" filled="f" stroked="t" coordsize="21600,21600" o:gfxdata="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umSK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ascii="Times New Roman" w:hAnsi="Times New Roman" w:eastAsia="方正小标宋简体" w:cs="Times New Roman"/>
                            <w:color w:val="FF0000"/>
                            <w:spacing w:val="83"/>
                            <w:w w:val="80"/>
                            <w:sz w:val="96"/>
                            <w:szCs w:val="96"/>
                            <w:highlight w:val="none"/>
                          </w:rPr>
                        </w:pPr>
                        <w:r>
                          <w:rPr>
                            <w:rFonts w:hint="eastAsia" w:ascii="Times New Roman" w:hAnsi="Times New Roman" w:eastAsia="方正小标宋简体" w:cs="Times New Roman"/>
                            <w:b w:val="0"/>
                            <w:bCs w:val="0"/>
                            <w:color w:val="FF0000"/>
                            <w:spacing w:val="96"/>
                            <w:w w:val="80"/>
                            <w:sz w:val="102"/>
                            <w:szCs w:val="102"/>
                            <w:highlight w:val="none"/>
                          </w:rPr>
                          <w:t>郑州工商学院文件</w:t>
                        </w:r>
                      </w:p>
                      <w:p/>
                    </w:txbxContent>
                  </v:textbox>
                </v:shape>
              </v:group>
            </w:pict>
          </mc:Fallback>
        </mc:AlternateContent>
      </w: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36"/>
          <w:szCs w:val="21"/>
        </w:rPr>
      </w:pPr>
    </w:p>
    <w:p>
      <w:pPr>
        <w:keepNext w:val="0"/>
        <w:keepLines w:val="0"/>
        <w:pageBreakBefore w:val="0"/>
        <w:kinsoku/>
        <w:overflowPunct/>
        <w:topLinePunct w:val="0"/>
        <w:bidi w:val="0"/>
        <w:adjustRightInd w:val="0"/>
        <w:snapToGrid w:val="0"/>
        <w:spacing w:line="300" w:lineRule="auto"/>
        <w:jc w:val="left"/>
        <w:textAlignment w:val="auto"/>
        <w:outlineLvl w:val="9"/>
        <w:rPr>
          <w:rFonts w:hint="eastAsia" w:ascii="方正小标宋简体" w:eastAsia="方正小标宋简体"/>
          <w:sz w:val="44"/>
        </w:rPr>
      </w:pPr>
    </w:p>
    <w:p>
      <w:pPr>
        <w:keepNext w:val="0"/>
        <w:keepLines w:val="0"/>
        <w:pageBreakBefore w:val="0"/>
        <w:kinsoku/>
        <w:overflowPunct/>
        <w:topLinePunct w:val="0"/>
        <w:bidi w:val="0"/>
        <w:adjustRightInd w:val="0"/>
        <w:snapToGrid w:val="0"/>
        <w:spacing w:line="348" w:lineRule="auto"/>
        <w:jc w:val="center"/>
        <w:textAlignment w:val="auto"/>
        <w:outlineLvl w:val="9"/>
        <w:rPr>
          <w:rFonts w:hint="eastAsia" w:ascii="仿宋_GB2312" w:eastAsia="仿宋_GB2312"/>
          <w:color w:val="auto"/>
          <w:sz w:val="32"/>
          <w:szCs w:val="44"/>
        </w:rPr>
      </w:pPr>
      <w:r>
        <w:rPr>
          <w:rFonts w:hint="eastAsia" w:ascii="仿宋_GB2312" w:eastAsia="仿宋_GB2312"/>
          <w:color w:val="auto"/>
          <w:sz w:val="32"/>
          <w:szCs w:val="44"/>
        </w:rPr>
        <w:t>教</w:t>
      </w:r>
      <w:r>
        <w:rPr>
          <w:rFonts w:hint="eastAsia" w:ascii="仿宋_GB2312" w:eastAsia="仿宋_GB2312"/>
          <w:color w:val="auto"/>
          <w:sz w:val="32"/>
          <w:szCs w:val="44"/>
          <w:lang w:eastAsia="zh-CN"/>
        </w:rPr>
        <w:t>字</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2021</w:t>
      </w:r>
      <w:r>
        <w:rPr>
          <w:rFonts w:hint="eastAsia" w:ascii="仿宋_GB2312" w:eastAsia="仿宋_GB2312"/>
          <w:color w:val="auto"/>
          <w:sz w:val="32"/>
          <w:szCs w:val="44"/>
        </w:rPr>
        <w:t>〕</w:t>
      </w:r>
      <w:r>
        <w:rPr>
          <w:rFonts w:hint="eastAsia" w:ascii="仿宋_GB2312" w:eastAsia="仿宋_GB2312"/>
          <w:color w:val="auto"/>
          <w:sz w:val="32"/>
          <w:szCs w:val="44"/>
          <w:lang w:val="en-US" w:eastAsia="zh-CN"/>
        </w:rPr>
        <w:t>23</w:t>
      </w:r>
      <w:r>
        <w:rPr>
          <w:rFonts w:hint="eastAsia" w:ascii="仿宋_GB2312" w:eastAsia="仿宋_GB2312"/>
          <w:color w:val="auto"/>
          <w:sz w:val="32"/>
          <w:szCs w:val="44"/>
        </w:rPr>
        <w:t>号</w:t>
      </w:r>
    </w:p>
    <w:p>
      <w:pPr>
        <w:keepNext w:val="0"/>
        <w:keepLines w:val="0"/>
        <w:pageBreakBefore w:val="0"/>
        <w:kinsoku/>
        <w:overflowPunct/>
        <w:topLinePunct w:val="0"/>
        <w:bidi w:val="0"/>
        <w:adjustRightInd w:val="0"/>
        <w:snapToGrid w:val="0"/>
        <w:spacing w:line="348" w:lineRule="auto"/>
        <w:jc w:val="left"/>
        <w:textAlignment w:val="auto"/>
        <w:outlineLvl w:val="9"/>
        <w:rPr>
          <w:rFonts w:hint="eastAsia" w:ascii="仿宋_GB2312" w:eastAsia="仿宋_GB2312"/>
          <w:sz w:val="44"/>
          <w:szCs w:val="56"/>
        </w:rPr>
      </w:pPr>
    </w:p>
    <w:p>
      <w:pPr>
        <w:keepNext w:val="0"/>
        <w:keepLines w:val="0"/>
        <w:pageBreakBefore w:val="0"/>
        <w:kinsoku/>
        <w:overflowPunct/>
        <w:topLinePunct w:val="0"/>
        <w:bidi w:val="0"/>
        <w:adjustRightInd w:val="0"/>
        <w:snapToGrid w:val="0"/>
        <w:spacing w:line="240" w:lineRule="auto"/>
        <w:ind w:firstLine="0" w:firstLineChars="0"/>
        <w:jc w:val="center"/>
        <w:textAlignment w:val="auto"/>
        <w:outlineLvl w:val="9"/>
        <w:rPr>
          <w:rFonts w:hint="eastAsia" w:ascii="方正小标宋简体" w:hAnsi="方正小标宋简体" w:eastAsia="方正小标宋简体" w:cs="方正小标宋简体"/>
          <w:b w:val="0"/>
          <w:bCs/>
          <w:w w:val="96"/>
          <w:sz w:val="44"/>
          <w:szCs w:val="44"/>
        </w:rPr>
      </w:pPr>
      <w:r>
        <w:rPr>
          <w:rFonts w:hint="eastAsia" w:ascii="方正小标宋简体" w:eastAsia="方正小标宋简体"/>
          <w:w w:val="96"/>
          <w:sz w:val="44"/>
          <w:szCs w:val="44"/>
        </w:rPr>
        <w:t>关于</w:t>
      </w:r>
      <w:r>
        <w:rPr>
          <w:rFonts w:hint="eastAsia" w:ascii="方正小标宋简体" w:eastAsia="方正小标宋简体"/>
          <w:w w:val="96"/>
          <w:sz w:val="44"/>
          <w:szCs w:val="44"/>
          <w:lang w:val="en-US" w:eastAsia="zh-CN"/>
        </w:rPr>
        <w:t>印发</w:t>
      </w:r>
      <w:r>
        <w:rPr>
          <w:rFonts w:hint="eastAsia" w:ascii="方正小标宋简体" w:hAnsi="方正小标宋简体" w:eastAsia="方正小标宋简体" w:cs="方正小标宋简体"/>
          <w:b w:val="0"/>
          <w:bCs/>
          <w:w w:val="96"/>
          <w:sz w:val="44"/>
          <w:szCs w:val="44"/>
          <w:lang w:val="en-US" w:eastAsia="zh-CN"/>
        </w:rPr>
        <w:t>《</w:t>
      </w:r>
      <w:r>
        <w:rPr>
          <w:rFonts w:hint="eastAsia" w:ascii="方正小标宋简体" w:hAnsi="方正小标宋简体" w:eastAsia="方正小标宋简体" w:cs="方正小标宋简体"/>
          <w:b w:val="0"/>
          <w:bCs/>
          <w:w w:val="90"/>
          <w:sz w:val="44"/>
          <w:szCs w:val="44"/>
          <w:lang w:val="en-US" w:eastAsia="zh-CN"/>
        </w:rPr>
        <w:t>毕业论文（设计）指导教师考核管理办法</w:t>
      </w:r>
      <w:r>
        <w:rPr>
          <w:rFonts w:hint="eastAsia" w:ascii="方正小标宋简体" w:hAnsi="方正小标宋简体" w:eastAsia="方正小标宋简体" w:cs="方正小标宋简体"/>
          <w:b w:val="0"/>
          <w:bCs/>
          <w:w w:val="96"/>
          <w:sz w:val="44"/>
          <w:szCs w:val="44"/>
          <w:lang w:val="en-US" w:eastAsia="zh-CN"/>
        </w:rPr>
        <w:t>》的</w:t>
      </w:r>
      <w:r>
        <w:rPr>
          <w:rFonts w:hint="eastAsia" w:ascii="方正小标宋简体" w:hAnsi="方正小标宋简体" w:eastAsia="方正小标宋简体" w:cs="方正小标宋简体"/>
          <w:b w:val="0"/>
          <w:bCs/>
          <w:w w:val="96"/>
          <w:sz w:val="44"/>
          <w:szCs w:val="44"/>
        </w:rPr>
        <w:t>通知</w:t>
      </w:r>
    </w:p>
    <w:p>
      <w:pPr>
        <w:keepNext w:val="0"/>
        <w:keepLines w:val="0"/>
        <w:pageBreakBefore w:val="0"/>
        <w:widowControl w:val="0"/>
        <w:kinsoku/>
        <w:overflowPunct/>
        <w:topLinePunct w:val="0"/>
        <w:autoSpaceDE/>
        <w:autoSpaceDN/>
        <w:bidi w:val="0"/>
        <w:adjustRightInd w:val="0"/>
        <w:snapToGrid w:val="0"/>
        <w:spacing w:line="348" w:lineRule="auto"/>
        <w:jc w:val="center"/>
        <w:textAlignment w:val="auto"/>
        <w:outlineLvl w:val="9"/>
        <w:rPr>
          <w:rFonts w:hint="eastAsia" w:ascii="方正小标宋简体" w:eastAsia="方正小标宋简体"/>
          <w:w w:val="90"/>
          <w:sz w:val="44"/>
          <w:szCs w:val="44"/>
        </w:rPr>
      </w:pPr>
    </w:p>
    <w:p>
      <w:pPr>
        <w:keepNext w:val="0"/>
        <w:keepLines w:val="0"/>
        <w:pageBreakBefore w:val="0"/>
        <w:widowControl w:val="0"/>
        <w:kinsoku/>
        <w:wordWrap/>
        <w:overflowPunct/>
        <w:topLinePunct w:val="0"/>
        <w:autoSpaceDE/>
        <w:autoSpaceDN/>
        <w:bidi w:val="0"/>
        <w:adjustRightInd w:val="0"/>
        <w:snapToGrid w:val="0"/>
        <w:spacing w:line="348" w:lineRule="auto"/>
        <w:ind w:firstLine="0" w:firstLineChars="0"/>
        <w:jc w:val="both"/>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各部门、各单位：</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both"/>
        <w:textAlignment w:val="auto"/>
        <w:outlineLvl w:val="9"/>
        <w:rPr>
          <w:rFonts w:hint="default" w:ascii="仿宋_GB2312" w:eastAsia="仿宋_GB2312"/>
          <w:sz w:val="32"/>
          <w:szCs w:val="32"/>
          <w:lang w:val="en-US" w:eastAsia="zh-CN"/>
        </w:rPr>
      </w:pPr>
      <w:r>
        <w:rPr>
          <w:rFonts w:hint="eastAsia" w:ascii="仿宋_GB2312" w:eastAsia="仿宋_GB2312"/>
          <w:sz w:val="32"/>
          <w:szCs w:val="32"/>
          <w:lang w:val="en-US" w:eastAsia="zh-CN"/>
        </w:rPr>
        <w:t>《毕业论文（设计）指导教师考核管理办法》已经学校研究通过，现予以印发。</w:t>
      </w: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overflowPunct/>
        <w:topLinePunct w:val="0"/>
        <w:autoSpaceDE/>
        <w:autoSpaceDN/>
        <w:bidi w:val="0"/>
        <w:adjustRightInd w:val="0"/>
        <w:snapToGrid w:val="0"/>
        <w:spacing w:line="348" w:lineRule="auto"/>
        <w:ind w:firstLine="640" w:firstLineChars="200"/>
        <w:jc w:val="left"/>
        <w:textAlignment w:val="auto"/>
        <w:outlineLvl w:val="9"/>
        <w:rPr>
          <w:rFonts w:hint="eastAsia" w:ascii="仿宋_GB2312" w:eastAsia="仿宋_GB2312"/>
          <w:sz w:val="32"/>
          <w:szCs w:val="32"/>
        </w:rPr>
      </w:pPr>
    </w:p>
    <w:p>
      <w:pPr>
        <w:keepNext w:val="0"/>
        <w:keepLines w:val="0"/>
        <w:pageBreakBefore w:val="0"/>
        <w:widowControl w:val="0"/>
        <w:kinsoku/>
        <w:wordWrap w:val="0"/>
        <w:overflowPunct/>
        <w:topLinePunct w:val="0"/>
        <w:autoSpaceDE/>
        <w:autoSpaceDN/>
        <w:bidi w:val="0"/>
        <w:adjustRightInd w:val="0"/>
        <w:snapToGrid w:val="0"/>
        <w:spacing w:line="348" w:lineRule="auto"/>
        <w:ind w:firstLine="640" w:firstLineChars="200"/>
        <w:jc w:val="right"/>
        <w:textAlignment w:val="auto"/>
        <w:outlineLvl w:val="9"/>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郑州工商学院</w:t>
      </w:r>
      <w:r>
        <w:rPr>
          <w:rFonts w:hint="eastAsia" w:ascii="仿宋_GB2312" w:eastAsia="仿宋_GB2312"/>
          <w:sz w:val="32"/>
          <w:szCs w:val="32"/>
          <w:lang w:val="en-US" w:eastAsia="zh-CN"/>
        </w:rPr>
        <w:t xml:space="preserve">         </w:t>
      </w:r>
    </w:p>
    <w:p>
      <w:pPr>
        <w:keepNext w:val="0"/>
        <w:keepLines w:val="0"/>
        <w:pageBreakBefore w:val="0"/>
        <w:widowControl w:val="0"/>
        <w:kinsoku/>
        <w:overflowPunct/>
        <w:topLinePunct w:val="0"/>
        <w:autoSpaceDE/>
        <w:autoSpaceDN/>
        <w:bidi w:val="0"/>
        <w:adjustRightInd w:val="0"/>
        <w:snapToGrid w:val="0"/>
        <w:spacing w:line="348" w:lineRule="auto"/>
        <w:ind w:firstLine="4800" w:firstLineChars="1500"/>
        <w:jc w:val="left"/>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2021年5月19日</w:t>
      </w:r>
    </w:p>
    <w:p>
      <w:pPr>
        <w:keepNext w:val="0"/>
        <w:keepLines w:val="0"/>
        <w:pageBreakBefore w:val="0"/>
        <w:kinsoku/>
        <w:overflowPunct/>
        <w:topLinePunct w:val="0"/>
        <w:bidi w:val="0"/>
        <w:spacing w:line="360" w:lineRule="exact"/>
        <w:jc w:val="left"/>
        <w:textAlignment w:val="auto"/>
        <w:outlineLvl w:val="9"/>
        <w:rPr>
          <w:rFonts w:hint="eastAsia"/>
          <w:color w:val="auto"/>
          <w:sz w:val="32"/>
          <w:szCs w:val="32"/>
          <w:lang w:val="en-US" w:eastAsia="zh-CN"/>
        </w:rPr>
      </w:pPr>
    </w:p>
    <w:p>
      <w:pPr>
        <w:keepNext w:val="0"/>
        <w:keepLines w:val="0"/>
        <w:pageBreakBefore w:val="0"/>
        <w:kinsoku/>
        <w:overflowPunct/>
        <w:topLinePunct w:val="0"/>
        <w:bidi w:val="0"/>
        <w:jc w:val="center"/>
        <w:textAlignment w:val="auto"/>
        <w:outlineLvl w:val="9"/>
        <w:rPr>
          <w:rFonts w:hint="eastAsia" w:ascii="方正小标宋简体" w:hAnsi="Times New Roman" w:eastAsia="方正小标宋简体" w:cs="Times New Roman"/>
          <w:sz w:val="44"/>
          <w:lang w:eastAsia="zh-CN"/>
        </w:rPr>
        <w:sectPr>
          <w:headerReference r:id="rId10" w:type="default"/>
          <w:footerReference r:id="rId11" w:type="default"/>
          <w:pgSz w:w="11906" w:h="16838"/>
          <w:pgMar w:top="1440" w:right="1800" w:bottom="1440" w:left="1800" w:header="851" w:footer="992" w:gutter="0"/>
          <w:pgNumType w:fmt="decimal"/>
          <w:cols w:space="720" w:num="1"/>
          <w:docGrid w:type="lines" w:linePitch="312" w:charSpace="0"/>
        </w:sectPr>
      </w:pPr>
    </w:p>
    <w:p>
      <w:pPr>
        <w:keepNext w:val="0"/>
        <w:keepLines w:val="0"/>
        <w:pageBreakBefore w:val="0"/>
        <w:kinsoku/>
        <w:overflowPunct/>
        <w:topLinePunct w:val="0"/>
        <w:bidi w:val="0"/>
        <w:jc w:val="center"/>
        <w:textAlignment w:val="auto"/>
        <w:outlineLvl w:val="9"/>
        <w:rPr>
          <w:rFonts w:hint="eastAsia" w:ascii="黑体" w:hAnsi="宋体" w:eastAsia="黑体" w:cs="宋体"/>
          <w:sz w:val="32"/>
          <w:szCs w:val="32"/>
        </w:rPr>
      </w:pPr>
      <w:r>
        <w:rPr>
          <w:rFonts w:hint="eastAsia" w:ascii="方正小标宋简体" w:hAnsi="Times New Roman" w:eastAsia="方正小标宋简体" w:cs="Times New Roman"/>
          <w:sz w:val="44"/>
          <w:lang w:eastAsia="zh-CN"/>
        </w:rPr>
        <w:t>毕业论文（设计）指导教师考核管理办法</w:t>
      </w:r>
    </w:p>
    <w:p>
      <w:pPr>
        <w:keepNext w:val="0"/>
        <w:keepLines w:val="0"/>
        <w:pageBreakBefore w:val="0"/>
        <w:widowControl w:val="0"/>
        <w:kinsoku/>
        <w:wordWrap/>
        <w:overflowPunct/>
        <w:topLinePunct w:val="0"/>
        <w:autoSpaceDE/>
        <w:autoSpaceDN/>
        <w:bidi w:val="0"/>
        <w:adjustRightInd w:val="0"/>
        <w:snapToGrid w:val="0"/>
        <w:spacing w:line="348" w:lineRule="auto"/>
        <w:jc w:val="left"/>
        <w:textAlignment w:val="auto"/>
        <w:outlineLvl w:val="9"/>
        <w:rPr>
          <w:rFonts w:hint="eastAsia" w:ascii="宋体" w:hAnsi="宋体" w:cs="宋体"/>
          <w:szCs w:val="21"/>
        </w:rPr>
      </w:pP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rPr>
        <w:t>毕业论文（设计）是</w:t>
      </w:r>
      <w:r>
        <w:rPr>
          <w:rFonts w:hint="eastAsia" w:ascii="Times New Roman" w:hAnsi="Times New Roman" w:eastAsia="仿宋_GB2312" w:cs="Times New Roman"/>
          <w:color w:val="auto"/>
          <w:sz w:val="32"/>
          <w:highlight w:val="none"/>
          <w:lang w:val="en-US" w:eastAsia="zh-CN"/>
        </w:rPr>
        <w:t>学校</w:t>
      </w:r>
      <w:r>
        <w:rPr>
          <w:rFonts w:hint="eastAsia" w:ascii="Times New Roman" w:hAnsi="Times New Roman" w:eastAsia="仿宋_GB2312" w:cs="Times New Roman"/>
          <w:color w:val="auto"/>
          <w:sz w:val="32"/>
          <w:highlight w:val="none"/>
        </w:rPr>
        <w:t>人才培养的重要环节，也是衡量</w:t>
      </w:r>
      <w:r>
        <w:rPr>
          <w:rFonts w:hint="eastAsia" w:ascii="Times New Roman" w:hAnsi="Times New Roman" w:eastAsia="仿宋_GB2312" w:cs="Times New Roman"/>
          <w:color w:val="auto"/>
          <w:sz w:val="32"/>
          <w:highlight w:val="none"/>
          <w:lang w:val="en-US" w:eastAsia="zh-CN"/>
        </w:rPr>
        <w:t>学校</w:t>
      </w:r>
      <w:r>
        <w:rPr>
          <w:rFonts w:hint="eastAsia" w:ascii="Times New Roman" w:hAnsi="Times New Roman" w:eastAsia="仿宋_GB2312" w:cs="Times New Roman"/>
          <w:color w:val="auto"/>
          <w:sz w:val="32"/>
          <w:highlight w:val="none"/>
        </w:rPr>
        <w:t>办学水平和学生综合素质的重要指标。为强化毕业论文（设计）质量意识，加大对毕业论文（设计）指导的过程管理</w:t>
      </w:r>
      <w:r>
        <w:rPr>
          <w:rFonts w:hint="eastAsia" w:ascii="Times New Roman" w:hAnsi="Times New Roman" w:eastAsia="仿宋_GB2312" w:cs="Times New Roman"/>
          <w:color w:val="auto"/>
          <w:sz w:val="32"/>
          <w:highlight w:val="none"/>
          <w:lang w:val="en-US" w:eastAsia="zh-CN"/>
        </w:rPr>
        <w:t>,</w:t>
      </w:r>
      <w:r>
        <w:rPr>
          <w:rFonts w:hint="eastAsia" w:ascii="Times New Roman" w:hAnsi="Times New Roman" w:eastAsia="仿宋_GB2312" w:cs="Times New Roman"/>
          <w:color w:val="auto"/>
          <w:sz w:val="32"/>
          <w:highlight w:val="none"/>
        </w:rPr>
        <w:t>结合</w:t>
      </w:r>
      <w:r>
        <w:rPr>
          <w:rFonts w:hint="eastAsia" w:ascii="Times New Roman" w:hAnsi="Times New Roman" w:eastAsia="仿宋_GB2312" w:cs="Times New Roman"/>
          <w:color w:val="auto"/>
          <w:sz w:val="32"/>
          <w:highlight w:val="none"/>
          <w:lang w:val="en-US" w:eastAsia="zh-CN"/>
        </w:rPr>
        <w:t>我校</w:t>
      </w:r>
      <w:r>
        <w:rPr>
          <w:rFonts w:hint="eastAsia" w:ascii="Times New Roman" w:hAnsi="Times New Roman" w:eastAsia="仿宋_GB2312" w:cs="Times New Roman"/>
          <w:color w:val="auto"/>
          <w:sz w:val="32"/>
          <w:highlight w:val="none"/>
        </w:rPr>
        <w:t>实际，制定本办法。</w:t>
      </w:r>
    </w:p>
    <w:p>
      <w:pPr>
        <w:keepNext w:val="0"/>
        <w:keepLines w:val="0"/>
        <w:pageBreakBefore w:val="0"/>
        <w:widowControl w:val="0"/>
        <w:kinsoku/>
        <w:wordWrap/>
        <w:overflowPunct/>
        <w:topLinePunct w:val="0"/>
        <w:autoSpaceDE/>
        <w:autoSpaceDN/>
        <w:bidi w:val="0"/>
        <w:adjustRightInd w:val="0"/>
        <w:snapToGrid w:val="0"/>
        <w:spacing w:line="348" w:lineRule="auto"/>
        <w:ind w:firstLine="600" w:firstLineChars="200"/>
        <w:textAlignment w:val="auto"/>
        <w:outlineLvl w:val="9"/>
        <w:rPr>
          <w:rFonts w:hint="eastAsia" w:ascii="黑体" w:hAnsi="宋体" w:eastAsia="黑体" w:cs="宋体"/>
          <w:sz w:val="30"/>
          <w:szCs w:val="30"/>
          <w:highlight w:val="none"/>
        </w:rPr>
      </w:pPr>
      <w:r>
        <w:rPr>
          <w:rFonts w:hint="eastAsia" w:ascii="黑体" w:hAnsi="宋体" w:eastAsia="黑体" w:cs="宋体"/>
          <w:sz w:val="30"/>
          <w:szCs w:val="30"/>
          <w:highlight w:val="none"/>
        </w:rPr>
        <w:t>一、考核原则</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rPr>
        <w:t>坚持科学、公正、公平的原则，严格按照《</w:t>
      </w:r>
      <w:r>
        <w:rPr>
          <w:rFonts w:hint="eastAsia" w:ascii="Times New Roman" w:hAnsi="Times New Roman" w:eastAsia="仿宋_GB2312" w:cs="Times New Roman"/>
          <w:color w:val="auto"/>
          <w:sz w:val="32"/>
          <w:highlight w:val="none"/>
          <w:lang w:val="en-US" w:eastAsia="zh-CN"/>
        </w:rPr>
        <w:t>郑州工商学院本科生毕业论文（设计）管理办法</w:t>
      </w:r>
      <w:r>
        <w:rPr>
          <w:rFonts w:hint="eastAsia" w:ascii="Times New Roman" w:hAnsi="Times New Roman" w:eastAsia="仿宋_GB2312" w:cs="Times New Roman"/>
          <w:color w:val="auto"/>
          <w:sz w:val="32"/>
          <w:highlight w:val="none"/>
        </w:rPr>
        <w:t>》和《毕业生毕业论文（设计）管理工作的指导意见》相关要求，认真实施</w:t>
      </w:r>
      <w:r>
        <w:rPr>
          <w:rFonts w:hint="eastAsia" w:ascii="Times New Roman" w:hAnsi="Times New Roman" w:eastAsia="仿宋_GB2312" w:cs="Times New Roman"/>
          <w:color w:val="auto"/>
          <w:sz w:val="32"/>
          <w:highlight w:val="none"/>
          <w:lang w:eastAsia="zh-CN"/>
        </w:rPr>
        <w:t>。</w:t>
      </w:r>
    </w:p>
    <w:p>
      <w:pPr>
        <w:pStyle w:val="9"/>
        <w:keepNext w:val="0"/>
        <w:keepLines w:val="0"/>
        <w:pageBreakBefore w:val="0"/>
        <w:widowControl w:val="0"/>
        <w:kinsoku/>
        <w:wordWrap/>
        <w:overflowPunct/>
        <w:topLinePunct w:val="0"/>
        <w:autoSpaceDE/>
        <w:autoSpaceDN/>
        <w:bidi w:val="0"/>
        <w:adjustRightInd w:val="0"/>
        <w:snapToGrid w:val="0"/>
        <w:spacing w:before="0" w:after="0" w:line="348" w:lineRule="auto"/>
        <w:ind w:firstLine="640" w:firstLineChars="200"/>
        <w:jc w:val="left"/>
        <w:textAlignment w:val="auto"/>
        <w:outlineLvl w:val="9"/>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二、考核范围</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rPr>
      </w:pPr>
      <w:r>
        <w:rPr>
          <w:rFonts w:hint="eastAsia" w:ascii="Times New Roman" w:hAnsi="Times New Roman" w:eastAsia="仿宋_GB2312" w:cs="Times New Roman"/>
          <w:color w:val="auto"/>
          <w:sz w:val="32"/>
          <w:highlight w:val="none"/>
        </w:rPr>
        <w:t>当年所有参</w:t>
      </w:r>
      <w:r>
        <w:rPr>
          <w:rFonts w:hint="eastAsia" w:ascii="Times New Roman" w:hAnsi="Times New Roman" w:eastAsia="仿宋_GB2312" w:cs="Times New Roman"/>
          <w:color w:val="auto"/>
          <w:sz w:val="32"/>
          <w:highlight w:val="none"/>
          <w:lang w:val="en-US" w:eastAsia="zh-CN"/>
        </w:rPr>
        <w:t>与</w:t>
      </w:r>
      <w:r>
        <w:rPr>
          <w:rFonts w:hint="eastAsia" w:ascii="Times New Roman" w:hAnsi="Times New Roman" w:eastAsia="仿宋_GB2312" w:cs="Times New Roman"/>
          <w:color w:val="auto"/>
          <w:sz w:val="32"/>
          <w:highlight w:val="none"/>
        </w:rPr>
        <w:t>毕业论文（设计）指导的教师</w:t>
      </w:r>
    </w:p>
    <w:p>
      <w:pPr>
        <w:pStyle w:val="9"/>
        <w:keepNext w:val="0"/>
        <w:keepLines w:val="0"/>
        <w:pageBreakBefore w:val="0"/>
        <w:widowControl w:val="0"/>
        <w:kinsoku/>
        <w:wordWrap/>
        <w:overflowPunct/>
        <w:topLinePunct w:val="0"/>
        <w:autoSpaceDE/>
        <w:autoSpaceDN/>
        <w:bidi w:val="0"/>
        <w:adjustRightInd w:val="0"/>
        <w:snapToGrid w:val="0"/>
        <w:spacing w:before="0" w:after="0" w:line="348" w:lineRule="auto"/>
        <w:ind w:firstLine="640" w:firstLineChars="200"/>
        <w:jc w:val="left"/>
        <w:textAlignment w:val="auto"/>
        <w:outlineLvl w:val="9"/>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三、考核标准</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rPr>
        <w:t>（一）</w:t>
      </w:r>
      <w:r>
        <w:rPr>
          <w:rFonts w:hint="eastAsia" w:ascii="Times New Roman" w:hAnsi="Times New Roman" w:eastAsia="仿宋_GB2312" w:cs="Times New Roman"/>
          <w:color w:val="auto"/>
          <w:sz w:val="32"/>
          <w:highlight w:val="none"/>
          <w:lang w:eastAsia="zh-CN"/>
        </w:rPr>
        <w:t>践行“立德树人”</w:t>
      </w:r>
      <w:r>
        <w:rPr>
          <w:rFonts w:hint="eastAsia" w:ascii="Times New Roman" w:hAnsi="Times New Roman" w:eastAsia="仿宋_GB2312" w:cs="Times New Roman"/>
          <w:color w:val="auto"/>
          <w:sz w:val="32"/>
          <w:highlight w:val="none"/>
          <w:lang w:val="en-US" w:eastAsia="zh-CN"/>
        </w:rPr>
        <w:t>根本任务，认真负责</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rPr>
        <w:t>以身作则，严格要求学生，注意培养学生诚信、勤奋的精神</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rPr>
        <w:t>（二）</w:t>
      </w:r>
      <w:r>
        <w:rPr>
          <w:rFonts w:hint="eastAsia" w:ascii="Times New Roman" w:hAnsi="Times New Roman" w:eastAsia="仿宋_GB2312" w:cs="Times New Roman"/>
          <w:color w:val="auto"/>
          <w:sz w:val="32"/>
          <w:highlight w:val="none"/>
          <w:lang w:val="en-US" w:eastAsia="zh-CN"/>
        </w:rPr>
        <w:t>指导学生选题具有实用性、可行性；符合专业培养目标，注重培养学生教学基本技能；选题研究内容具有一定的学术性和社会应用价值与创新性。</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（三）严格执行学校有关毕业论文（设计）管理办法及院部相关工作条例和规定，按照《本科生毕业论文（设计）撰写规范》及工作程序指导学生完成毕业论文（设计）工作。</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（四）学生选题申请流程、开题报告规范程度及质量高；指导毕业论文（设计）认真负责，过程性痕迹完整、清晰，批改认真；毕业论文（设计）归档材料齐全，装订规范。</w:t>
      </w:r>
    </w:p>
    <w:p>
      <w:pPr>
        <w:pStyle w:val="9"/>
        <w:keepNext w:val="0"/>
        <w:keepLines w:val="0"/>
        <w:pageBreakBefore w:val="0"/>
        <w:widowControl w:val="0"/>
        <w:kinsoku/>
        <w:wordWrap/>
        <w:overflowPunct/>
        <w:topLinePunct w:val="0"/>
        <w:autoSpaceDE/>
        <w:autoSpaceDN/>
        <w:bidi w:val="0"/>
        <w:adjustRightInd w:val="0"/>
        <w:snapToGrid w:val="0"/>
        <w:spacing w:before="0" w:after="0" w:line="348" w:lineRule="auto"/>
        <w:ind w:firstLine="640" w:firstLineChars="200"/>
        <w:jc w:val="left"/>
        <w:textAlignment w:val="auto"/>
        <w:outlineLvl w:val="9"/>
        <w:rPr>
          <w:rFonts w:hint="eastAsia"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四、考核办法</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rPr>
        <w:t>各</w:t>
      </w:r>
      <w:r>
        <w:rPr>
          <w:rFonts w:hint="eastAsia" w:ascii="Times New Roman" w:hAnsi="Times New Roman" w:eastAsia="仿宋_GB2312" w:cs="Times New Roman"/>
          <w:color w:val="auto"/>
          <w:sz w:val="32"/>
          <w:highlight w:val="none"/>
          <w:lang w:val="en-US" w:eastAsia="zh-CN"/>
        </w:rPr>
        <w:t>院部抽调</w:t>
      </w:r>
      <w:r>
        <w:rPr>
          <w:rFonts w:hint="eastAsia" w:ascii="Times New Roman" w:hAnsi="Times New Roman" w:eastAsia="仿宋_GB2312" w:cs="Times New Roman"/>
          <w:color w:val="auto"/>
          <w:sz w:val="32"/>
          <w:highlight w:val="none"/>
        </w:rPr>
        <w:t>副教授以上称职的专任教师</w:t>
      </w:r>
      <w:r>
        <w:rPr>
          <w:rFonts w:hint="eastAsia" w:ascii="Times New Roman" w:hAnsi="Times New Roman" w:eastAsia="仿宋_GB2312" w:cs="Times New Roman"/>
          <w:color w:val="auto"/>
          <w:sz w:val="32"/>
          <w:highlight w:val="none"/>
          <w:lang w:eastAsia="zh-CN"/>
        </w:rPr>
        <w:t>组成的院级评审组</w:t>
      </w:r>
      <w:r>
        <w:rPr>
          <w:rFonts w:hint="eastAsia"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学校组建以教学督导团为主的</w:t>
      </w:r>
      <w:r>
        <w:rPr>
          <w:rFonts w:hint="eastAsia" w:ascii="Times New Roman" w:hAnsi="Times New Roman" w:eastAsia="仿宋_GB2312" w:cs="Times New Roman"/>
          <w:color w:val="auto"/>
          <w:sz w:val="32"/>
          <w:highlight w:val="none"/>
          <w:lang w:eastAsia="zh-CN"/>
        </w:rPr>
        <w:t>校级评审组</w:t>
      </w:r>
      <w:r>
        <w:rPr>
          <w:rFonts w:hint="eastAsia" w:ascii="Times New Roman" w:hAnsi="Times New Roman" w:eastAsia="仿宋_GB2312" w:cs="Times New Roman"/>
          <w:color w:val="auto"/>
          <w:sz w:val="32"/>
          <w:highlight w:val="none"/>
        </w:rPr>
        <w:t>。</w:t>
      </w:r>
      <w:r>
        <w:rPr>
          <w:rFonts w:hint="eastAsia" w:ascii="Times New Roman" w:hAnsi="Times New Roman" w:eastAsia="仿宋_GB2312" w:cs="Times New Roman"/>
          <w:color w:val="auto"/>
          <w:sz w:val="32"/>
          <w:highlight w:val="none"/>
          <w:lang w:val="en-US" w:eastAsia="zh-CN"/>
        </w:rPr>
        <w:t>校院</w:t>
      </w:r>
      <w:r>
        <w:rPr>
          <w:rFonts w:hint="eastAsia" w:ascii="Times New Roman" w:hAnsi="Times New Roman" w:eastAsia="仿宋_GB2312" w:cs="Times New Roman"/>
          <w:color w:val="auto"/>
          <w:sz w:val="32"/>
          <w:highlight w:val="none"/>
        </w:rPr>
        <w:t>两级</w:t>
      </w:r>
      <w:r>
        <w:rPr>
          <w:rFonts w:hint="eastAsia" w:ascii="Times New Roman" w:hAnsi="Times New Roman" w:eastAsia="仿宋_GB2312" w:cs="Times New Roman"/>
          <w:color w:val="auto"/>
          <w:sz w:val="32"/>
          <w:highlight w:val="none"/>
          <w:lang w:eastAsia="zh-CN"/>
        </w:rPr>
        <w:t>评审</w:t>
      </w:r>
      <w:r>
        <w:rPr>
          <w:rFonts w:hint="eastAsia" w:ascii="Times New Roman" w:hAnsi="Times New Roman" w:eastAsia="仿宋_GB2312" w:cs="Times New Roman"/>
          <w:color w:val="auto"/>
          <w:sz w:val="32"/>
          <w:highlight w:val="none"/>
        </w:rPr>
        <w:t>组在</w:t>
      </w:r>
      <w:r>
        <w:rPr>
          <w:rFonts w:hint="eastAsia" w:ascii="Times New Roman" w:hAnsi="Times New Roman" w:eastAsia="仿宋_GB2312" w:cs="Times New Roman"/>
          <w:color w:val="auto"/>
          <w:sz w:val="32"/>
          <w:highlight w:val="none"/>
          <w:lang w:eastAsia="zh-CN"/>
        </w:rPr>
        <w:t>学校规定的论文（设计）指导工作周期内检查每位指导教师初期、中期和末期的论文（设计）指导情况，至少抽查每名教师的一名学生的</w:t>
      </w:r>
      <w:r>
        <w:rPr>
          <w:rFonts w:hint="eastAsia" w:ascii="Times New Roman" w:hAnsi="Times New Roman" w:eastAsia="仿宋_GB2312" w:cs="Times New Roman"/>
          <w:color w:val="auto"/>
          <w:sz w:val="32"/>
          <w:highlight w:val="none"/>
          <w:lang w:val="en-US" w:eastAsia="zh-CN"/>
        </w:rPr>
        <w:t>毕业</w:t>
      </w:r>
      <w:r>
        <w:rPr>
          <w:rFonts w:hint="eastAsia" w:ascii="Times New Roman" w:hAnsi="Times New Roman" w:eastAsia="仿宋_GB2312" w:cs="Times New Roman"/>
          <w:color w:val="auto"/>
          <w:sz w:val="32"/>
          <w:highlight w:val="none"/>
          <w:lang w:eastAsia="zh-CN"/>
        </w:rPr>
        <w:t>论文（设计）。两级评审组</w:t>
      </w:r>
      <w:r>
        <w:rPr>
          <w:rFonts w:hint="eastAsia" w:ascii="Times New Roman" w:hAnsi="Times New Roman" w:eastAsia="仿宋_GB2312" w:cs="Times New Roman"/>
          <w:color w:val="auto"/>
          <w:sz w:val="32"/>
          <w:highlight w:val="none"/>
          <w:lang w:val="en-US" w:eastAsia="zh-CN"/>
        </w:rPr>
        <w:t>对抽检指导教师指导</w:t>
      </w:r>
      <w:r>
        <w:rPr>
          <w:rFonts w:hint="eastAsia" w:ascii="Times New Roman" w:hAnsi="Times New Roman" w:eastAsia="仿宋_GB2312" w:cs="Times New Roman"/>
          <w:color w:val="auto"/>
          <w:sz w:val="32"/>
          <w:highlight w:val="none"/>
          <w:lang w:eastAsia="zh-CN"/>
        </w:rPr>
        <w:t>学生</w:t>
      </w:r>
      <w:r>
        <w:rPr>
          <w:rFonts w:hint="eastAsia" w:ascii="Times New Roman" w:hAnsi="Times New Roman" w:eastAsia="仿宋_GB2312" w:cs="Times New Roman"/>
          <w:color w:val="auto"/>
          <w:sz w:val="32"/>
          <w:highlight w:val="none"/>
          <w:lang w:val="en-US" w:eastAsia="zh-CN"/>
        </w:rPr>
        <w:t>毕业</w:t>
      </w:r>
      <w:r>
        <w:rPr>
          <w:rFonts w:hint="eastAsia" w:ascii="Times New Roman" w:hAnsi="Times New Roman" w:eastAsia="仿宋_GB2312" w:cs="Times New Roman"/>
          <w:color w:val="auto"/>
          <w:sz w:val="32"/>
          <w:highlight w:val="none"/>
          <w:lang w:eastAsia="zh-CN"/>
        </w:rPr>
        <w:t>论文（设计）</w:t>
      </w:r>
      <w:r>
        <w:rPr>
          <w:rFonts w:hint="eastAsia" w:ascii="Times New Roman" w:hAnsi="Times New Roman" w:eastAsia="仿宋_GB2312" w:cs="Times New Roman"/>
          <w:color w:val="auto"/>
          <w:sz w:val="32"/>
          <w:highlight w:val="none"/>
          <w:lang w:val="en-US" w:eastAsia="zh-CN"/>
        </w:rPr>
        <w:t>进行评阅，</w:t>
      </w:r>
      <w:r>
        <w:rPr>
          <w:rFonts w:hint="eastAsia" w:ascii="Times New Roman" w:hAnsi="Times New Roman" w:eastAsia="仿宋_GB2312" w:cs="Times New Roman"/>
          <w:color w:val="auto"/>
          <w:sz w:val="32"/>
          <w:highlight w:val="none"/>
        </w:rPr>
        <w:t>依据</w:t>
      </w:r>
      <w:r>
        <w:rPr>
          <w:rFonts w:hint="eastAsia" w:ascii="Times New Roman" w:hAnsi="Times New Roman" w:eastAsia="仿宋_GB2312" w:cs="Times New Roman"/>
          <w:color w:val="auto"/>
          <w:sz w:val="32"/>
          <w:highlight w:val="none"/>
          <w:lang w:eastAsia="zh-CN"/>
        </w:rPr>
        <w:t>《毕业论文（</w:t>
      </w:r>
      <w:r>
        <w:rPr>
          <w:rFonts w:hint="eastAsia" w:ascii="Times New Roman" w:hAnsi="Times New Roman" w:eastAsia="仿宋_GB2312" w:cs="Times New Roman"/>
          <w:color w:val="auto"/>
          <w:sz w:val="32"/>
          <w:highlight w:val="none"/>
          <w:lang w:val="en-US" w:eastAsia="zh-CN"/>
        </w:rPr>
        <w:t>设计</w:t>
      </w:r>
      <w:r>
        <w:rPr>
          <w:rFonts w:hint="eastAsia" w:ascii="Times New Roman" w:hAnsi="Times New Roman" w:eastAsia="仿宋_GB2312" w:cs="Times New Roman"/>
          <w:color w:val="auto"/>
          <w:sz w:val="32"/>
          <w:highlight w:val="none"/>
          <w:lang w:eastAsia="zh-CN"/>
        </w:rPr>
        <w:t>）指导教师考核评价表》</w:t>
      </w:r>
      <w:r>
        <w:rPr>
          <w:rFonts w:hint="eastAsia" w:ascii="Times New Roman" w:hAnsi="Times New Roman" w:eastAsia="仿宋_GB2312" w:cs="Times New Roman"/>
          <w:color w:val="auto"/>
          <w:sz w:val="32"/>
          <w:highlight w:val="none"/>
        </w:rPr>
        <w:t>给出考核分数</w:t>
      </w:r>
      <w:r>
        <w:rPr>
          <w:rFonts w:hint="eastAsia" w:ascii="Times New Roman" w:hAnsi="Times New Roman" w:eastAsia="仿宋_GB2312" w:cs="Times New Roman"/>
          <w:color w:val="auto"/>
          <w:sz w:val="32"/>
          <w:highlight w:val="none"/>
          <w:lang w:eastAsia="zh-CN"/>
        </w:rPr>
        <w:t>，两级评审组</w:t>
      </w:r>
      <w:r>
        <w:rPr>
          <w:rFonts w:hint="eastAsia" w:ascii="Times New Roman" w:hAnsi="Times New Roman" w:eastAsia="仿宋_GB2312" w:cs="Times New Roman"/>
          <w:color w:val="auto"/>
          <w:sz w:val="32"/>
          <w:highlight w:val="none"/>
        </w:rPr>
        <w:t>给出的</w:t>
      </w:r>
      <w:r>
        <w:rPr>
          <w:rFonts w:hint="eastAsia" w:ascii="Times New Roman" w:hAnsi="Times New Roman" w:eastAsia="仿宋_GB2312" w:cs="Times New Roman"/>
          <w:color w:val="auto"/>
          <w:sz w:val="32"/>
          <w:highlight w:val="none"/>
          <w:lang w:eastAsia="zh-CN"/>
        </w:rPr>
        <w:t>分值</w:t>
      </w:r>
      <w:r>
        <w:rPr>
          <w:rFonts w:hint="eastAsia" w:ascii="Times New Roman" w:hAnsi="Times New Roman" w:eastAsia="仿宋_GB2312" w:cs="Times New Roman"/>
          <w:color w:val="auto"/>
          <w:sz w:val="32"/>
          <w:highlight w:val="none"/>
        </w:rPr>
        <w:t>各占指导教师</w:t>
      </w:r>
      <w:r>
        <w:rPr>
          <w:rFonts w:hint="eastAsia" w:ascii="Times New Roman" w:hAnsi="Times New Roman" w:eastAsia="仿宋_GB2312" w:cs="Times New Roman"/>
          <w:color w:val="auto"/>
          <w:sz w:val="32"/>
          <w:highlight w:val="none"/>
          <w:lang w:eastAsia="zh-CN"/>
        </w:rPr>
        <w:t>考核</w:t>
      </w:r>
      <w:r>
        <w:rPr>
          <w:rFonts w:hint="eastAsia" w:ascii="Times New Roman" w:hAnsi="Times New Roman" w:eastAsia="仿宋_GB2312" w:cs="Times New Roman"/>
          <w:color w:val="auto"/>
          <w:sz w:val="32"/>
          <w:highlight w:val="none"/>
        </w:rPr>
        <w:t>总分的</w:t>
      </w:r>
      <w:r>
        <w:rPr>
          <w:rFonts w:hint="eastAsia" w:ascii="仿宋_GB2312" w:hAnsi="仿宋_GB2312" w:eastAsia="仿宋_GB2312" w:cs="仿宋_GB2312"/>
          <w:color w:val="auto"/>
          <w:sz w:val="32"/>
          <w:highlight w:val="none"/>
        </w:rPr>
        <w:t>50%</w:t>
      </w:r>
      <w:r>
        <w:rPr>
          <w:rFonts w:hint="eastAsia" w:ascii="Times New Roman" w:hAnsi="Times New Roman" w:eastAsia="仿宋_GB2312" w:cs="Times New Roman"/>
          <w:color w:val="auto"/>
          <w:sz w:val="32"/>
          <w:highlight w:val="none"/>
          <w:lang w:eastAsia="zh-CN"/>
        </w:rPr>
        <w:t>，</w:t>
      </w:r>
      <w:r>
        <w:rPr>
          <w:rFonts w:hint="eastAsia" w:ascii="Times New Roman" w:hAnsi="Times New Roman" w:eastAsia="仿宋_GB2312" w:cs="Times New Roman"/>
          <w:color w:val="auto"/>
          <w:sz w:val="32"/>
          <w:highlight w:val="none"/>
          <w:lang w:val="en-US" w:eastAsia="zh-CN"/>
        </w:rPr>
        <w:t>并</w:t>
      </w:r>
      <w:r>
        <w:rPr>
          <w:rFonts w:hint="eastAsia" w:ascii="Times New Roman" w:hAnsi="Times New Roman" w:eastAsia="仿宋_GB2312" w:cs="Times New Roman"/>
          <w:color w:val="auto"/>
          <w:sz w:val="32"/>
          <w:highlight w:val="none"/>
        </w:rPr>
        <w:t>根据</w:t>
      </w:r>
      <w:r>
        <w:rPr>
          <w:rFonts w:hint="eastAsia" w:ascii="Times New Roman" w:hAnsi="Times New Roman" w:eastAsia="仿宋_GB2312" w:cs="Times New Roman"/>
          <w:color w:val="auto"/>
          <w:sz w:val="32"/>
          <w:highlight w:val="none"/>
          <w:lang w:val="en-US" w:eastAsia="zh-CN"/>
        </w:rPr>
        <w:t>指导教师</w:t>
      </w:r>
      <w:r>
        <w:rPr>
          <w:rFonts w:hint="eastAsia" w:ascii="Times New Roman" w:hAnsi="Times New Roman" w:eastAsia="仿宋_GB2312" w:cs="Times New Roman"/>
          <w:color w:val="auto"/>
          <w:sz w:val="32"/>
          <w:highlight w:val="none"/>
          <w:lang w:eastAsia="zh-CN"/>
        </w:rPr>
        <w:t>考核</w:t>
      </w:r>
      <w:r>
        <w:rPr>
          <w:rFonts w:hint="eastAsia" w:ascii="Times New Roman" w:hAnsi="Times New Roman" w:eastAsia="仿宋_GB2312" w:cs="Times New Roman"/>
          <w:color w:val="auto"/>
          <w:sz w:val="32"/>
          <w:highlight w:val="none"/>
          <w:lang w:val="en-US" w:eastAsia="zh-CN"/>
        </w:rPr>
        <w:t>综评</w:t>
      </w:r>
      <w:r>
        <w:rPr>
          <w:rFonts w:hint="eastAsia" w:ascii="Times New Roman" w:hAnsi="Times New Roman" w:eastAsia="仿宋_GB2312" w:cs="Times New Roman"/>
          <w:color w:val="auto"/>
          <w:sz w:val="32"/>
          <w:highlight w:val="none"/>
          <w:lang w:eastAsia="zh-CN"/>
        </w:rPr>
        <w:t>分</w:t>
      </w:r>
      <w:r>
        <w:rPr>
          <w:rFonts w:hint="eastAsia" w:ascii="Times New Roman" w:hAnsi="Times New Roman" w:eastAsia="仿宋_GB2312" w:cs="Times New Roman"/>
          <w:color w:val="auto"/>
          <w:sz w:val="32"/>
          <w:highlight w:val="none"/>
          <w:lang w:val="en-US" w:eastAsia="zh-CN"/>
        </w:rPr>
        <w:t>数</w:t>
      </w:r>
      <w:r>
        <w:rPr>
          <w:rFonts w:hint="eastAsia" w:ascii="Times New Roman" w:hAnsi="Times New Roman" w:eastAsia="仿宋_GB2312" w:cs="Times New Roman"/>
          <w:color w:val="auto"/>
          <w:sz w:val="32"/>
          <w:highlight w:val="none"/>
        </w:rPr>
        <w:t>对</w:t>
      </w:r>
      <w:r>
        <w:rPr>
          <w:rFonts w:hint="eastAsia" w:ascii="Times New Roman" w:hAnsi="Times New Roman" w:eastAsia="仿宋_GB2312" w:cs="Times New Roman"/>
          <w:color w:val="auto"/>
          <w:sz w:val="32"/>
          <w:highlight w:val="none"/>
          <w:lang w:val="en-US" w:eastAsia="zh-CN"/>
        </w:rPr>
        <w:t>其</w:t>
      </w:r>
      <w:r>
        <w:rPr>
          <w:rFonts w:hint="eastAsia" w:ascii="Times New Roman" w:hAnsi="Times New Roman" w:eastAsia="仿宋_GB2312" w:cs="Times New Roman"/>
          <w:color w:val="auto"/>
          <w:sz w:val="32"/>
          <w:highlight w:val="none"/>
          <w:lang w:eastAsia="zh-CN"/>
        </w:rPr>
        <w:t>进行</w:t>
      </w:r>
      <w:r>
        <w:rPr>
          <w:rFonts w:hint="eastAsia" w:ascii="Times New Roman" w:hAnsi="Times New Roman" w:eastAsia="仿宋_GB2312" w:cs="Times New Roman"/>
          <w:color w:val="auto"/>
          <w:sz w:val="32"/>
          <w:highlight w:val="none"/>
          <w:lang w:val="en-US" w:eastAsia="zh-CN"/>
        </w:rPr>
        <w:t>院部</w:t>
      </w:r>
      <w:r>
        <w:rPr>
          <w:rFonts w:hint="eastAsia" w:ascii="Times New Roman" w:hAnsi="Times New Roman" w:eastAsia="仿宋_GB2312" w:cs="Times New Roman"/>
          <w:color w:val="auto"/>
          <w:sz w:val="32"/>
          <w:highlight w:val="none"/>
          <w:lang w:eastAsia="zh-CN"/>
        </w:rPr>
        <w:t>内部评比排名，</w:t>
      </w:r>
      <w:r>
        <w:rPr>
          <w:rFonts w:hint="eastAsia" w:ascii="Times New Roman" w:hAnsi="Times New Roman" w:eastAsia="仿宋_GB2312" w:cs="Times New Roman"/>
          <w:color w:val="auto"/>
          <w:sz w:val="32"/>
          <w:highlight w:val="none"/>
          <w:lang w:val="en-US" w:eastAsia="zh-CN"/>
        </w:rPr>
        <w:t>最终考评结果作为教师考核参考依据</w:t>
      </w:r>
      <w:r>
        <w:rPr>
          <w:rFonts w:hint="eastAsia" w:ascii="Times New Roman" w:hAnsi="Times New Roman" w:eastAsia="仿宋_GB2312" w:cs="Times New Roman"/>
          <w:color w:val="auto"/>
          <w:sz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48" w:lineRule="auto"/>
        <w:ind w:firstLine="640" w:firstLineChars="200"/>
        <w:jc w:val="both"/>
        <w:textAlignment w:val="auto"/>
        <w:outlineLvl w:val="9"/>
        <w:rPr>
          <w:rFonts w:hint="eastAsia" w:ascii="Times New Roman" w:hAnsi="Times New Roman" w:eastAsia="仿宋_GB2312" w:cs="Times New Roman"/>
          <w:color w:val="auto"/>
          <w:sz w:val="32"/>
          <w:highlight w:val="none"/>
          <w:lang w:eastAsia="zh-CN"/>
        </w:rPr>
      </w:pPr>
      <w:r>
        <w:rPr>
          <w:rFonts w:hint="eastAsia" w:ascii="Times New Roman" w:hAnsi="Times New Roman" w:eastAsia="仿宋_GB2312" w:cs="Times New Roman"/>
          <w:color w:val="auto"/>
          <w:sz w:val="32"/>
          <w:highlight w:val="none"/>
        </w:rPr>
        <w:t>根据</w:t>
      </w:r>
      <w:r>
        <w:rPr>
          <w:rFonts w:hint="eastAsia" w:ascii="Times New Roman" w:hAnsi="Times New Roman" w:eastAsia="仿宋_GB2312" w:cs="Times New Roman"/>
          <w:color w:val="auto"/>
          <w:sz w:val="32"/>
          <w:highlight w:val="none"/>
          <w:lang w:val="en-US" w:eastAsia="zh-CN"/>
        </w:rPr>
        <w:t>校院指导考核方案及</w:t>
      </w:r>
      <w:r>
        <w:rPr>
          <w:rFonts w:hint="eastAsia" w:ascii="Times New Roman" w:hAnsi="Times New Roman" w:eastAsia="仿宋_GB2312" w:cs="Times New Roman"/>
          <w:color w:val="auto"/>
          <w:sz w:val="32"/>
          <w:highlight w:val="none"/>
          <w:lang w:eastAsia="zh-CN"/>
        </w:rPr>
        <w:t>两级评审组</w:t>
      </w:r>
      <w:r>
        <w:rPr>
          <w:rFonts w:hint="eastAsia" w:ascii="Times New Roman" w:hAnsi="Times New Roman" w:eastAsia="仿宋_GB2312" w:cs="Times New Roman"/>
          <w:color w:val="auto"/>
          <w:sz w:val="32"/>
          <w:highlight w:val="none"/>
        </w:rPr>
        <w:t>实际</w:t>
      </w:r>
      <w:r>
        <w:rPr>
          <w:rFonts w:hint="eastAsia" w:ascii="Times New Roman" w:hAnsi="Times New Roman" w:eastAsia="仿宋_GB2312" w:cs="Times New Roman"/>
          <w:color w:val="auto"/>
          <w:sz w:val="32"/>
          <w:highlight w:val="none"/>
          <w:lang w:val="en-US" w:eastAsia="zh-CN"/>
        </w:rPr>
        <w:t>考核评阅篇数</w:t>
      </w:r>
      <w:r>
        <w:rPr>
          <w:rFonts w:hint="eastAsia" w:ascii="Times New Roman" w:hAnsi="Times New Roman" w:eastAsia="仿宋_GB2312" w:cs="Times New Roman"/>
          <w:color w:val="auto"/>
          <w:sz w:val="32"/>
          <w:highlight w:val="none"/>
        </w:rPr>
        <w:t>给予适当课时</w:t>
      </w:r>
      <w:r>
        <w:rPr>
          <w:rFonts w:hint="eastAsia" w:ascii="仿宋_GB2312" w:hAnsi="仿宋_GB2312" w:eastAsia="仿宋_GB2312" w:cs="仿宋_GB2312"/>
          <w:color w:val="auto"/>
          <w:sz w:val="32"/>
          <w:highlight w:val="none"/>
        </w:rPr>
        <w:t>补助</w:t>
      </w:r>
      <w:r>
        <w:rPr>
          <w:rFonts w:hint="eastAsia" w:ascii="仿宋_GB2312" w:hAnsi="仿宋_GB2312" w:eastAsia="仿宋_GB2312" w:cs="仿宋_GB2312"/>
          <w:color w:val="auto"/>
          <w:sz w:val="32"/>
          <w:highlight w:val="none"/>
          <w:lang w:eastAsia="zh-CN"/>
        </w:rPr>
        <w:t>，</w:t>
      </w:r>
      <w:r>
        <w:rPr>
          <w:rFonts w:hint="eastAsia" w:ascii="仿宋_GB2312" w:hAnsi="仿宋_GB2312" w:eastAsia="仿宋_GB2312" w:cs="仿宋_GB2312"/>
          <w:color w:val="auto"/>
          <w:sz w:val="32"/>
          <w:highlight w:val="none"/>
          <w:lang w:val="en-US" w:eastAsia="zh-CN"/>
        </w:rPr>
        <w:t>考核评阅</w:t>
      </w:r>
      <w:r>
        <w:rPr>
          <w:rFonts w:hint="eastAsia" w:ascii="仿宋_GB2312" w:hAnsi="仿宋_GB2312" w:eastAsia="仿宋_GB2312" w:cs="仿宋_GB2312"/>
          <w:color w:val="auto"/>
          <w:sz w:val="32"/>
          <w:highlight w:val="none"/>
        </w:rPr>
        <w:t>工作补助按实际</w:t>
      </w:r>
      <w:r>
        <w:rPr>
          <w:rFonts w:hint="eastAsia" w:ascii="仿宋_GB2312" w:hAnsi="仿宋_GB2312" w:eastAsia="仿宋_GB2312" w:cs="仿宋_GB2312"/>
          <w:color w:val="auto"/>
          <w:sz w:val="32"/>
          <w:highlight w:val="none"/>
          <w:lang w:val="en-US" w:eastAsia="zh-CN"/>
        </w:rPr>
        <w:t>考核评阅篇数</w:t>
      </w:r>
      <w:r>
        <w:rPr>
          <w:rFonts w:hint="eastAsia" w:ascii="仿宋_GB2312" w:hAnsi="仿宋_GB2312" w:eastAsia="仿宋_GB2312" w:cs="仿宋_GB2312"/>
          <w:color w:val="auto"/>
          <w:sz w:val="32"/>
          <w:highlight w:val="none"/>
        </w:rPr>
        <w:t>折合为课时量，</w:t>
      </w:r>
      <w:r>
        <w:rPr>
          <w:rFonts w:hint="eastAsia" w:ascii="仿宋_GB2312" w:hAnsi="仿宋_GB2312" w:eastAsia="仿宋_GB2312" w:cs="仿宋_GB2312"/>
          <w:color w:val="auto"/>
          <w:sz w:val="32"/>
          <w:highlight w:val="none"/>
          <w:lang w:val="en-US" w:eastAsia="zh-CN"/>
        </w:rPr>
        <w:t>以每篇0.5个标准课</w:t>
      </w:r>
      <w:r>
        <w:rPr>
          <w:rFonts w:hint="eastAsia" w:ascii="Times New Roman" w:hAnsi="Times New Roman" w:eastAsia="仿宋_GB2312" w:cs="Times New Roman"/>
          <w:color w:val="auto"/>
          <w:sz w:val="32"/>
          <w:highlight w:val="none"/>
          <w:lang w:val="en-US" w:eastAsia="zh-CN"/>
        </w:rPr>
        <w:t>时核算</w:t>
      </w:r>
      <w:r>
        <w:rPr>
          <w:rFonts w:hint="eastAsia" w:ascii="Times New Roman" w:hAnsi="Times New Roman" w:eastAsia="仿宋_GB2312" w:cs="Times New Roman"/>
          <w:color w:val="auto"/>
          <w:sz w:val="32"/>
          <w:highlight w:val="none"/>
        </w:rPr>
        <w:t>发放</w:t>
      </w:r>
      <w:r>
        <w:rPr>
          <w:rFonts w:hint="eastAsia" w:ascii="Times New Roman" w:hAnsi="Times New Roman" w:eastAsia="仿宋_GB2312" w:cs="Times New Roman"/>
          <w:color w:val="auto"/>
          <w:sz w:val="32"/>
          <w:highlight w:val="none"/>
          <w:lang w:eastAsia="zh-CN"/>
        </w:rPr>
        <w:t>。</w:t>
      </w:r>
    </w:p>
    <w:p>
      <w:pPr>
        <w:pStyle w:val="9"/>
        <w:keepNext w:val="0"/>
        <w:keepLines w:val="0"/>
        <w:pageBreakBefore w:val="0"/>
        <w:widowControl w:val="0"/>
        <w:kinsoku/>
        <w:wordWrap/>
        <w:overflowPunct/>
        <w:topLinePunct w:val="0"/>
        <w:autoSpaceDE/>
        <w:autoSpaceDN/>
        <w:bidi w:val="0"/>
        <w:adjustRightInd w:val="0"/>
        <w:snapToGrid w:val="0"/>
        <w:spacing w:before="0" w:beforeLines="0" w:after="0" w:afterLines="0" w:line="348" w:lineRule="auto"/>
        <w:ind w:firstLine="640" w:firstLineChars="200"/>
        <w:jc w:val="left"/>
        <w:textAlignment w:val="auto"/>
        <w:outlineLvl w:val="9"/>
        <w:rPr>
          <w:rFonts w:hint="default" w:ascii="黑体" w:hAnsi="黑体" w:eastAsia="黑体" w:cs="黑体"/>
          <w:b w:val="0"/>
          <w:bCs w:val="0"/>
          <w:color w:val="auto"/>
          <w:sz w:val="32"/>
          <w:szCs w:val="32"/>
          <w:highlight w:val="none"/>
          <w:shd w:val="clear" w:color="auto" w:fill="auto"/>
          <w:lang w:val="en-US" w:eastAsia="zh-CN"/>
        </w:rPr>
      </w:pPr>
      <w:r>
        <w:rPr>
          <w:rFonts w:hint="eastAsia" w:ascii="黑体" w:hAnsi="黑体" w:eastAsia="黑体" w:cs="黑体"/>
          <w:b w:val="0"/>
          <w:bCs w:val="0"/>
          <w:color w:val="auto"/>
          <w:sz w:val="32"/>
          <w:szCs w:val="32"/>
          <w:highlight w:val="none"/>
          <w:shd w:val="clear" w:color="auto" w:fill="auto"/>
          <w:lang w:val="en-US" w:eastAsia="zh-CN"/>
        </w:rPr>
        <w:t>五、</w:t>
      </w:r>
      <w:r>
        <w:rPr>
          <w:rFonts w:hint="default" w:ascii="黑体" w:hAnsi="黑体" w:eastAsia="黑体" w:cs="黑体"/>
          <w:b w:val="0"/>
          <w:bCs w:val="0"/>
          <w:color w:val="auto"/>
          <w:sz w:val="32"/>
          <w:szCs w:val="32"/>
          <w:highlight w:val="none"/>
          <w:shd w:val="clear" w:color="auto" w:fill="auto"/>
          <w:lang w:val="en-US" w:eastAsia="zh-CN"/>
        </w:rPr>
        <w:t>本</w:t>
      </w:r>
      <w:r>
        <w:rPr>
          <w:rFonts w:hint="eastAsia" w:ascii="黑体" w:hAnsi="黑体" w:eastAsia="黑体" w:cs="黑体"/>
          <w:b w:val="0"/>
          <w:bCs w:val="0"/>
          <w:color w:val="auto"/>
          <w:sz w:val="32"/>
          <w:szCs w:val="32"/>
          <w:highlight w:val="none"/>
          <w:shd w:val="clear" w:color="auto" w:fill="auto"/>
          <w:lang w:val="en-US" w:eastAsia="zh-CN"/>
        </w:rPr>
        <w:t>办法</w:t>
      </w:r>
      <w:r>
        <w:rPr>
          <w:rFonts w:hint="default" w:ascii="黑体" w:hAnsi="黑体" w:eastAsia="黑体" w:cs="黑体"/>
          <w:b w:val="0"/>
          <w:bCs w:val="0"/>
          <w:color w:val="auto"/>
          <w:sz w:val="32"/>
          <w:szCs w:val="32"/>
          <w:highlight w:val="none"/>
          <w:shd w:val="clear" w:color="auto" w:fill="auto"/>
          <w:lang w:val="en-US" w:eastAsia="zh-CN"/>
        </w:rPr>
        <w:t>自发布之日起实施，其他有关文件规定与本</w:t>
      </w:r>
      <w:r>
        <w:rPr>
          <w:rFonts w:hint="eastAsia" w:ascii="黑体" w:hAnsi="黑体" w:eastAsia="黑体" w:cs="黑体"/>
          <w:b w:val="0"/>
          <w:bCs w:val="0"/>
          <w:color w:val="auto"/>
          <w:sz w:val="32"/>
          <w:szCs w:val="32"/>
          <w:highlight w:val="none"/>
          <w:shd w:val="clear" w:color="auto" w:fill="auto"/>
          <w:lang w:val="en-US" w:eastAsia="zh-CN"/>
        </w:rPr>
        <w:t>规范</w:t>
      </w:r>
      <w:r>
        <w:rPr>
          <w:rFonts w:hint="default" w:ascii="黑体" w:hAnsi="黑体" w:eastAsia="黑体" w:cs="黑体"/>
          <w:b w:val="0"/>
          <w:bCs w:val="0"/>
          <w:color w:val="auto"/>
          <w:sz w:val="32"/>
          <w:szCs w:val="32"/>
          <w:highlight w:val="none"/>
          <w:shd w:val="clear" w:color="auto" w:fill="auto"/>
          <w:lang w:val="en-US" w:eastAsia="zh-CN"/>
        </w:rPr>
        <w:t>不一致的，以本</w:t>
      </w:r>
      <w:r>
        <w:rPr>
          <w:rFonts w:hint="eastAsia" w:ascii="黑体" w:hAnsi="黑体" w:eastAsia="黑体" w:cs="黑体"/>
          <w:b w:val="0"/>
          <w:bCs w:val="0"/>
          <w:color w:val="auto"/>
          <w:sz w:val="32"/>
          <w:szCs w:val="32"/>
          <w:highlight w:val="none"/>
          <w:shd w:val="clear" w:color="auto" w:fill="auto"/>
          <w:lang w:val="en-US" w:eastAsia="zh-CN"/>
        </w:rPr>
        <w:t>办法</w:t>
      </w:r>
      <w:r>
        <w:rPr>
          <w:rFonts w:hint="default" w:ascii="黑体" w:hAnsi="黑体" w:eastAsia="黑体" w:cs="黑体"/>
          <w:b w:val="0"/>
          <w:bCs w:val="0"/>
          <w:color w:val="auto"/>
          <w:sz w:val="32"/>
          <w:szCs w:val="32"/>
          <w:highlight w:val="none"/>
          <w:shd w:val="clear" w:color="auto" w:fill="auto"/>
          <w:lang w:val="en-US" w:eastAsia="zh-CN"/>
        </w:rPr>
        <w:t>为准。</w:t>
      </w:r>
    </w:p>
    <w:p>
      <w:pPr>
        <w:keepNext w:val="0"/>
        <w:keepLines w:val="0"/>
        <w:pageBreakBefore w:val="0"/>
        <w:widowControl w:val="0"/>
        <w:kinsoku/>
        <w:wordWrap/>
        <w:overflowPunct/>
        <w:topLinePunct w:val="0"/>
        <w:autoSpaceDE/>
        <w:autoSpaceDN/>
        <w:bidi w:val="0"/>
        <w:adjustRightInd/>
        <w:snapToGrid/>
        <w:spacing w:line="348" w:lineRule="auto"/>
        <w:ind w:firstLine="640" w:firstLineChars="200"/>
        <w:jc w:val="both"/>
        <w:textAlignment w:val="auto"/>
        <w:outlineLvl w:val="9"/>
        <w:rPr>
          <w:rFonts w:hint="eastAsia" w:ascii="Times New Roman" w:hAnsi="Times New Roman" w:eastAsia="仿宋_GB2312" w:cs="Times New Roman"/>
          <w:color w:val="auto"/>
          <w:sz w:val="32"/>
          <w:lang w:eastAsia="zh-CN"/>
        </w:rPr>
        <w:sectPr>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color w:val="auto"/>
          <w:sz w:val="30"/>
          <w:szCs w:val="30"/>
        </w:rPr>
      </w:pPr>
      <w:r>
        <w:rPr>
          <w:rFonts w:hint="eastAsia" w:ascii="方正小标宋简体" w:hAnsi="方正小标宋简体" w:eastAsia="方正小标宋简体" w:cs="方正小标宋简体"/>
          <w:color w:val="auto"/>
          <w:sz w:val="30"/>
          <w:szCs w:val="30"/>
        </w:rPr>
        <w:t>毕业论文（设计）指导教师考核评价表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仿宋_GB2312" w:hAnsi="宋体" w:eastAsia="仿宋_GB2312" w:cs="宋体"/>
          <w:color w:val="auto"/>
          <w:sz w:val="28"/>
          <w:szCs w:val="28"/>
          <w:u w:val="none"/>
          <w:lang w:val="en-US" w:eastAsia="zh-CN"/>
        </w:rPr>
      </w:pPr>
      <w:r>
        <w:rPr>
          <w:rFonts w:hint="eastAsia" w:ascii="仿宋_GB2312" w:hAnsi="宋体" w:eastAsia="仿宋_GB2312" w:cs="宋体"/>
          <w:color w:val="auto"/>
          <w:sz w:val="24"/>
          <w:szCs w:val="24"/>
          <w:u w:val="none"/>
          <w:lang w:val="en-US" w:eastAsia="zh-CN"/>
        </w:rPr>
        <w:t>指导教师姓名</w:t>
      </w:r>
      <w:r>
        <w:rPr>
          <w:rFonts w:hint="eastAsia" w:ascii="仿宋_GB2312" w:hAnsi="宋体" w:eastAsia="仿宋_GB2312" w:cs="宋体"/>
          <w:color w:val="auto"/>
          <w:sz w:val="24"/>
          <w:szCs w:val="24"/>
          <w:u w:val="single"/>
          <w:lang w:val="en-US" w:eastAsia="zh-CN"/>
        </w:rPr>
        <w:t xml:space="preserve">             </w:t>
      </w:r>
      <w:r>
        <w:rPr>
          <w:rFonts w:hint="eastAsia" w:ascii="仿宋_GB2312" w:hAnsi="宋体" w:eastAsia="仿宋_GB2312" w:cs="宋体"/>
          <w:color w:val="auto"/>
          <w:sz w:val="24"/>
          <w:szCs w:val="24"/>
          <w:u w:val="none"/>
          <w:lang w:val="en-US" w:eastAsia="zh-CN"/>
        </w:rPr>
        <w:t xml:space="preserve">     </w:t>
      </w:r>
      <w:r>
        <w:rPr>
          <w:rFonts w:hint="eastAsia" w:ascii="仿宋_GB2312" w:hAnsi="宋体" w:eastAsia="仿宋_GB2312" w:cs="宋体"/>
          <w:color w:val="auto"/>
          <w:sz w:val="24"/>
          <w:szCs w:val="24"/>
          <w:lang w:val="en-US" w:eastAsia="zh-CN"/>
        </w:rPr>
        <w:t>院部</w:t>
      </w:r>
      <w:r>
        <w:rPr>
          <w:rFonts w:hint="eastAsia" w:ascii="仿宋_GB2312" w:hAnsi="宋体" w:eastAsia="仿宋_GB2312" w:cs="宋体"/>
          <w:color w:val="auto"/>
          <w:sz w:val="24"/>
          <w:szCs w:val="24"/>
          <w:u w:val="single"/>
          <w:lang w:val="en-US" w:eastAsia="zh-CN"/>
        </w:rPr>
        <w:t xml:space="preserve">             </w:t>
      </w:r>
      <w:r>
        <w:rPr>
          <w:rFonts w:hint="eastAsia" w:ascii="仿宋_GB2312" w:hAnsi="宋体" w:eastAsia="仿宋_GB2312" w:cs="宋体"/>
          <w:color w:val="auto"/>
          <w:sz w:val="24"/>
          <w:szCs w:val="24"/>
          <w:u w:val="none"/>
          <w:lang w:val="en-US" w:eastAsia="zh-CN"/>
        </w:rPr>
        <w:t xml:space="preserve">     职称</w:t>
      </w:r>
      <w:r>
        <w:rPr>
          <w:rFonts w:hint="eastAsia" w:ascii="仿宋_GB2312" w:hAnsi="宋体" w:eastAsia="仿宋_GB2312" w:cs="宋体"/>
          <w:color w:val="auto"/>
          <w:sz w:val="24"/>
          <w:szCs w:val="24"/>
          <w:u w:val="single"/>
          <w:lang w:val="en-US" w:eastAsia="zh-CN"/>
        </w:rPr>
        <w:t xml:space="preserve">               </w:t>
      </w:r>
      <w:r>
        <w:rPr>
          <w:rFonts w:hint="eastAsia" w:ascii="仿宋_GB2312" w:hAnsi="宋体" w:eastAsia="仿宋_GB2312" w:cs="宋体"/>
          <w:color w:val="auto"/>
          <w:sz w:val="28"/>
          <w:szCs w:val="28"/>
          <w:u w:val="none"/>
          <w:lang w:val="en-US" w:eastAsia="zh-CN"/>
        </w:rPr>
        <w:t xml:space="preserv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项目</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评价内涵</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得分</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21"/>
                <w:szCs w:val="21"/>
                <w:lang w:eastAsia="zh-CN"/>
              </w:rPr>
            </w:pPr>
            <w:r>
              <w:rPr>
                <w:rFonts w:hint="eastAsia" w:ascii="仿宋_GB2312" w:hAnsi="宋体" w:eastAsia="仿宋_GB2312" w:cs="宋体"/>
                <w:color w:val="auto"/>
                <w:sz w:val="21"/>
                <w:szCs w:val="21"/>
                <w:lang w:eastAsia="zh-CN"/>
              </w:rPr>
              <w:t>检查时间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指导教师思想道德和</w:t>
            </w:r>
            <w:r>
              <w:rPr>
                <w:rFonts w:hint="eastAsia" w:ascii="仿宋_GB2312" w:hAnsi="宋体" w:eastAsia="仿宋_GB2312" w:cs="宋体"/>
                <w:color w:val="auto"/>
                <w:sz w:val="18"/>
                <w:szCs w:val="18"/>
                <w:lang w:eastAsia="zh-CN"/>
              </w:rPr>
              <w:t>工作态</w:t>
            </w:r>
            <w:r>
              <w:rPr>
                <w:rFonts w:hint="eastAsia" w:ascii="仿宋_GB2312" w:hAnsi="宋体" w:eastAsia="仿宋_GB2312" w:cs="宋体"/>
                <w:color w:val="auto"/>
                <w:sz w:val="18"/>
                <w:szCs w:val="18"/>
              </w:rPr>
              <w:t>度</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（10分）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思想作风</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val="en-US" w:eastAsia="zh-CN"/>
              </w:rPr>
            </w:pPr>
            <w:r>
              <w:rPr>
                <w:rFonts w:hint="eastAsia" w:ascii="仿宋_GB2312" w:hAnsi="宋体" w:eastAsia="仿宋_GB2312" w:cs="宋体"/>
                <w:color w:val="auto"/>
                <w:sz w:val="18"/>
                <w:szCs w:val="18"/>
                <w:lang w:eastAsia="zh-CN"/>
              </w:rPr>
              <w:t>践行立德树人</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工作认真负责</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指导态度</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严格要求</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培养学生诚信、勤奋的精神</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134" w:type="dxa"/>
            <w:vMerge w:val="restart"/>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学生毕业论文（设计）的</w:t>
            </w:r>
            <w:r>
              <w:rPr>
                <w:rFonts w:hint="eastAsia" w:ascii="仿宋_GB2312" w:hAnsi="宋体" w:eastAsia="仿宋_GB2312" w:cs="宋体"/>
                <w:color w:val="auto"/>
                <w:sz w:val="18"/>
                <w:szCs w:val="18"/>
                <w:lang w:eastAsia="zh-CN"/>
              </w:rPr>
              <w:t>内容</w:t>
            </w:r>
            <w:r>
              <w:rPr>
                <w:rFonts w:hint="eastAsia" w:ascii="仿宋_GB2312" w:hAnsi="宋体" w:eastAsia="仿宋_GB2312" w:cs="宋体"/>
                <w:color w:val="auto"/>
                <w:sz w:val="18"/>
                <w:szCs w:val="18"/>
              </w:rPr>
              <w:t>质量</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（15分）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研究方案合理性</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避免空大</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研究方案切实可行</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exact"/>
        </w:trPr>
        <w:tc>
          <w:tcPr>
            <w:tcW w:w="1134" w:type="dxa"/>
            <w:vMerge w:val="continue"/>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完成选题要求</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体现学生的基础理论和专业知识</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符合专业培养目标</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培养学生基本技能</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创新性成果价值</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实用价值</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创新性</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学生毕业论文（设计）规范程度</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（40分）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表述流畅</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语句通顺程度</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表述完整准确程度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图表规范</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图表规范程度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引用标注</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引用标注正确程度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摘要要求</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摘要规范程度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目录规范</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目录生成规范程度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tcBorders>
              <w:left w:val="single" w:color="auto" w:sz="4" w:space="0"/>
            </w:tcBorders>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参考文献</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参考文献格式正确程度</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参考文献数量达标程度</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restart"/>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学生毕业论文（设计）指导记录</w:t>
            </w:r>
          </w:p>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（35分）</w:t>
            </w: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选题、</w:t>
            </w:r>
            <w:r>
              <w:rPr>
                <w:rFonts w:hint="eastAsia" w:ascii="仿宋_GB2312" w:hAnsi="宋体" w:eastAsia="仿宋_GB2312" w:cs="宋体"/>
                <w:color w:val="auto"/>
                <w:sz w:val="18"/>
                <w:szCs w:val="18"/>
              </w:rPr>
              <w:t>开题流程</w:t>
            </w:r>
            <w:r>
              <w:rPr>
                <w:rFonts w:hint="eastAsia" w:ascii="仿宋_GB2312" w:hAnsi="宋体" w:eastAsia="仿宋_GB2312" w:cs="宋体"/>
                <w:color w:val="auto"/>
                <w:sz w:val="18"/>
                <w:szCs w:val="18"/>
                <w:lang w:eastAsia="zh-CN"/>
              </w:rPr>
              <w:t>和质量（</w:t>
            </w:r>
            <w:r>
              <w:rPr>
                <w:rFonts w:hint="eastAsia" w:ascii="仿宋_GB2312" w:hAnsi="宋体" w:eastAsia="仿宋_GB2312" w:cs="宋体"/>
                <w:color w:val="auto"/>
                <w:sz w:val="18"/>
                <w:szCs w:val="18"/>
                <w:lang w:val="en-US" w:eastAsia="zh-CN"/>
              </w:rPr>
              <w:t>5分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选题申请流程和质量</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开题报告规范程度和质量</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top"/>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初稿批改记录</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批注醒目、清晰、认真</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top"/>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修改稿批改记录</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批注醒目、清晰、认真</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134" w:type="dxa"/>
            <w:vMerge w:val="continue"/>
            <w:noWrap w:val="0"/>
            <w:vAlign w:val="top"/>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gridSpan w:val="2"/>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rPr>
              <w:t>终稿全套资料</w:t>
            </w:r>
            <w:r>
              <w:rPr>
                <w:rFonts w:hint="eastAsia" w:ascii="仿宋_GB2312" w:hAnsi="宋体" w:eastAsia="仿宋_GB2312" w:cs="宋体"/>
                <w:color w:val="auto"/>
                <w:sz w:val="18"/>
                <w:szCs w:val="18"/>
                <w:lang w:eastAsia="zh-CN"/>
              </w:rPr>
              <w:t>（</w:t>
            </w:r>
            <w:r>
              <w:rPr>
                <w:rFonts w:hint="eastAsia" w:ascii="仿宋_GB2312" w:hAnsi="宋体" w:eastAsia="仿宋_GB2312" w:cs="宋体"/>
                <w:color w:val="auto"/>
                <w:sz w:val="18"/>
                <w:szCs w:val="18"/>
                <w:lang w:val="en-US" w:eastAsia="zh-CN"/>
              </w:rPr>
              <w:t>10分</w:t>
            </w:r>
            <w:r>
              <w:rPr>
                <w:rFonts w:hint="eastAsia" w:ascii="仿宋_GB2312" w:hAnsi="宋体" w:eastAsia="仿宋_GB2312" w:cs="宋体"/>
                <w:color w:val="auto"/>
                <w:sz w:val="18"/>
                <w:szCs w:val="18"/>
                <w:lang w:eastAsia="zh-CN"/>
              </w:rPr>
              <w:t>）</w:t>
            </w:r>
          </w:p>
        </w:tc>
        <w:tc>
          <w:tcPr>
            <w:tcW w:w="1134" w:type="dxa"/>
            <w:gridSpan w:val="3"/>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毕业论文（设计）装订规范</w:t>
            </w:r>
          </w:p>
          <w:p>
            <w:pPr>
              <w:keepNext w:val="0"/>
              <w:keepLines w:val="0"/>
              <w:pageBreakBefore w:val="0"/>
              <w:suppressLineNumbers w:val="0"/>
              <w:kinsoku/>
              <w:overflowPunct/>
              <w:topLinePunct w:val="0"/>
              <w:bidi w:val="0"/>
              <w:spacing w:before="0" w:beforeAutospacing="0" w:after="0" w:afterAutospacing="0" w:line="240" w:lineRule="auto"/>
              <w:ind w:left="0" w:right="0"/>
              <w:jc w:val="left"/>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毕业论文（设计）材料齐全</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lang w:val="en-US"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line="240" w:lineRule="auto"/>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初期抽查学生</w:t>
            </w:r>
            <w:r>
              <w:rPr>
                <w:rFonts w:hint="eastAsia" w:ascii="仿宋_GB2312" w:hAnsi="宋体" w:eastAsia="仿宋_GB2312" w:cs="宋体"/>
                <w:color w:val="auto"/>
                <w:sz w:val="18"/>
                <w:szCs w:val="18"/>
                <w:lang w:val="en-US" w:eastAsia="zh-CN"/>
              </w:rPr>
              <w:t>1姓名、学号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both"/>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初期抽查学生</w:t>
            </w:r>
            <w:r>
              <w:rPr>
                <w:rFonts w:hint="eastAsia" w:ascii="仿宋_GB2312" w:hAnsi="宋体" w:eastAsia="仿宋_GB2312" w:cs="宋体"/>
                <w:color w:val="auto"/>
                <w:sz w:val="18"/>
                <w:szCs w:val="18"/>
                <w:lang w:val="en-US" w:eastAsia="zh-CN"/>
              </w:rPr>
              <w:t>2姓名、学号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中期抽查学生</w:t>
            </w:r>
            <w:r>
              <w:rPr>
                <w:rFonts w:hint="eastAsia" w:ascii="仿宋_GB2312" w:hAnsi="宋体" w:eastAsia="仿宋_GB2312" w:cs="宋体"/>
                <w:color w:val="auto"/>
                <w:sz w:val="18"/>
                <w:szCs w:val="18"/>
                <w:lang w:val="en-US" w:eastAsia="zh-CN"/>
              </w:rPr>
              <w:t>1姓名、学号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both"/>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中期抽查学生</w:t>
            </w:r>
            <w:r>
              <w:rPr>
                <w:rFonts w:hint="eastAsia" w:ascii="仿宋_GB2312" w:hAnsi="宋体" w:eastAsia="仿宋_GB2312" w:cs="宋体"/>
                <w:color w:val="auto"/>
                <w:sz w:val="18"/>
                <w:szCs w:val="18"/>
                <w:lang w:val="en-US" w:eastAsia="zh-CN"/>
              </w:rPr>
              <w:t>2姓名、学号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末期抽查学生</w:t>
            </w:r>
            <w:r>
              <w:rPr>
                <w:rFonts w:hint="eastAsia" w:ascii="仿宋_GB2312" w:hAnsi="宋体" w:eastAsia="仿宋_GB2312" w:cs="宋体"/>
                <w:color w:val="auto"/>
                <w:sz w:val="18"/>
                <w:szCs w:val="18"/>
                <w:lang w:val="en-US" w:eastAsia="zh-CN"/>
              </w:rPr>
              <w:t>1姓名、学号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both"/>
              <w:textAlignment w:val="auto"/>
              <w:outlineLvl w:val="9"/>
              <w:rPr>
                <w:rFonts w:hint="eastAsia" w:ascii="仿宋_GB2312" w:hAnsi="宋体" w:eastAsia="仿宋_GB2312" w:cs="宋体"/>
                <w:color w:val="auto"/>
                <w:sz w:val="18"/>
                <w:szCs w:val="18"/>
              </w:rPr>
            </w:pPr>
            <w:r>
              <w:rPr>
                <w:rFonts w:hint="eastAsia" w:ascii="仿宋_GB2312" w:hAnsi="宋体" w:eastAsia="仿宋_GB2312" w:cs="宋体"/>
                <w:color w:val="auto"/>
                <w:sz w:val="18"/>
                <w:szCs w:val="18"/>
                <w:lang w:eastAsia="zh-CN"/>
              </w:rPr>
              <w:t>末期抽查学生</w:t>
            </w:r>
            <w:r>
              <w:rPr>
                <w:rFonts w:hint="eastAsia" w:ascii="仿宋_GB2312" w:hAnsi="宋体" w:eastAsia="仿宋_GB2312" w:cs="宋体"/>
                <w:color w:val="auto"/>
                <w:sz w:val="18"/>
                <w:szCs w:val="18"/>
                <w:lang w:val="en-US" w:eastAsia="zh-CN"/>
              </w:rPr>
              <w:t>2姓名、学号</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毕业论文（设计）题目</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34" w:type="dxa"/>
            <w:gridSpan w:val="7"/>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lang w:eastAsia="zh-CN"/>
              </w:rPr>
            </w:pPr>
            <w:r>
              <w:rPr>
                <w:rFonts w:hint="eastAsia" w:ascii="仿宋_GB2312" w:hAnsi="宋体" w:eastAsia="仿宋_GB2312" w:cs="宋体"/>
                <w:color w:val="auto"/>
                <w:sz w:val="18"/>
                <w:szCs w:val="18"/>
                <w:lang w:eastAsia="zh-CN"/>
              </w:rPr>
              <w:t>总分</w:t>
            </w:r>
          </w:p>
        </w:tc>
        <w:tc>
          <w:tcPr>
            <w:tcW w:w="1134" w:type="dxa"/>
            <w:noWrap w:val="0"/>
            <w:vAlign w:val="center"/>
          </w:tcPr>
          <w:p>
            <w:pPr>
              <w:keepNext w:val="0"/>
              <w:keepLines w:val="0"/>
              <w:pageBreakBefore w:val="0"/>
              <w:suppressLineNumbers w:val="0"/>
              <w:kinsoku/>
              <w:overflowPunct/>
              <w:topLinePunct w:val="0"/>
              <w:bidi w:val="0"/>
              <w:spacing w:before="0" w:beforeAutospacing="0" w:after="0" w:afterAutospacing="0"/>
              <w:ind w:left="0" w:right="0"/>
              <w:jc w:val="center"/>
              <w:textAlignment w:val="auto"/>
              <w:outlineLvl w:val="9"/>
              <w:rPr>
                <w:rFonts w:hint="eastAsia" w:ascii="仿宋_GB2312" w:hAnsi="宋体" w:eastAsia="仿宋_GB2312" w:cs="宋体"/>
                <w:color w:val="auto"/>
                <w:sz w:val="18"/>
                <w:szCs w:val="18"/>
              </w:rPr>
            </w:pPr>
          </w:p>
        </w:tc>
      </w:tr>
    </w:tbl>
    <w:p>
      <w:pPr>
        <w:keepNext w:val="0"/>
        <w:keepLines w:val="0"/>
        <w:pageBreakBefore w:val="0"/>
        <w:widowControl w:val="0"/>
        <w:kinsoku/>
        <w:wordWrap/>
        <w:overflowPunct/>
        <w:topLinePunct w:val="0"/>
        <w:autoSpaceDE/>
        <w:autoSpaceDN/>
        <w:bidi w:val="0"/>
        <w:adjustRightInd/>
        <w:snapToGrid/>
        <w:spacing w:line="348" w:lineRule="auto"/>
        <w:ind w:firstLine="0" w:firstLineChars="0"/>
        <w:jc w:val="center"/>
        <w:textAlignment w:val="auto"/>
        <w:outlineLvl w:val="9"/>
        <w:rPr>
          <w:rFonts w:hint="eastAsia" w:ascii="方正小标宋简体" w:hAnsi="方正小标宋简体" w:eastAsia="方正小标宋简体" w:cs="方正小标宋简体"/>
          <w:bCs/>
          <w:color w:val="auto"/>
          <w:sz w:val="44"/>
          <w:szCs w:val="44"/>
          <w:highlight w:val="none"/>
          <w:shd w:val="clear" w:color="auto" w:fill="auto"/>
          <w:lang w:eastAsia="zh-CN"/>
        </w:rPr>
      </w:pPr>
      <w:r>
        <w:rPr>
          <w:rFonts w:hint="eastAsia" w:ascii="方正小标宋简体" w:hAnsi="方正小标宋简体" w:eastAsia="方正小标宋简体" w:cs="方正小标宋简体"/>
          <w:color w:val="231F20"/>
          <w:sz w:val="44"/>
          <w:szCs w:val="44"/>
          <w:highlight w:val="none"/>
        </w:rPr>
        <w:t>毕业</w:t>
      </w:r>
      <w:r>
        <w:rPr>
          <w:rFonts w:hint="eastAsia" w:ascii="方正小标宋简体" w:hAnsi="方正小标宋简体" w:eastAsia="方正小标宋简体" w:cs="方正小标宋简体"/>
          <w:color w:val="231F20"/>
          <w:sz w:val="44"/>
          <w:szCs w:val="44"/>
          <w:highlight w:val="none"/>
          <w:lang w:eastAsia="zh-CN"/>
        </w:rPr>
        <w:t>论文（设计）</w:t>
      </w:r>
      <w:r>
        <w:rPr>
          <w:rFonts w:hint="eastAsia" w:ascii="方正小标宋简体" w:hAnsi="方正小标宋简体" w:eastAsia="方正小标宋简体" w:cs="方正小标宋简体"/>
          <w:color w:val="auto"/>
          <w:sz w:val="44"/>
          <w:szCs w:val="44"/>
          <w:highlight w:val="none"/>
        </w:rPr>
        <w:t>工作程序</w:t>
      </w:r>
      <w:bookmarkEnd w:id="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为进一步加强和规范</w:t>
      </w:r>
      <w:r>
        <w:rPr>
          <w:rFonts w:hint="eastAsia" w:ascii="仿宋_GB2312" w:hAnsi="仿宋_GB2312" w:eastAsia="仿宋_GB2312" w:cs="仿宋_GB2312"/>
          <w:bCs/>
          <w:color w:val="auto"/>
          <w:sz w:val="32"/>
          <w:szCs w:val="32"/>
          <w:highlight w:val="none"/>
          <w:shd w:val="clear" w:color="auto" w:fill="auto"/>
          <w:lang w:val="en-US" w:eastAsia="zh-CN"/>
        </w:rPr>
        <w:t>我校</w:t>
      </w:r>
      <w:r>
        <w:rPr>
          <w:rFonts w:hint="eastAsia" w:ascii="仿宋_GB2312" w:hAnsi="仿宋_GB2312" w:eastAsia="仿宋_GB2312" w:cs="仿宋_GB2312"/>
          <w:bCs/>
          <w:color w:val="auto"/>
          <w:sz w:val="32"/>
          <w:szCs w:val="32"/>
          <w:highlight w:val="none"/>
          <w:shd w:val="clear" w:color="auto" w:fill="auto"/>
        </w:rPr>
        <w:t>本科</w:t>
      </w:r>
      <w:r>
        <w:rPr>
          <w:rFonts w:hint="eastAsia" w:ascii="仿宋_GB2312" w:hAnsi="仿宋_GB2312" w:eastAsia="仿宋_GB2312" w:cs="仿宋_GB2312"/>
          <w:bCs/>
          <w:color w:val="auto"/>
          <w:sz w:val="32"/>
          <w:szCs w:val="32"/>
          <w:highlight w:val="none"/>
          <w:shd w:val="clear" w:color="auto" w:fill="auto"/>
          <w:lang w:val="en-US"/>
        </w:rPr>
        <w:t>毕业</w:t>
      </w:r>
      <w:r>
        <w:rPr>
          <w:rFonts w:hint="eastAsia" w:ascii="仿宋_GB2312" w:hAnsi="仿宋_GB2312" w:eastAsia="仿宋_GB2312" w:cs="仿宋_GB2312"/>
          <w:bCs/>
          <w:color w:val="auto"/>
          <w:sz w:val="32"/>
          <w:szCs w:val="32"/>
          <w:highlight w:val="none"/>
          <w:shd w:val="clear" w:color="auto" w:fill="auto"/>
          <w:lang w:val="en-US" w:eastAsia="zh-CN"/>
        </w:rPr>
        <w:t>论文（设计）</w:t>
      </w:r>
      <w:r>
        <w:rPr>
          <w:rFonts w:hint="eastAsia" w:ascii="仿宋_GB2312" w:hAnsi="仿宋_GB2312" w:eastAsia="仿宋_GB2312" w:cs="仿宋_GB2312"/>
          <w:bCs/>
          <w:color w:val="auto"/>
          <w:sz w:val="32"/>
          <w:szCs w:val="32"/>
          <w:highlight w:val="none"/>
          <w:shd w:val="clear" w:color="auto" w:fill="auto"/>
        </w:rPr>
        <w:t>管理工作，提高本科</w:t>
      </w:r>
      <w:r>
        <w:rPr>
          <w:rFonts w:hint="eastAsia" w:ascii="仿宋_GB2312" w:hAnsi="仿宋_GB2312" w:eastAsia="仿宋_GB2312" w:cs="仿宋_GB2312"/>
          <w:bCs/>
          <w:color w:val="auto"/>
          <w:sz w:val="32"/>
          <w:szCs w:val="32"/>
          <w:highlight w:val="none"/>
          <w:shd w:val="clear" w:color="auto" w:fill="auto"/>
          <w:lang w:eastAsia="zh-CN"/>
        </w:rPr>
        <w:t>本科毕业论文（设计）</w:t>
      </w:r>
      <w:r>
        <w:rPr>
          <w:rFonts w:hint="eastAsia" w:ascii="仿宋_GB2312" w:hAnsi="仿宋_GB2312" w:eastAsia="仿宋_GB2312" w:cs="仿宋_GB2312"/>
          <w:bCs/>
          <w:color w:val="auto"/>
          <w:sz w:val="32"/>
          <w:szCs w:val="32"/>
          <w:highlight w:val="none"/>
          <w:shd w:val="clear" w:color="auto" w:fill="auto"/>
        </w:rPr>
        <w:t>质量，</w:t>
      </w:r>
      <w:r>
        <w:rPr>
          <w:rFonts w:hint="eastAsia" w:ascii="仿宋_GB2312" w:hAnsi="仿宋_GB2312" w:eastAsia="仿宋_GB2312" w:cs="仿宋_GB2312"/>
          <w:bCs/>
          <w:color w:val="auto"/>
          <w:sz w:val="32"/>
          <w:szCs w:val="32"/>
          <w:highlight w:val="none"/>
          <w:shd w:val="clear" w:color="auto" w:fill="auto"/>
          <w:lang w:val="en-US" w:eastAsia="zh-CN"/>
        </w:rPr>
        <w:t>制定</w:t>
      </w:r>
      <w:r>
        <w:rPr>
          <w:rFonts w:hint="eastAsia" w:ascii="仿宋_GB2312" w:hAnsi="仿宋_GB2312" w:eastAsia="仿宋_GB2312" w:cs="仿宋_GB2312"/>
          <w:bCs/>
          <w:color w:val="auto"/>
          <w:sz w:val="32"/>
          <w:szCs w:val="32"/>
          <w:highlight w:val="none"/>
          <w:shd w:val="clear" w:color="auto" w:fill="auto"/>
          <w:lang w:eastAsia="zh-CN"/>
        </w:rPr>
        <w:t>毕业论文（设计）</w:t>
      </w:r>
      <w:r>
        <w:rPr>
          <w:rFonts w:hint="eastAsia" w:ascii="仿宋_GB2312" w:hAnsi="仿宋_GB2312" w:eastAsia="仿宋_GB2312" w:cs="仿宋_GB2312"/>
          <w:bCs/>
          <w:color w:val="auto"/>
          <w:sz w:val="32"/>
          <w:szCs w:val="32"/>
          <w:highlight w:val="none"/>
          <w:shd w:val="clear" w:color="auto" w:fill="auto"/>
        </w:rPr>
        <w:t>工作程序。</w:t>
      </w:r>
    </w:p>
    <w:p>
      <w:pPr>
        <w:pStyle w:val="7"/>
        <w:keepNext w:val="0"/>
        <w:keepLines w:val="0"/>
        <w:pageBreakBefore w:val="0"/>
        <w:widowControl w:val="0"/>
        <w:kinsoku/>
        <w:wordWrap/>
        <w:overflowPunct/>
        <w:topLinePunct w:val="0"/>
        <w:autoSpaceDE w:val="0"/>
        <w:autoSpaceDN w:val="0"/>
        <w:bidi w:val="0"/>
        <w:adjustRightInd/>
        <w:snapToGrid/>
        <w:spacing w:before="4"/>
        <w:ind w:firstLine="640" w:firstLineChars="200"/>
        <w:textAlignment w:val="auto"/>
        <w:outlineLvl w:val="9"/>
        <w:rPr>
          <w:rFonts w:hint="default" w:ascii="黑体" w:hAnsi="黑体" w:eastAsia="黑体" w:cs="黑体"/>
          <w:color w:val="231F20"/>
          <w:sz w:val="32"/>
          <w:szCs w:val="32"/>
          <w:highlight w:val="none"/>
          <w:lang w:val="en-US" w:eastAsia="zh-CN"/>
        </w:rPr>
      </w:pPr>
      <w:r>
        <w:rPr>
          <w:rFonts w:hint="eastAsia" w:ascii="黑体" w:hAnsi="黑体" w:eastAsia="黑体" w:cs="黑体"/>
          <w:color w:val="231F20"/>
          <w:sz w:val="32"/>
          <w:szCs w:val="32"/>
          <w:highlight w:val="none"/>
        </w:rPr>
        <w:t>一、</w:t>
      </w:r>
      <w:r>
        <w:rPr>
          <w:rFonts w:hint="eastAsia" w:ascii="黑体" w:hAnsi="黑体" w:eastAsia="黑体" w:cs="黑体"/>
          <w:color w:val="231F20"/>
          <w:sz w:val="32"/>
          <w:szCs w:val="32"/>
          <w:highlight w:val="none"/>
          <w:lang w:val="en-US" w:eastAsia="zh-CN"/>
        </w:rPr>
        <w:t>工作目的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rPr>
        <w:t>毕业论文（设计）是学习、实践、探索和创新相结合的综合训练环节，是对学生进行综合素质培养的重要过程，其目的在于：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一</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进一步训练和提高学生的构思设计能力、查阅文献资料的能力、试验设计研究能力、社会调查能力、经济分析能力、计算机操作能力、外语应用能力、文字和语言表达能力、企事业单位技术（生产、管理、运营等方面）分析与解决问题能力等综合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rPr>
      </w:pP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二</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培养学生综合运用所学知识、独立分析和解决实际问题的能力，培养学生的创新意识，提高学生实践应用技能</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为学生开展科学研究打下坚实的基础</w:t>
      </w:r>
      <w:r>
        <w:rPr>
          <w:rFonts w:hint="eastAsia" w:ascii="仿宋_GB2312" w:hAnsi="仿宋_GB2312" w:eastAsia="仿宋_GB2312" w:cs="仿宋_GB2312"/>
          <w:bCs/>
          <w:color w:val="auto"/>
          <w:sz w:val="32"/>
          <w:szCs w:val="32"/>
          <w:highlight w:val="none"/>
          <w:shd w:val="clear" w:color="auto" w:fill="auto"/>
        </w:rPr>
        <w:t>，</w:t>
      </w:r>
      <w:r>
        <w:rPr>
          <w:rFonts w:hint="eastAsia" w:ascii="仿宋_GB2312" w:hAnsi="仿宋_GB2312" w:eastAsia="仿宋_GB2312" w:cs="仿宋_GB2312"/>
          <w:bCs/>
          <w:color w:val="auto"/>
          <w:sz w:val="32"/>
          <w:szCs w:val="32"/>
          <w:highlight w:val="none"/>
          <w:shd w:val="clear" w:color="auto" w:fill="auto"/>
          <w:lang w:val="en-US" w:eastAsia="zh-CN"/>
        </w:rPr>
        <w:t>立足于社会需求，</w:t>
      </w:r>
      <w:r>
        <w:rPr>
          <w:rFonts w:hint="eastAsia" w:ascii="仿宋_GB2312" w:hAnsi="仿宋_GB2312" w:eastAsia="仿宋_GB2312" w:cs="仿宋_GB2312"/>
          <w:bCs/>
          <w:color w:val="auto"/>
          <w:sz w:val="32"/>
          <w:szCs w:val="32"/>
          <w:highlight w:val="none"/>
          <w:shd w:val="clear" w:color="auto" w:fill="auto"/>
        </w:rPr>
        <w:t>为地方经济发展服务。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Cs/>
          <w:color w:val="auto"/>
          <w:sz w:val="32"/>
          <w:szCs w:val="32"/>
          <w:highlight w:val="none"/>
          <w:shd w:val="clear" w:color="auto" w:fill="auto"/>
          <w:lang w:eastAsia="zh-CN"/>
        </w:rPr>
      </w:pP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三</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引导学生运用科学的世界观和方法论，培养理论联系实际的工作作风、严肃认真的科学态度</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勇于探索的创新精神</w:t>
      </w:r>
      <w:r>
        <w:rPr>
          <w:rFonts w:hint="eastAsia" w:ascii="仿宋_GB2312" w:hAnsi="仿宋_GB2312" w:eastAsia="仿宋_GB2312" w:cs="仿宋_GB2312"/>
          <w:bCs/>
          <w:color w:val="auto"/>
          <w:sz w:val="32"/>
          <w:szCs w:val="32"/>
          <w:highlight w:val="none"/>
          <w:shd w:val="clear" w:color="auto" w:fill="auto"/>
          <w:lang w:eastAsia="zh-CN"/>
        </w:rPr>
        <w:t>、团队协作精神和端正的学术思想。</w:t>
      </w:r>
    </w:p>
    <w:p>
      <w:pPr>
        <w:pStyle w:val="7"/>
        <w:keepNext w:val="0"/>
        <w:keepLines w:val="0"/>
        <w:pageBreakBefore w:val="0"/>
        <w:widowControl w:val="0"/>
        <w:kinsoku/>
        <w:wordWrap/>
        <w:overflowPunct/>
        <w:topLinePunct w:val="0"/>
        <w:autoSpaceDE w:val="0"/>
        <w:autoSpaceDN w:val="0"/>
        <w:bidi w:val="0"/>
        <w:adjustRightInd/>
        <w:snapToGrid/>
        <w:spacing w:before="4"/>
        <w:ind w:firstLine="640" w:firstLineChars="200"/>
        <w:textAlignment w:val="auto"/>
        <w:outlineLvl w:val="9"/>
        <w:rPr>
          <w:rFonts w:hint="default" w:ascii="黑体" w:hAnsi="黑体" w:eastAsia="黑体" w:cs="黑体"/>
          <w:color w:val="231F20"/>
          <w:sz w:val="32"/>
          <w:szCs w:val="32"/>
          <w:highlight w:val="none"/>
          <w:lang w:val="en-US" w:eastAsia="zh-CN"/>
        </w:rPr>
      </w:pPr>
      <w:r>
        <w:rPr>
          <w:rFonts w:hint="eastAsia" w:ascii="黑体" w:hAnsi="黑体" w:eastAsia="黑体" w:cs="黑体"/>
          <w:color w:val="231F20"/>
          <w:sz w:val="32"/>
          <w:szCs w:val="32"/>
          <w:highlight w:val="none"/>
          <w:lang w:val="en-US" w:eastAsia="zh-CN"/>
        </w:rPr>
        <w:t>二、工作要求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仿宋_GB2312" w:hAnsi="仿宋_GB2312" w:eastAsia="仿宋_GB2312" w:cs="仿宋_GB2312"/>
          <w:bCs/>
          <w:color w:val="auto"/>
          <w:sz w:val="32"/>
          <w:szCs w:val="32"/>
          <w:highlight w:val="none"/>
          <w:shd w:val="clear" w:color="auto" w:fill="auto"/>
          <w:lang w:val="en-US" w:eastAsia="zh-CN"/>
        </w:rPr>
      </w:pPr>
      <w:r>
        <w:rPr>
          <w:rFonts w:hint="eastAsia" w:ascii="仿宋_GB2312" w:hAnsi="仿宋_GB2312" w:eastAsia="仿宋_GB2312" w:cs="仿宋_GB2312"/>
          <w:bCs/>
          <w:color w:val="auto"/>
          <w:sz w:val="32"/>
          <w:szCs w:val="32"/>
          <w:highlight w:val="none"/>
          <w:shd w:val="clear" w:color="auto" w:fill="auto"/>
        </w:rPr>
        <w:t>毕业论文（设计）工作的</w:t>
      </w:r>
      <w:r>
        <w:rPr>
          <w:rFonts w:hint="eastAsia" w:ascii="仿宋_GB2312" w:hAnsi="仿宋_GB2312" w:eastAsia="仿宋_GB2312" w:cs="仿宋_GB2312"/>
          <w:bCs/>
          <w:color w:val="auto"/>
          <w:sz w:val="32"/>
          <w:szCs w:val="32"/>
          <w:highlight w:val="none"/>
          <w:shd w:val="clear" w:color="auto" w:fill="auto"/>
          <w:lang w:val="en-US" w:eastAsia="zh-CN"/>
        </w:rPr>
        <w:t>指导教师遴选、</w:t>
      </w:r>
      <w:r>
        <w:rPr>
          <w:rFonts w:hint="eastAsia" w:ascii="仿宋_GB2312" w:hAnsi="仿宋_GB2312" w:eastAsia="仿宋_GB2312" w:cs="仿宋_GB2312"/>
          <w:bCs/>
          <w:color w:val="auto"/>
          <w:sz w:val="32"/>
          <w:szCs w:val="32"/>
          <w:highlight w:val="none"/>
          <w:shd w:val="clear" w:color="auto" w:fill="auto"/>
        </w:rPr>
        <w:t>选题、开题、撰写、评阅、查重、答辩</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rPr>
        <w:t>成绩评定</w:t>
      </w:r>
      <w:r>
        <w:rPr>
          <w:rFonts w:hint="eastAsia" w:ascii="仿宋_GB2312" w:hAnsi="仿宋_GB2312" w:eastAsia="仿宋_GB2312" w:cs="仿宋_GB2312"/>
          <w:bCs/>
          <w:color w:val="auto"/>
          <w:sz w:val="32"/>
          <w:szCs w:val="32"/>
          <w:highlight w:val="none"/>
          <w:shd w:val="clear" w:color="auto" w:fill="auto"/>
          <w:lang w:eastAsia="zh-CN"/>
        </w:rPr>
        <w:t>、</w:t>
      </w:r>
      <w:r>
        <w:rPr>
          <w:rFonts w:hint="eastAsia" w:ascii="仿宋_GB2312" w:hAnsi="仿宋_GB2312" w:eastAsia="仿宋_GB2312" w:cs="仿宋_GB2312"/>
          <w:bCs/>
          <w:color w:val="auto"/>
          <w:sz w:val="32"/>
          <w:szCs w:val="32"/>
          <w:highlight w:val="none"/>
          <w:shd w:val="clear" w:color="auto" w:fill="auto"/>
          <w:lang w:val="en-US" w:eastAsia="zh-CN"/>
        </w:rPr>
        <w:t>推优</w:t>
      </w:r>
      <w:r>
        <w:rPr>
          <w:rFonts w:hint="eastAsia" w:ascii="仿宋_GB2312" w:hAnsi="仿宋_GB2312" w:eastAsia="仿宋_GB2312" w:cs="仿宋_GB2312"/>
          <w:bCs/>
          <w:color w:val="auto"/>
          <w:sz w:val="32"/>
          <w:szCs w:val="32"/>
          <w:highlight w:val="none"/>
          <w:shd w:val="clear" w:color="auto" w:fill="auto"/>
        </w:rPr>
        <w:t>等环节</w:t>
      </w:r>
      <w:r>
        <w:rPr>
          <w:rFonts w:hint="eastAsia" w:ascii="仿宋_GB2312" w:hAnsi="仿宋_GB2312" w:eastAsia="仿宋_GB2312" w:cs="仿宋_GB2312"/>
          <w:bCs/>
          <w:color w:val="auto"/>
          <w:sz w:val="32"/>
          <w:szCs w:val="32"/>
          <w:highlight w:val="none"/>
          <w:shd w:val="clear" w:color="auto" w:fill="auto"/>
          <w:lang w:val="en-US" w:eastAsia="zh-CN"/>
        </w:rPr>
        <w:t>应</w:t>
      </w:r>
      <w:r>
        <w:rPr>
          <w:rFonts w:hint="eastAsia" w:ascii="仿宋_GB2312" w:hAnsi="仿宋_GB2312" w:eastAsia="仿宋_GB2312" w:cs="仿宋_GB2312"/>
          <w:bCs/>
          <w:color w:val="auto"/>
          <w:sz w:val="32"/>
          <w:szCs w:val="32"/>
          <w:highlight w:val="none"/>
          <w:shd w:val="clear" w:color="auto" w:fill="auto"/>
        </w:rPr>
        <w:t>严格按照学校有关规定的程序进行。</w:t>
      </w:r>
    </w:p>
    <w:p>
      <w:pPr>
        <w:keepNext w:val="0"/>
        <w:keepLines w:val="0"/>
        <w:pageBreakBefore w:val="0"/>
        <w:kinsoku/>
        <w:overflowPunct/>
        <w:topLinePunct w:val="0"/>
        <w:bidi w:val="0"/>
        <w:textAlignment w:val="auto"/>
        <w:outlineLvl w:val="9"/>
        <w:rPr>
          <w:rFonts w:hint="eastAsia" w:ascii="黑体" w:hAnsi="黑体" w:eastAsia="黑体" w:cs="黑体"/>
          <w:color w:val="231F20"/>
          <w:sz w:val="32"/>
          <w:szCs w:val="32"/>
          <w:highlight w:val="none"/>
        </w:rPr>
      </w:pPr>
      <w:r>
        <w:rPr>
          <w:rFonts w:hint="eastAsia" w:ascii="黑体" w:hAnsi="黑体" w:eastAsia="黑体" w:cs="黑体"/>
          <w:color w:val="231F20"/>
          <w:sz w:val="32"/>
          <w:szCs w:val="32"/>
          <w:highlight w:val="none"/>
        </w:rPr>
        <w:br w:type="page"/>
      </w:r>
    </w:p>
    <w:p>
      <w:pPr>
        <w:pStyle w:val="6"/>
      </w:pPr>
      <w:r>
        <w:rPr>
          <w:rFonts w:hint="eastAsia" w:ascii="黑体" w:hAnsi="黑体" w:eastAsia="黑体" w:cs="黑体"/>
          <w:color w:val="231F20"/>
          <w:sz w:val="32"/>
          <w:szCs w:val="32"/>
          <w:highlight w:val="none"/>
          <w:lang w:val="en-US" w:eastAsia="zh-CN"/>
        </w:rPr>
        <w:t>三</w:t>
      </w:r>
      <w:r>
        <w:rPr>
          <w:rFonts w:hint="eastAsia" w:ascii="黑体" w:hAnsi="黑体" w:eastAsia="黑体" w:cs="黑体"/>
          <w:color w:val="231F20"/>
          <w:sz w:val="32"/>
          <w:szCs w:val="32"/>
          <w:highlight w:val="none"/>
        </w:rPr>
        <w:t>、毕业</w:t>
      </w:r>
      <w:r>
        <w:rPr>
          <w:rFonts w:hint="eastAsia" w:ascii="黑体" w:hAnsi="黑体" w:eastAsia="黑体" w:cs="黑体"/>
          <w:color w:val="231F20"/>
          <w:sz w:val="32"/>
          <w:szCs w:val="32"/>
          <w:highlight w:val="none"/>
          <w:lang w:eastAsia="zh-CN"/>
        </w:rPr>
        <w:t>论文（设计）工作</w:t>
      </w:r>
      <w:r>
        <w:rPr>
          <w:rFonts w:hint="eastAsia" w:ascii="黑体" w:hAnsi="黑体" w:eastAsia="黑体" w:cs="黑体"/>
          <w:color w:val="231F20"/>
          <w:sz w:val="32"/>
          <w:szCs w:val="32"/>
          <w:highlight w:val="none"/>
        </w:rPr>
        <w:t>进程安排</w:t>
      </w:r>
    </w:p>
    <w:tbl>
      <w:tblPr>
        <w:tblStyle w:val="16"/>
        <w:tblW w:w="9551" w:type="dxa"/>
        <w:jc w:val="center"/>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top w:w="0" w:type="dxa"/>
          <w:left w:w="0" w:type="dxa"/>
          <w:bottom w:w="0" w:type="dxa"/>
          <w:right w:w="0" w:type="dxa"/>
        </w:tblCellMar>
      </w:tblPr>
      <w:tblGrid>
        <w:gridCol w:w="726"/>
        <w:gridCol w:w="7359"/>
        <w:gridCol w:w="1466"/>
      </w:tblGrid>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45" w:hRule="atLeast"/>
          <w:jc w:val="center"/>
        </w:trPr>
        <w:tc>
          <w:tcPr>
            <w:tcW w:w="726" w:type="dxa"/>
            <w:tcBorders>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序号</w:t>
            </w:r>
          </w:p>
        </w:tc>
        <w:tc>
          <w:tcPr>
            <w:tcW w:w="7359" w:type="dxa"/>
            <w:tcBorders>
              <w:left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工作程序及要求</w:t>
            </w:r>
          </w:p>
        </w:tc>
        <w:tc>
          <w:tcPr>
            <w:tcW w:w="1466" w:type="dxa"/>
            <w:tcBorders>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rPr>
              <w:t>完成</w:t>
            </w:r>
            <w:r>
              <w:rPr>
                <w:rFonts w:hint="eastAsia" w:ascii="黑体" w:hAnsi="黑体" w:eastAsia="黑体" w:cs="黑体"/>
                <w:color w:val="auto"/>
                <w:sz w:val="32"/>
                <w:szCs w:val="32"/>
                <w:highlight w:val="none"/>
                <w:lang w:val="en-US" w:eastAsia="zh-CN"/>
              </w:rPr>
              <w:t>时限</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rPr>
              <w:t>前期准备</w:t>
            </w:r>
            <w:r>
              <w:rPr>
                <w:rFonts w:hint="eastAsia" w:ascii="黑体" w:hAnsi="黑体" w:eastAsia="黑体" w:cs="黑体"/>
                <w:color w:val="auto"/>
                <w:sz w:val="32"/>
                <w:szCs w:val="32"/>
                <w:highlight w:val="none"/>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1.成立</w:t>
            </w:r>
            <w:r>
              <w:rPr>
                <w:rFonts w:hint="default" w:ascii="仿宋" w:hAnsi="仿宋" w:eastAsia="仿宋" w:cs="仿宋"/>
                <w:color w:val="auto"/>
                <w:sz w:val="28"/>
                <w:szCs w:val="28"/>
                <w:highlight w:val="none"/>
                <w:lang w:val="en-US" w:eastAsia="zh-CN"/>
              </w:rPr>
              <w:t>毕业论文（设计）</w:t>
            </w:r>
            <w:r>
              <w:rPr>
                <w:rFonts w:hint="eastAsia" w:ascii="仿宋" w:hAnsi="仿宋" w:eastAsia="仿宋" w:cs="仿宋"/>
                <w:color w:val="auto"/>
                <w:sz w:val="28"/>
                <w:szCs w:val="28"/>
                <w:highlight w:val="none"/>
                <w:lang w:val="en-US" w:eastAsia="zh-CN"/>
              </w:rPr>
              <w:t>工作领导小组，制定工作计划。</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2.组织召开毕业论文（设计）工作培训会。对上级部门政策进行解读，学习我校相关管理规章制度；对往届</w:t>
            </w:r>
            <w:r>
              <w:rPr>
                <w:rFonts w:hint="default" w:ascii="仿宋" w:hAnsi="仿宋" w:eastAsia="仿宋" w:cs="仿宋"/>
                <w:color w:val="auto"/>
                <w:sz w:val="28"/>
                <w:szCs w:val="28"/>
                <w:highlight w:val="none"/>
                <w:lang w:val="en-US" w:eastAsia="zh-CN"/>
              </w:rPr>
              <w:t>毕业论文（设计）</w:t>
            </w:r>
            <w:r>
              <w:rPr>
                <w:rFonts w:hint="eastAsia" w:ascii="仿宋" w:hAnsi="仿宋" w:eastAsia="仿宋" w:cs="仿宋"/>
                <w:color w:val="auto"/>
                <w:sz w:val="28"/>
                <w:szCs w:val="28"/>
                <w:highlight w:val="none"/>
                <w:lang w:val="en-US" w:eastAsia="zh-CN"/>
              </w:rPr>
              <w:t>工作开展实际情况进行总结与分析。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3.检查落实实验（实训）条件、场所，以满足毕业论文（设计）工作需要。</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eastAsia="宋体"/>
                <w:color w:val="auto"/>
                <w:sz w:val="18"/>
                <w:highlight w:val="none"/>
                <w:lang w:val="en-US" w:eastAsia="zh-CN"/>
              </w:rPr>
            </w:pPr>
            <w:r>
              <w:rPr>
                <w:rFonts w:hint="eastAsia" w:ascii="仿宋" w:hAnsi="仿宋" w:eastAsia="仿宋" w:cs="仿宋"/>
                <w:color w:val="auto"/>
                <w:sz w:val="28"/>
                <w:szCs w:val="28"/>
                <w:highlight w:val="none"/>
                <w:lang w:val="en-US" w:eastAsia="zh-CN"/>
              </w:rPr>
              <w:t>第1周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57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rPr>
              <w:t>二</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eastAsia="zh-CN"/>
              </w:rPr>
              <w:t>指导教师</w:t>
            </w:r>
            <w:r>
              <w:rPr>
                <w:rFonts w:hint="eastAsia" w:ascii="黑体" w:hAnsi="黑体" w:eastAsia="黑体" w:cs="黑体"/>
                <w:color w:val="auto"/>
                <w:sz w:val="32"/>
                <w:szCs w:val="32"/>
                <w:highlight w:val="none"/>
                <w:lang w:val="en-US" w:eastAsia="zh-CN"/>
              </w:rPr>
              <w:t>遴选与分配</w:t>
            </w:r>
            <w:r>
              <w:rPr>
                <w:rFonts w:hint="eastAsia" w:ascii="黑体" w:hAnsi="黑体" w:eastAsia="黑体" w:cs="黑体"/>
                <w:color w:val="auto"/>
                <w:sz w:val="32"/>
                <w:szCs w:val="32"/>
                <w:highlight w:val="none"/>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毕业论文（设计）指导教师遴选，文史类要求指导教师具备研究生（含）以上学历且具有中级（含）以上职称；理工类要求指导教师具备研究生（含）以上学历；具有副高（含）以上职称的不限学历；行业、企业高层次人才需在本行业具有一定影响力，具备对应行业的职业资格证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2.严格落实毕业论文（设计）指导</w:t>
            </w:r>
            <w:r>
              <w:rPr>
                <w:rFonts w:hint="eastAsia" w:ascii="仿宋" w:hAnsi="仿宋" w:eastAsia="仿宋" w:cs="仿宋"/>
                <w:b/>
                <w:bCs/>
                <w:color w:val="auto"/>
                <w:sz w:val="28"/>
                <w:szCs w:val="28"/>
                <w:highlight w:val="none"/>
                <w:u w:val="single"/>
                <w:lang w:val="en-US" w:eastAsia="zh-CN"/>
              </w:rPr>
              <w:t>“双向”互选</w:t>
            </w:r>
            <w:r>
              <w:rPr>
                <w:rFonts w:hint="eastAsia" w:ascii="仿宋" w:hAnsi="仿宋" w:eastAsia="仿宋" w:cs="仿宋"/>
                <w:color w:val="auto"/>
                <w:sz w:val="28"/>
                <w:szCs w:val="28"/>
                <w:highlight w:val="none"/>
                <w:lang w:val="en-US" w:eastAsia="zh-CN"/>
              </w:rPr>
              <w:t>原则；严格把控</w:t>
            </w:r>
            <w:r>
              <w:rPr>
                <w:rFonts w:hint="eastAsia" w:ascii="仿宋" w:hAnsi="仿宋" w:eastAsia="仿宋" w:cs="仿宋"/>
                <w:b/>
                <w:bCs/>
                <w:color w:val="auto"/>
                <w:sz w:val="28"/>
                <w:szCs w:val="28"/>
                <w:highlight w:val="none"/>
                <w:u w:val="single"/>
                <w:lang w:val="en-US" w:eastAsia="zh-CN"/>
              </w:rPr>
              <w:t>指导老师指导的学生人数不超过10人</w:t>
            </w:r>
            <w:r>
              <w:rPr>
                <w:rFonts w:hint="eastAsia" w:ascii="仿宋" w:hAnsi="仿宋" w:eastAsia="仿宋" w:cs="仿宋"/>
                <w:color w:val="auto"/>
                <w:sz w:val="28"/>
                <w:szCs w:val="28"/>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eastAsia="宋体"/>
                <w:color w:val="auto"/>
                <w:sz w:val="18"/>
                <w:highlight w:val="none"/>
                <w:lang w:val="en-US" w:eastAsia="zh-CN"/>
              </w:rPr>
            </w:pPr>
            <w:r>
              <w:rPr>
                <w:rFonts w:hint="eastAsia" w:ascii="仿宋" w:hAnsi="仿宋" w:eastAsia="仿宋" w:cs="仿宋"/>
                <w:color w:val="auto"/>
                <w:sz w:val="28"/>
                <w:szCs w:val="28"/>
                <w:highlight w:val="none"/>
                <w:lang w:val="en-US" w:eastAsia="zh-CN"/>
              </w:rPr>
              <w:t>2.完成毕业论文（设计）指导分配工作，报送分配方案。</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第2-3周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PrEx>
        <w:trPr>
          <w:trHeight w:val="54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拟题与选题</w:t>
            </w:r>
            <w:r>
              <w:rPr>
                <w:rFonts w:hint="eastAsia" w:ascii="黑体" w:hAnsi="黑体" w:eastAsia="黑体" w:cs="黑体"/>
                <w:color w:val="auto"/>
                <w:sz w:val="32"/>
                <w:szCs w:val="32"/>
                <w:highlight w:val="none"/>
                <w:lang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在选题环节，严格按照选题原则和程序操作，</w:t>
            </w:r>
            <w:r>
              <w:rPr>
                <w:rFonts w:hint="eastAsia" w:ascii="仿宋" w:hAnsi="仿宋" w:eastAsia="仿宋" w:cs="仿宋"/>
                <w:b/>
                <w:bCs/>
                <w:color w:val="auto"/>
                <w:sz w:val="28"/>
                <w:szCs w:val="28"/>
                <w:highlight w:val="none"/>
                <w:u w:val="single"/>
                <w:lang w:val="en-US" w:eastAsia="zh-CN"/>
              </w:rPr>
              <w:t>把好“命题关”“选题关”“审题关”</w:t>
            </w:r>
            <w:r>
              <w:rPr>
                <w:rFonts w:hint="eastAsia" w:ascii="仿宋" w:hAnsi="仿宋" w:eastAsia="仿宋" w:cs="仿宋"/>
                <w:color w:val="auto"/>
                <w:sz w:val="28"/>
                <w:szCs w:val="28"/>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1.明确毕业论文（设计）选题来源，选题应紧密结合生产和社会实际，符合应用型人才培养目标，在实验、实习、工程实践和社会调查等社会实践中完成的应占50%以上。</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2.严把毕业论文（设计）选题关，避免选题空而大，应符合学士学位论文的定位，符合专业培养目标，能够体现综合训练的基本要求，具有一定理论意义或实用价值。</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3.选题应难度适中、工作量适当，所涉及的知识范围、理论深度符合学生在校所学理论知识和实践技能的实际，学生经过努力能够完成。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4.选题应避免重复，应对各专业毕业论文（设计）选题进行审查，严格执行“一人一题”的选题原则，如选择相同论文题目，必须通过副标题予以区分。</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5.严格落实选题教研室、学院审核制度，压实审核责任，</w:t>
            </w:r>
            <w:r>
              <w:rPr>
                <w:rFonts w:hint="eastAsia" w:ascii="仿宋" w:hAnsi="仿宋" w:eastAsia="仿宋" w:cs="仿宋"/>
                <w:b/>
                <w:bCs/>
                <w:color w:val="auto"/>
                <w:sz w:val="28"/>
                <w:szCs w:val="28"/>
                <w:highlight w:val="none"/>
                <w:u w:val="single"/>
                <w:lang w:val="en-US" w:eastAsia="zh-CN"/>
              </w:rPr>
              <w:t>召开学院选题评审会，严格组织选题外审</w:t>
            </w:r>
            <w:r>
              <w:rPr>
                <w:rFonts w:hint="eastAsia" w:ascii="仿宋" w:hAnsi="仿宋" w:eastAsia="仿宋" w:cs="仿宋"/>
                <w:color w:val="auto"/>
                <w:sz w:val="28"/>
                <w:szCs w:val="28"/>
                <w:highlight w:val="none"/>
                <w:lang w:val="en-US" w:eastAsia="zh-CN"/>
              </w:rPr>
              <w:t>，杜绝出现选题题目空泛、过大或过小、与专业人才培养目标不符等情况。</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6.学生毕业论文（设计）选题需经过指导教师、系（教研室）、院（部）、教务处审定批准后最终选定。选题一经选定，不得随意更改，若特殊情况确需变更，参照《毕业论文（设计）管理办法》执行。</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7.所以选题均应填写毕业论文（设计）课题申请表，并统计完成各专业毕业论文（设计）目录。</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第3-10周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80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任务书下达：</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1.选题确定并经一段时间预研后，指导教师应认真填写并向学生下达毕业论文（设计）任务书。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任务书进度衔接应安排合理，指导教师根据课题</w:t>
            </w:r>
            <w:r>
              <w:rPr>
                <w:rFonts w:hint="eastAsia" w:ascii="仿宋" w:hAnsi="仿宋" w:eastAsia="仿宋" w:cs="仿宋"/>
                <w:color w:val="auto"/>
                <w:sz w:val="28"/>
                <w:szCs w:val="28"/>
                <w:highlight w:val="none"/>
                <w:lang w:val="en-US" w:eastAsia="zh-CN"/>
              </w:rPr>
              <w:t>研究</w:t>
            </w:r>
            <w:r>
              <w:rPr>
                <w:rFonts w:hint="eastAsia" w:ascii="仿宋" w:hAnsi="仿宋" w:eastAsia="仿宋" w:cs="仿宋"/>
                <w:color w:val="auto"/>
                <w:sz w:val="28"/>
                <w:szCs w:val="28"/>
                <w:highlight w:val="none"/>
                <w:lang w:val="zh-CN" w:eastAsia="zh-CN"/>
              </w:rPr>
              <w:t>提出具体要求，指导学生使用参考文献或参考技术。</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第11周</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48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rPr>
            </w:pPr>
          </w:p>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五</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开题报告：</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指导教师</w:t>
            </w:r>
            <w:r>
              <w:rPr>
                <w:rFonts w:hint="eastAsia" w:ascii="仿宋" w:hAnsi="仿宋" w:eastAsia="仿宋" w:cs="仿宋"/>
                <w:color w:val="auto"/>
                <w:sz w:val="28"/>
                <w:szCs w:val="28"/>
                <w:highlight w:val="none"/>
                <w:lang w:val="en-US" w:eastAsia="zh-CN"/>
              </w:rPr>
              <w:t>指导、</w:t>
            </w:r>
            <w:r>
              <w:rPr>
                <w:rFonts w:hint="eastAsia" w:ascii="仿宋" w:hAnsi="仿宋" w:eastAsia="仿宋" w:cs="仿宋"/>
                <w:color w:val="auto"/>
                <w:sz w:val="28"/>
                <w:szCs w:val="28"/>
                <w:highlight w:val="none"/>
                <w:lang w:val="zh-CN" w:eastAsia="zh-CN"/>
              </w:rPr>
              <w:t>督促学生在</w:t>
            </w:r>
            <w:r>
              <w:rPr>
                <w:rFonts w:hint="eastAsia" w:ascii="仿宋" w:hAnsi="仿宋" w:eastAsia="仿宋" w:cs="仿宋"/>
                <w:color w:val="auto"/>
                <w:sz w:val="28"/>
                <w:szCs w:val="28"/>
                <w:highlight w:val="none"/>
                <w:lang w:val="en-US" w:eastAsia="zh-CN"/>
              </w:rPr>
              <w:t>社会实践、理论研究</w:t>
            </w:r>
            <w:r>
              <w:rPr>
                <w:rFonts w:hint="eastAsia" w:ascii="仿宋" w:hAnsi="仿宋" w:eastAsia="仿宋" w:cs="仿宋"/>
                <w:color w:val="auto"/>
                <w:sz w:val="28"/>
                <w:szCs w:val="28"/>
                <w:highlight w:val="none"/>
                <w:lang w:val="zh-CN" w:eastAsia="zh-CN"/>
              </w:rPr>
              <w:t>的基础上</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lang w:val="zh-CN" w:eastAsia="zh-CN"/>
              </w:rPr>
              <w:t>开题报告</w:t>
            </w:r>
            <w:r>
              <w:rPr>
                <w:rFonts w:hint="eastAsia" w:ascii="仿宋" w:hAnsi="仿宋" w:eastAsia="仿宋" w:cs="仿宋"/>
                <w:color w:val="auto"/>
                <w:sz w:val="28"/>
                <w:szCs w:val="28"/>
                <w:highlight w:val="none"/>
                <w:lang w:val="en-US" w:eastAsia="zh-CN"/>
              </w:rPr>
              <w:t>的撰写任务</w:t>
            </w:r>
            <w:r>
              <w:rPr>
                <w:rFonts w:hint="eastAsia" w:ascii="仿宋" w:hAnsi="仿宋" w:eastAsia="仿宋" w:cs="仿宋"/>
                <w:color w:val="auto"/>
                <w:sz w:val="28"/>
                <w:szCs w:val="28"/>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学生应在毕业论文（设计）开始后的规定时间内完成毕业论文（设计）开题报告，开题报告内容包括选题依据、研究意义、研究现状、研究或设计思路、主要参考文献和进度安排等。</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eastAsia="zh-CN"/>
              </w:rPr>
              <w:t>指导教师</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lang w:val="zh-CN" w:eastAsia="zh-CN"/>
              </w:rPr>
              <w:t>对设计方案、技术路线等进行认真审查，</w:t>
            </w:r>
            <w:r>
              <w:rPr>
                <w:rFonts w:hint="eastAsia" w:ascii="仿宋" w:hAnsi="仿宋" w:eastAsia="仿宋" w:cs="仿宋"/>
                <w:color w:val="auto"/>
                <w:sz w:val="28"/>
                <w:szCs w:val="28"/>
                <w:highlight w:val="none"/>
                <w:lang w:val="en-US" w:eastAsia="zh-CN"/>
              </w:rPr>
              <w:t>从而</w:t>
            </w:r>
            <w:r>
              <w:rPr>
                <w:rFonts w:hint="eastAsia" w:ascii="仿宋" w:hAnsi="仿宋" w:eastAsia="仿宋" w:cs="仿宋"/>
                <w:color w:val="auto"/>
                <w:sz w:val="28"/>
                <w:szCs w:val="28"/>
                <w:highlight w:val="none"/>
                <w:lang w:val="zh-CN" w:eastAsia="zh-CN"/>
              </w:rPr>
              <w:t>作出是否同意开题的结论。</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第12-15周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16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六</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开题答辩：</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firstLine="560" w:firstLineChars="200"/>
              <w:textAlignment w:val="auto"/>
              <w:outlineLvl w:val="9"/>
              <w:rPr>
                <w:rFonts w:hint="eastAsia" w:ascii="仿宋_GB2312" w:hAnsi="仿宋_GB2312" w:eastAsia="仿宋_GB2312" w:cs="仿宋_GB2312"/>
                <w:sz w:val="28"/>
                <w:szCs w:val="28"/>
                <w:lang w:val="en-US" w:eastAsia="zh-CN"/>
              </w:rPr>
            </w:pPr>
            <w:r>
              <w:rPr>
                <w:rFonts w:hint="eastAsia" w:ascii="仿宋" w:hAnsi="仿宋" w:eastAsia="仿宋" w:cs="仿宋"/>
                <w:color w:val="auto"/>
                <w:sz w:val="28"/>
                <w:szCs w:val="28"/>
                <w:highlight w:val="none"/>
                <w:lang w:val="en-US" w:eastAsia="zh-CN"/>
              </w:rPr>
              <w:t>1.</w:t>
            </w:r>
            <w:r>
              <w:rPr>
                <w:rFonts w:hint="eastAsia" w:ascii="仿宋_GB2312" w:hAnsi="仿宋_GB2312" w:eastAsia="仿宋_GB2312" w:cs="仿宋_GB2312"/>
                <w:sz w:val="28"/>
                <w:szCs w:val="28"/>
                <w:lang w:val="en-US" w:eastAsia="zh-CN"/>
              </w:rPr>
              <w:t>指导教师指导学生根据要求撰写开题报告，由学院统计组织或教研室自行组织</w:t>
            </w:r>
            <w:r>
              <w:rPr>
                <w:rFonts w:hint="eastAsia" w:ascii="仿宋_GB2312" w:hAnsi="仿宋_GB2312" w:eastAsia="仿宋_GB2312" w:cs="仿宋_GB2312"/>
                <w:b/>
                <w:bCs/>
                <w:sz w:val="28"/>
                <w:szCs w:val="28"/>
                <w:u w:val="single"/>
                <w:lang w:val="en-US" w:eastAsia="zh-CN"/>
              </w:rPr>
              <w:t>召开开题答辩会</w:t>
            </w:r>
            <w:r>
              <w:rPr>
                <w:rFonts w:hint="eastAsia" w:ascii="仿宋_GB2312" w:hAnsi="仿宋_GB2312" w:eastAsia="仿宋_GB2312" w:cs="仿宋_GB2312"/>
                <w:sz w:val="28"/>
                <w:szCs w:val="28"/>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firstLine="56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2.开题答辩会答辩评审组可由3名指导教师组成，对学生开题报告撰写情况进行评审答辩，填写开题报告会议记录表，确保研究方法科学合理</w:t>
            </w:r>
            <w:r>
              <w:rPr>
                <w:rFonts w:hint="eastAsia" w:ascii="仿宋_GB2312" w:hAnsi="仿宋_GB2312" w:eastAsia="仿宋_GB2312" w:cs="仿宋_GB2312"/>
                <w:sz w:val="32"/>
                <w:szCs w:val="32"/>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firstLine="560" w:firstLineChars="200"/>
              <w:textAlignment w:val="auto"/>
              <w:outlineLvl w:val="9"/>
              <w:rPr>
                <w:rFonts w:hint="eastAsia" w:ascii="仿宋" w:hAnsi="仿宋" w:eastAsia="仿宋" w:cs="仿宋"/>
                <w:color w:val="auto"/>
                <w:sz w:val="28"/>
                <w:szCs w:val="28"/>
                <w:highlight w:val="none"/>
                <w:lang w:val="en-US" w:eastAsia="zh-CN"/>
              </w:rPr>
            </w:pP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第15周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jc w:val="center"/>
              <w:textAlignment w:val="auto"/>
              <w:outlineLvl w:val="9"/>
              <w:rPr>
                <w:rFonts w:hint="eastAsia" w:ascii="仿宋" w:hAnsi="仿宋" w:eastAsia="仿宋" w:cs="仿宋"/>
                <w:color w:val="auto"/>
                <w:sz w:val="28"/>
                <w:szCs w:val="28"/>
                <w:highlight w:val="none"/>
                <w:lang w:val="zh-CN"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97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jc w:val="center"/>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eastAsia="zh-CN"/>
              </w:rPr>
              <w:t>七</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en-US" w:eastAsia="zh-CN"/>
              </w:rPr>
              <w:t>毕业论文（设计）</w:t>
            </w:r>
            <w:r>
              <w:rPr>
                <w:rFonts w:hint="eastAsia" w:ascii="黑体" w:hAnsi="黑体" w:eastAsia="黑体" w:cs="黑体"/>
                <w:color w:val="auto"/>
                <w:sz w:val="32"/>
                <w:szCs w:val="32"/>
                <w:highlight w:val="none"/>
                <w:lang w:val="zh-CN" w:eastAsia="zh-CN"/>
              </w:rPr>
              <w:t>撰写</w:t>
            </w:r>
            <w:r>
              <w:rPr>
                <w:rFonts w:hint="eastAsia" w:ascii="黑体" w:hAnsi="黑体" w:eastAsia="黑体" w:cs="黑体"/>
                <w:color w:val="auto"/>
                <w:sz w:val="32"/>
                <w:szCs w:val="32"/>
                <w:highlight w:val="none"/>
                <w:lang w:val="en-US" w:eastAsia="zh-CN"/>
              </w:rPr>
              <w:t>阶段：</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学生在规定的时间内，要按照任务书拟定的工作进度和指导教师指导意见完成毕业论文（设计）研究工作，并</w:t>
            </w:r>
            <w:r>
              <w:rPr>
                <w:rFonts w:hint="eastAsia" w:ascii="仿宋" w:hAnsi="仿宋" w:eastAsia="仿宋" w:cs="仿宋"/>
                <w:color w:val="auto"/>
                <w:sz w:val="28"/>
                <w:szCs w:val="28"/>
                <w:highlight w:val="none"/>
                <w:lang w:val="en-US" w:eastAsia="zh-CN"/>
              </w:rPr>
              <w:t>参照《本科毕业论文（设计）撰写规范》</w:t>
            </w:r>
            <w:r>
              <w:rPr>
                <w:rFonts w:hint="eastAsia" w:ascii="仿宋" w:hAnsi="仿宋" w:eastAsia="仿宋" w:cs="仿宋"/>
                <w:color w:val="auto"/>
                <w:sz w:val="28"/>
                <w:szCs w:val="28"/>
                <w:highlight w:val="none"/>
                <w:lang w:val="zh-CN" w:eastAsia="zh-CN"/>
              </w:rPr>
              <w:t>，完成毕业论文（设计）的撰写工作</w:t>
            </w:r>
            <w:r>
              <w:rPr>
                <w:rFonts w:hint="eastAsia" w:ascii="仿宋" w:hAnsi="仿宋" w:eastAsia="仿宋" w:cs="仿宋"/>
                <w:color w:val="auto"/>
                <w:sz w:val="32"/>
                <w:szCs w:val="32"/>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2.指导老师</w:t>
            </w:r>
            <w:r>
              <w:rPr>
                <w:rFonts w:hint="eastAsia" w:ascii="仿宋" w:hAnsi="仿宋" w:eastAsia="仿宋" w:cs="仿宋"/>
                <w:color w:val="auto"/>
                <w:sz w:val="28"/>
                <w:szCs w:val="28"/>
                <w:highlight w:val="none"/>
                <w:lang w:val="zh-CN" w:eastAsia="zh-CN"/>
              </w:rPr>
              <w:t>指导过程中注重启发引导，因材施教，激发学生创新精神，培养学生独立思考、独立工作和创新的能力。</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第一学期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教学周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第16周开始</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460" w:hRule="atLeast"/>
          <w:jc w:val="center"/>
        </w:trPr>
        <w:tc>
          <w:tcPr>
            <w:tcW w:w="726" w:type="dxa"/>
            <w:tcBorders>
              <w:top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jc w:val="both"/>
              <w:textAlignment w:val="auto"/>
              <w:outlineLvl w:val="9"/>
              <w:rPr>
                <w:rFonts w:hint="eastAsia" w:ascii="黑体" w:hAnsi="黑体" w:eastAsia="黑体" w:cs="黑体"/>
                <w:color w:val="auto"/>
                <w:sz w:val="32"/>
                <w:szCs w:val="32"/>
                <w:highlight w:val="none"/>
              </w:rPr>
            </w:pPr>
          </w:p>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八</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初期检查</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1.院（部）推荐副教授以上称职的专任教师组成院级评审组，根据学校毕业论文（设计）工作开展进度，采用随机抽取形式检查相关资料，开展初期检查工作。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eastAsia="宋体"/>
                <w:color w:val="auto"/>
                <w:highlight w:val="none"/>
                <w:lang w:eastAsia="zh-CN"/>
              </w:rPr>
            </w:pPr>
            <w:r>
              <w:rPr>
                <w:rFonts w:hint="eastAsia" w:ascii="仿宋" w:hAnsi="仿宋" w:eastAsia="仿宋" w:cs="仿宋"/>
                <w:color w:val="auto"/>
                <w:sz w:val="28"/>
                <w:szCs w:val="28"/>
                <w:highlight w:val="none"/>
                <w:lang w:val="en-US" w:eastAsia="zh-CN"/>
              </w:rPr>
              <w:t>2.初期</w:t>
            </w:r>
            <w:r>
              <w:rPr>
                <w:rFonts w:hint="eastAsia" w:ascii="仿宋" w:hAnsi="仿宋" w:eastAsia="仿宋" w:cs="仿宋"/>
                <w:color w:val="auto"/>
                <w:sz w:val="28"/>
                <w:szCs w:val="28"/>
                <w:highlight w:val="none"/>
                <w:lang w:val="zh-CN" w:eastAsia="zh-CN"/>
              </w:rPr>
              <w:t>检查主要内容：研究方案合理性；完成选题要求；创新性成果价值；选题、开题流程和质量；初稿批改记录。</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依据进度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自行组织</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04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九</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en-US" w:eastAsia="zh-CN"/>
              </w:rPr>
              <w:t>毕业论文（设计）</w:t>
            </w:r>
            <w:r>
              <w:rPr>
                <w:rFonts w:hint="eastAsia" w:ascii="黑体" w:hAnsi="黑体" w:eastAsia="黑体" w:cs="黑体"/>
                <w:color w:val="auto"/>
                <w:sz w:val="32"/>
                <w:szCs w:val="32"/>
                <w:highlight w:val="none"/>
                <w:lang w:val="zh-CN" w:eastAsia="zh-CN"/>
              </w:rPr>
              <w:t>修改</w:t>
            </w:r>
            <w:r>
              <w:rPr>
                <w:rFonts w:hint="eastAsia" w:ascii="黑体" w:hAnsi="黑体" w:eastAsia="黑体" w:cs="黑体"/>
                <w:color w:val="auto"/>
                <w:sz w:val="32"/>
                <w:szCs w:val="32"/>
                <w:highlight w:val="none"/>
                <w:lang w:val="en-US" w:eastAsia="zh-CN"/>
              </w:rPr>
              <w:t>与完善：</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学生初稿完成后，指导教师认真审阅，提出修改意见， 学生</w:t>
            </w:r>
            <w:r>
              <w:rPr>
                <w:rFonts w:hint="eastAsia" w:ascii="仿宋" w:hAnsi="仿宋" w:eastAsia="仿宋" w:cs="仿宋"/>
                <w:color w:val="auto"/>
                <w:sz w:val="28"/>
                <w:szCs w:val="28"/>
                <w:highlight w:val="none"/>
                <w:lang w:val="en-US" w:eastAsia="zh-CN"/>
              </w:rPr>
              <w:t>参照《本科毕业论文（设计）撰写规范》（教字〔2021〕17 号）与</w:t>
            </w:r>
            <w:r>
              <w:rPr>
                <w:rFonts w:hint="eastAsia" w:ascii="仿宋" w:hAnsi="仿宋" w:eastAsia="仿宋" w:cs="仿宋"/>
                <w:color w:val="auto"/>
                <w:sz w:val="28"/>
                <w:szCs w:val="28"/>
                <w:highlight w:val="none"/>
                <w:lang w:val="zh-CN" w:eastAsia="zh-CN"/>
              </w:rPr>
              <w:t>指导教师意见对论文（设计）进行改正</w:t>
            </w:r>
            <w:r>
              <w:rPr>
                <w:rFonts w:hint="eastAsia" w:ascii="仿宋" w:hAnsi="仿宋" w:eastAsia="仿宋" w:cs="仿宋"/>
                <w:color w:val="auto"/>
                <w:sz w:val="28"/>
                <w:szCs w:val="28"/>
                <w:highlight w:val="none"/>
                <w:lang w:val="en-US" w:eastAsia="zh-CN"/>
              </w:rPr>
              <w:t>与</w:t>
            </w:r>
            <w:r>
              <w:rPr>
                <w:rFonts w:hint="eastAsia" w:ascii="仿宋" w:hAnsi="仿宋" w:eastAsia="仿宋" w:cs="仿宋"/>
                <w:color w:val="auto"/>
                <w:sz w:val="28"/>
                <w:szCs w:val="28"/>
                <w:highlight w:val="none"/>
                <w:lang w:val="zh-CN" w:eastAsia="zh-CN"/>
              </w:rPr>
              <w:t>完善。</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通过线上线下等方式，对学生进行辅导、答疑，及时给予学生指导和帮助，</w:t>
            </w:r>
            <w:r>
              <w:rPr>
                <w:rFonts w:hint="eastAsia" w:ascii="仿宋" w:hAnsi="仿宋" w:eastAsia="仿宋" w:cs="仿宋"/>
                <w:color w:val="auto"/>
                <w:sz w:val="28"/>
                <w:szCs w:val="28"/>
                <w:highlight w:val="none"/>
                <w:lang w:val="en-US" w:eastAsia="zh-CN"/>
              </w:rPr>
              <w:t>保留指导过程性材料</w:t>
            </w:r>
            <w:r>
              <w:rPr>
                <w:rFonts w:hint="eastAsia" w:ascii="仿宋" w:hAnsi="仿宋" w:eastAsia="仿宋" w:cs="仿宋"/>
                <w:color w:val="auto"/>
                <w:sz w:val="28"/>
                <w:szCs w:val="28"/>
                <w:highlight w:val="none"/>
                <w:lang w:val="zh-CN"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3.指导教师应</w:t>
            </w:r>
            <w:r>
              <w:rPr>
                <w:rFonts w:hint="eastAsia" w:ascii="仿宋" w:hAnsi="仿宋" w:eastAsia="仿宋" w:cs="仿宋"/>
                <w:color w:val="auto"/>
                <w:sz w:val="28"/>
                <w:szCs w:val="28"/>
                <w:highlight w:val="none"/>
                <w:lang w:val="zh-CN" w:eastAsia="zh-CN"/>
              </w:rPr>
              <w:t>认真填写指导记录，从下达任务书开始到开题报告、初稿、修改稿、定稿，要全面描述指导过程，开题、初稿、修改稿、定稿各至少1次。</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4月中旬前</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0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中期检查</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1.院（部）推荐副教授以上称职的专任教师组成院级评审组，根据学校毕业论文（设计）工作开展进度，采用随机抽取形式检查相关资料，开展中期检查工作。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firstLine="56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中期检查内容：</w:t>
            </w:r>
            <w:r>
              <w:rPr>
                <w:rFonts w:hint="eastAsia" w:ascii="仿宋" w:hAnsi="仿宋" w:eastAsia="仿宋" w:cs="仿宋"/>
                <w:color w:val="auto"/>
                <w:sz w:val="28"/>
                <w:szCs w:val="28"/>
                <w:highlight w:val="none"/>
                <w:lang w:val="en-US" w:eastAsia="zh-CN"/>
              </w:rPr>
              <w:t>指导教师</w:t>
            </w:r>
            <w:r>
              <w:rPr>
                <w:rFonts w:hint="eastAsia" w:ascii="仿宋" w:hAnsi="仿宋" w:eastAsia="仿宋" w:cs="仿宋"/>
                <w:color w:val="auto"/>
                <w:sz w:val="28"/>
                <w:szCs w:val="28"/>
                <w:highlight w:val="none"/>
                <w:lang w:val="zh-CN" w:eastAsia="zh-CN"/>
              </w:rPr>
              <w:t>思想作风、指导态度、修改稿批改记录</w:t>
            </w:r>
            <w:r>
              <w:rPr>
                <w:rFonts w:hint="eastAsia"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lang w:val="zh-CN" w:eastAsia="zh-CN"/>
              </w:rPr>
              <w:t>。</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依据进度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自行组织</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十一</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毕业论文（设计）定稿：</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指导老师结合课题研究内容及参照《本科生毕业论文（设计）撰写规范》相关要求，对学生毕业论文（设计）进行最终审定，完成定稿。</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4月中下旬</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37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十二</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文字复制比检测：</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zh-CN" w:eastAsia="zh-CN"/>
              </w:rPr>
              <w:t>所有毕业论文（设计）必须在学校指定的论文检测系统上进行查重检测，进行</w:t>
            </w:r>
            <w:r>
              <w:rPr>
                <w:rFonts w:hint="eastAsia" w:ascii="仿宋" w:hAnsi="仿宋" w:eastAsia="仿宋" w:cs="仿宋"/>
                <w:color w:val="auto"/>
                <w:sz w:val="28"/>
                <w:szCs w:val="28"/>
                <w:highlight w:val="none"/>
                <w:lang w:val="en-US" w:eastAsia="zh-CN"/>
              </w:rPr>
              <w:t>初、中、末期</w:t>
            </w:r>
            <w:r>
              <w:rPr>
                <w:rFonts w:hint="eastAsia" w:ascii="仿宋" w:hAnsi="仿宋" w:eastAsia="仿宋" w:cs="仿宋"/>
                <w:color w:val="auto"/>
                <w:sz w:val="28"/>
                <w:szCs w:val="28"/>
                <w:highlight w:val="none"/>
                <w:lang w:val="zh-CN" w:eastAsia="zh-CN"/>
              </w:rPr>
              <w:t>文字复制比检测。</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 xml:space="preserve">参照《毕业论文（设计）管理办法》检测论文的文字复制比例（抄袭率）控制在30%以内（含30%） </w:t>
            </w:r>
            <w:r>
              <w:rPr>
                <w:rFonts w:hint="eastAsia" w:ascii="仿宋" w:hAnsi="仿宋" w:eastAsia="仿宋" w:cs="仿宋"/>
                <w:color w:val="auto"/>
                <w:sz w:val="28"/>
                <w:szCs w:val="28"/>
                <w:highlight w:val="none"/>
                <w:lang w:val="zh-CN" w:eastAsia="zh-CN"/>
              </w:rPr>
              <w:t>，视为检测通过，文字复制比例超</w:t>
            </w:r>
            <w:r>
              <w:rPr>
                <w:rFonts w:hint="eastAsia" w:ascii="仿宋" w:hAnsi="仿宋" w:eastAsia="仿宋" w:cs="仿宋"/>
                <w:color w:val="auto"/>
                <w:sz w:val="28"/>
                <w:szCs w:val="28"/>
                <w:highlight w:val="none"/>
                <w:lang w:val="en-US" w:eastAsia="zh-CN"/>
              </w:rPr>
              <w:t>控制</w:t>
            </w:r>
            <w:r>
              <w:rPr>
                <w:rFonts w:hint="eastAsia" w:ascii="仿宋" w:hAnsi="仿宋" w:eastAsia="仿宋" w:cs="仿宋"/>
                <w:color w:val="auto"/>
                <w:sz w:val="28"/>
                <w:szCs w:val="28"/>
                <w:highlight w:val="none"/>
                <w:lang w:val="zh-CN" w:eastAsia="zh-CN"/>
              </w:rPr>
              <w:t>比例，视为检测未通过。</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3-4月完成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7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十三</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zh-CN" w:eastAsia="zh-CN"/>
              </w:rPr>
              <w:t>审评与评阅：</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1.参照评分指标，</w:t>
            </w:r>
            <w:r>
              <w:rPr>
                <w:rFonts w:hint="eastAsia" w:ascii="仿宋" w:hAnsi="仿宋" w:eastAsia="仿宋" w:cs="仿宋"/>
                <w:color w:val="auto"/>
                <w:sz w:val="28"/>
                <w:szCs w:val="28"/>
                <w:highlight w:val="none"/>
                <w:lang w:val="zh-CN" w:eastAsia="zh-CN"/>
              </w:rPr>
              <w:t>毕业论文（设计）查重检测</w:t>
            </w:r>
            <w:r>
              <w:rPr>
                <w:rFonts w:hint="eastAsia" w:ascii="仿宋" w:hAnsi="仿宋" w:eastAsia="仿宋" w:cs="仿宋"/>
                <w:color w:val="auto"/>
                <w:sz w:val="28"/>
                <w:szCs w:val="28"/>
                <w:highlight w:val="none"/>
                <w:lang w:val="en-US" w:eastAsia="zh-CN"/>
              </w:rPr>
              <w:t>通过</w:t>
            </w:r>
            <w:r>
              <w:rPr>
                <w:rFonts w:hint="eastAsia" w:ascii="仿宋" w:hAnsi="仿宋" w:eastAsia="仿宋" w:cs="仿宋"/>
                <w:color w:val="auto"/>
                <w:sz w:val="28"/>
                <w:szCs w:val="28"/>
                <w:highlight w:val="none"/>
                <w:lang w:val="zh-CN" w:eastAsia="zh-CN"/>
              </w:rPr>
              <w:t>后，由指导教师进行评阅，</w:t>
            </w:r>
            <w:r>
              <w:rPr>
                <w:rFonts w:hint="eastAsia" w:ascii="仿宋" w:hAnsi="仿宋" w:eastAsia="仿宋" w:cs="仿宋"/>
                <w:color w:val="auto"/>
                <w:sz w:val="28"/>
                <w:szCs w:val="28"/>
                <w:highlight w:val="none"/>
                <w:lang w:val="en-US" w:eastAsia="zh-CN"/>
              </w:rPr>
              <w:t>完成指导教师评语及建议成绩</w:t>
            </w:r>
            <w:r>
              <w:rPr>
                <w:rFonts w:hint="eastAsia" w:ascii="仿宋" w:hAnsi="仿宋" w:eastAsia="仿宋" w:cs="仿宋"/>
                <w:color w:val="auto"/>
                <w:sz w:val="28"/>
                <w:szCs w:val="28"/>
                <w:highlight w:val="none"/>
                <w:lang w:val="zh-CN" w:eastAsia="zh-CN"/>
              </w:rPr>
              <w:t>，如评阅成绩低于60分，学生修改后再交由指导教师进行二次评阅；</w:t>
            </w:r>
            <w:r>
              <w:rPr>
                <w:rFonts w:hint="eastAsia" w:ascii="仿宋" w:hAnsi="仿宋" w:eastAsia="仿宋" w:cs="仿宋"/>
                <w:color w:val="auto"/>
                <w:sz w:val="28"/>
                <w:szCs w:val="28"/>
                <w:highlight w:val="none"/>
                <w:lang w:val="en-US" w:eastAsia="zh-CN"/>
              </w:rPr>
              <w:t>如评阅成绩不低于60分，交由</w:t>
            </w:r>
            <w:r>
              <w:rPr>
                <w:rFonts w:hint="eastAsia" w:ascii="仿宋" w:hAnsi="仿宋" w:eastAsia="仿宋" w:cs="仿宋"/>
                <w:color w:val="auto"/>
                <w:sz w:val="28"/>
                <w:szCs w:val="28"/>
                <w:highlight w:val="none"/>
                <w:lang w:val="zh-CN" w:eastAsia="zh-CN"/>
              </w:rPr>
              <w:t>评阅人进行评阅。</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2.参照评分指标，评阅人应对学生完成课题任务的情况、毕业论文（设计）的水平、成果质量和价值等进行客观公正的评价</w:t>
            </w:r>
            <w:r>
              <w:rPr>
                <w:rFonts w:hint="eastAsia" w:ascii="仿宋" w:hAnsi="仿宋" w:eastAsia="仿宋" w:cs="仿宋"/>
                <w:color w:val="auto"/>
                <w:sz w:val="28"/>
                <w:szCs w:val="28"/>
                <w:highlight w:val="none"/>
                <w:lang w:val="zh-CN" w:eastAsia="zh-CN"/>
              </w:rPr>
              <w:t>，</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lang w:val="zh-CN" w:eastAsia="zh-CN"/>
              </w:rPr>
              <w:t>评阅人评语及建议成绩。如评阅成绩低于60分，应交由其他评阅人进行评阅，其他评阅人评阅成绩也低于60分，则该生暂不进行下一阶段工作、不能参加本次毕业论文（设计）答辩（待修改合格后延期答辩）。</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毕业答辩开始前完成</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5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十四</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zh-CN" w:eastAsia="zh-CN"/>
              </w:rPr>
            </w:pPr>
            <w:r>
              <w:rPr>
                <w:rFonts w:hint="eastAsia" w:ascii="黑体" w:hAnsi="黑体" w:eastAsia="黑体" w:cs="黑体"/>
                <w:color w:val="auto"/>
                <w:sz w:val="32"/>
                <w:szCs w:val="32"/>
                <w:highlight w:val="none"/>
                <w:lang w:val="en-US" w:eastAsia="zh-CN"/>
              </w:rPr>
              <w:t>毕业答辩</w:t>
            </w:r>
            <w:r>
              <w:rPr>
                <w:rFonts w:hint="eastAsia" w:ascii="黑体" w:hAnsi="黑体" w:eastAsia="黑体" w:cs="黑体"/>
                <w:color w:val="auto"/>
                <w:sz w:val="32"/>
                <w:szCs w:val="32"/>
                <w:highlight w:val="none"/>
                <w:lang w:val="zh-CN" w:eastAsia="zh-CN"/>
              </w:rPr>
              <w:t>资格审查：</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答辩资格审查过程中学生存在以下情况，不得参加答辩：</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 未按时完成毕业论文（设计）并提交答辩材料。</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 指导教师评阅成绩低于60分。</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 评阅人评阅成绩低于60分。</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4. 检测文字复制比例（抄袭率）不符合要求。</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毕业答辩开始前完成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33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eastAsia="宋体"/>
                <w:color w:val="auto"/>
                <w:sz w:val="18"/>
                <w:highlight w:val="none"/>
                <w:lang w:eastAsia="zh-CN"/>
              </w:rPr>
            </w:pPr>
            <w:r>
              <w:rPr>
                <w:rFonts w:hint="eastAsia" w:ascii="黑体" w:hAnsi="黑体" w:eastAsia="黑体" w:cs="黑体"/>
                <w:color w:val="auto"/>
                <w:sz w:val="32"/>
                <w:szCs w:val="32"/>
                <w:highlight w:val="none"/>
                <w:lang w:eastAsia="zh-CN"/>
              </w:rPr>
              <w:t>十五</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eastAsia="zh-CN"/>
              </w:rPr>
              <w:t>答辩准备</w:t>
            </w:r>
            <w:r>
              <w:rPr>
                <w:rFonts w:hint="eastAsia" w:ascii="黑体" w:hAnsi="黑体" w:eastAsia="黑体" w:cs="黑体"/>
                <w:color w:val="auto"/>
                <w:sz w:val="32"/>
                <w:szCs w:val="32"/>
                <w:highlight w:val="none"/>
                <w:lang w:val="en-US" w:eastAsia="zh-CN"/>
              </w:rPr>
              <w:t>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val="zh-CN" w:eastAsia="zh-CN"/>
              </w:rPr>
              <w:t>毕业论文（设计）答辩之前，各院（部）须成立毕业论文（设计）答辩委员会，并确定各专业答辩小组的组成人员及工作安排，完成答辩安排表。</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所有本科毕业生都必须进行毕业论文（设计）答辩。在院（部）统一部署下，做好毕业论文（设计）答辩工作，按专业成立若干答辩小组，答辩小组由5名教师组成，其中原则上至少有一名高级职称教师参加并主持答辩小组的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eastAsia="zh-CN"/>
              </w:rPr>
              <w:t>毕业论文（设计）答辩</w:t>
            </w:r>
            <w:r>
              <w:rPr>
                <w:rFonts w:hint="eastAsia" w:ascii="仿宋" w:hAnsi="仿宋" w:eastAsia="仿宋" w:cs="仿宋"/>
                <w:color w:val="auto"/>
                <w:sz w:val="28"/>
                <w:szCs w:val="28"/>
                <w:highlight w:val="none"/>
                <w:lang w:val="en-US" w:eastAsia="zh-CN"/>
              </w:rPr>
              <w:t>开始前一周</w:t>
            </w:r>
            <w:r>
              <w:rPr>
                <w:rFonts w:hint="eastAsia" w:ascii="仿宋" w:hAnsi="仿宋" w:eastAsia="仿宋" w:cs="仿宋"/>
                <w:color w:val="auto"/>
                <w:sz w:val="28"/>
                <w:szCs w:val="28"/>
                <w:highlight w:val="none"/>
                <w:lang w:val="zh-CN" w:eastAsia="zh-CN"/>
              </w:rPr>
              <w:t>将答辩安排表及毕业论文（设计）答辩方案报教务处备案</w:t>
            </w:r>
            <w:r>
              <w:rPr>
                <w:rFonts w:hint="eastAsia" w:ascii="仿宋" w:hAnsi="仿宋" w:eastAsia="仿宋" w:cs="仿宋"/>
                <w:color w:val="auto"/>
                <w:sz w:val="28"/>
                <w:szCs w:val="28"/>
                <w:highlight w:val="none"/>
                <w:lang w:val="en-US" w:eastAsia="zh-CN"/>
              </w:rPr>
              <w:t>后，方可向师生公示</w:t>
            </w:r>
            <w:r>
              <w:rPr>
                <w:rFonts w:hint="eastAsia" w:ascii="仿宋" w:hAnsi="仿宋" w:eastAsia="仿宋" w:cs="仿宋"/>
                <w:color w:val="auto"/>
                <w:sz w:val="28"/>
                <w:szCs w:val="28"/>
                <w:highlight w:val="none"/>
                <w:lang w:val="zh-CN" w:eastAsia="zh-CN"/>
              </w:rPr>
              <w:t>。</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毕业答辩开始前完成</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597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十六</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毕业</w:t>
            </w:r>
            <w:r>
              <w:rPr>
                <w:rFonts w:hint="default" w:ascii="黑体" w:hAnsi="黑体" w:eastAsia="黑体" w:cs="黑体"/>
                <w:color w:val="auto"/>
                <w:sz w:val="32"/>
                <w:szCs w:val="32"/>
                <w:highlight w:val="none"/>
                <w:lang w:val="en-US" w:eastAsia="zh-CN"/>
              </w:rPr>
              <w:t>答辩</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r>
              <w:rPr>
                <w:rFonts w:hint="default" w:ascii="仿宋" w:hAnsi="仿宋" w:eastAsia="仿宋" w:cs="仿宋"/>
                <w:color w:val="auto"/>
                <w:sz w:val="28"/>
                <w:szCs w:val="28"/>
                <w:highlight w:val="none"/>
                <w:lang w:val="en-US" w:eastAsia="zh-CN"/>
              </w:rPr>
              <w:t>根据专业和学科特点以及学生毕业论文（设计）的实际情况，统一答辩要求和评分标准，</w:t>
            </w:r>
            <w:r>
              <w:rPr>
                <w:rFonts w:hint="eastAsia" w:ascii="仿宋" w:hAnsi="仿宋" w:eastAsia="仿宋" w:cs="仿宋"/>
                <w:color w:val="auto"/>
                <w:sz w:val="28"/>
                <w:szCs w:val="28"/>
                <w:highlight w:val="none"/>
                <w:lang w:val="en-US" w:eastAsia="zh-CN"/>
              </w:rPr>
              <w:t>答辩小组须集体评定学生的答辩成绩，完成毕业论文（设计）答辩评语及建议成绩。</w:t>
            </w:r>
            <w:r>
              <w:rPr>
                <w:rFonts w:hint="default" w:ascii="仿宋" w:hAnsi="仿宋" w:eastAsia="仿宋" w:cs="仿宋"/>
                <w:color w:val="auto"/>
                <w:sz w:val="28"/>
                <w:szCs w:val="28"/>
                <w:highlight w:val="none"/>
                <w:lang w:val="en-US" w:eastAsia="zh-CN"/>
              </w:rPr>
              <w:t>答辩主要考核学生毕业论文（设计）的观点正确与否、内容的新颖程度、实验数据和计算结果的可靠性、论述是否严谨、逻辑是否合理，同时也要考核学生灵活运用所学知识的能力等。</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2.指导教师应回避所指导学生对应场次毕业论文（设计）答辩工作，须详细记录学生的自述过程与答问情况，答辩记录随论文档案进行管理。</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4"/>
                <w:szCs w:val="24"/>
                <w:highlight w:val="none"/>
                <w:lang w:val="en-US" w:eastAsia="zh-CN"/>
              </w:rPr>
              <w:t>“五一”前后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79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十七</w:t>
            </w:r>
          </w:p>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ascii="黑体" w:hAnsi="黑体" w:eastAsia="黑体" w:cs="黑体"/>
                <w:color w:val="auto"/>
                <w:sz w:val="32"/>
                <w:szCs w:val="32"/>
                <w:highlight w:val="none"/>
                <w:lang w:eastAsia="zh-CN"/>
              </w:rPr>
            </w:pP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right="0" w:firstLine="0" w:firstLine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综合成绩评定：</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1.毕业论文（设计）评定成绩时，按百分制记分，完成毕业论文（设计）成绩评定表，参照《毕业论文（设计）管理办法》加权平均得到总成绩。总成绩记入学生成绩档案时，折合成五级记分制。</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color w:val="auto"/>
                <w:sz w:val="18"/>
                <w:highlight w:val="none"/>
              </w:rPr>
            </w:pPr>
            <w:r>
              <w:rPr>
                <w:rFonts w:hint="eastAsia" w:ascii="仿宋" w:hAnsi="仿宋" w:eastAsia="仿宋" w:cs="仿宋"/>
                <w:color w:val="auto"/>
                <w:sz w:val="28"/>
                <w:szCs w:val="28"/>
                <w:highlight w:val="none"/>
                <w:lang w:val="en-US" w:eastAsia="zh-CN"/>
              </w:rPr>
              <w:t>2.毕业论文（设计）成绩评定完成后，以教务处通知为准录入教务系统。</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5月中旬</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2"/>
                <w:szCs w:val="22"/>
                <w:highlight w:val="none"/>
                <w:lang w:val="en-US" w:eastAsia="zh-CN"/>
              </w:rPr>
              <w:t>（以通知为准）</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PrEx>
        <w:trPr>
          <w:trHeight w:val="33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十八</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推荐优秀论文（设计）：</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1.参照《校级优秀毕业论文（设计）评选办法》完成优秀毕业论文（设计）推荐、优秀指导教师推荐、先进工作者推荐工作。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2.评定为校级优秀毕业论文（设计）的学生作品编入当年校级优秀毕业论文（设计）汇编材料。</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5月下旬</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PrEx>
        <w:trPr>
          <w:trHeight w:val="444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十九</w:t>
            </w:r>
          </w:p>
        </w:tc>
        <w:tc>
          <w:tcPr>
            <w:tcW w:w="7359" w:type="dxa"/>
            <w:tcBorders>
              <w:top w:val="single" w:color="231F20" w:sz="4" w:space="0"/>
              <w:left w:val="single" w:color="231F20" w:sz="4" w:space="0"/>
              <w:bottom w:val="single" w:color="231F20" w:sz="4" w:space="0"/>
              <w:right w:val="single" w:color="231F20" w:sz="4" w:space="0"/>
            </w:tcBorders>
            <w:vAlign w:val="top"/>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eastAsia="zh-CN"/>
              </w:rPr>
              <w:t>末期检查</w:t>
            </w:r>
            <w:r>
              <w:rPr>
                <w:rFonts w:hint="eastAsia" w:ascii="黑体" w:hAnsi="黑体" w:eastAsia="黑体" w:cs="黑体"/>
                <w:color w:val="auto"/>
                <w:sz w:val="32"/>
                <w:szCs w:val="32"/>
                <w:highlight w:val="none"/>
                <w:lang w:val="en-US" w:eastAsia="zh-CN"/>
              </w:rPr>
              <w:t>：</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1.院（部）推荐副教授以上称职的专任教师组成的院级评审组，根据学校毕业论文（设计）工作开展进度，采用随机抽取形式检查相关资料，开展末期检查工作。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2.教务处组织督导团组建校级评审组，采用随机抽取形式检查相关资料，开展末期检查工作。</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firstLine="560" w:firstLineChars="200"/>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val="zh-CN" w:eastAsia="zh-CN"/>
              </w:rPr>
              <w:t>末期检查内容：表述流畅、图表规范、引用标注、摘要要求、目录规范、参考文献、终稿全套资料。</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依据进度</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自行组织</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332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eastAsia="zh-CN"/>
              </w:rPr>
              <w:t>二十</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资料整理与归档：</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1.规范本科毕业论文（设计）管理，档案应包括文件内容参照《本科生毕业论文（设计）撰写规范》。</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2.毕业论文（设计）工作结束后，各院（部）应将学生毕业论文（设计）归类整理存档，以便进行质量监控评价和各级评审检查。</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5-6月</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370"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eastAsia" w:ascii="黑体" w:hAnsi="黑体" w:eastAsia="黑体" w:cs="黑体"/>
                <w:color w:val="auto"/>
                <w:sz w:val="32"/>
                <w:szCs w:val="32"/>
                <w:highlight w:val="none"/>
                <w:lang w:eastAsia="zh-CN"/>
              </w:rPr>
            </w:pPr>
            <w:r>
              <w:rPr>
                <w:rFonts w:hint="eastAsia" w:ascii="黑体" w:hAnsi="黑体" w:eastAsia="黑体" w:cs="黑体"/>
                <w:color w:val="auto"/>
                <w:sz w:val="22"/>
                <w:szCs w:val="22"/>
                <w:highlight w:val="none"/>
                <w:lang w:val="en-US" w:eastAsia="zh-CN"/>
              </w:rPr>
              <w:t>二十一</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毕业论文（设计）工作总结：</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1.组织召开院（部）毕业论文（设计）工作总结会。</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color w:val="auto"/>
                <w:sz w:val="18"/>
                <w:highlight w:val="none"/>
              </w:rPr>
            </w:pPr>
            <w:r>
              <w:rPr>
                <w:rFonts w:hint="eastAsia" w:ascii="仿宋" w:hAnsi="仿宋" w:eastAsia="仿宋" w:cs="仿宋"/>
                <w:color w:val="auto"/>
                <w:sz w:val="28"/>
                <w:szCs w:val="28"/>
                <w:highlight w:val="none"/>
                <w:lang w:val="en-US" w:eastAsia="zh-CN"/>
              </w:rPr>
              <w:t>2.以各本科专业为单位，对本专业毕业论文（设计）</w:t>
            </w:r>
            <w:r>
              <w:rPr>
                <w:rFonts w:hint="eastAsia" w:ascii="仿宋" w:hAnsi="仿宋" w:eastAsia="仿宋" w:cs="仿宋"/>
                <w:color w:val="auto"/>
                <w:sz w:val="32"/>
                <w:szCs w:val="32"/>
                <w:highlight w:val="none"/>
                <w:lang w:val="en-US" w:eastAsia="zh-CN"/>
              </w:rPr>
              <w:t>工作进</w:t>
            </w:r>
            <w:r>
              <w:rPr>
                <w:rFonts w:hint="eastAsia" w:ascii="仿宋" w:hAnsi="仿宋" w:eastAsia="仿宋" w:cs="仿宋"/>
                <w:color w:val="auto"/>
                <w:sz w:val="28"/>
                <w:szCs w:val="28"/>
                <w:highlight w:val="none"/>
                <w:lang w:val="en-US" w:eastAsia="zh-CN"/>
              </w:rPr>
              <w:t>行质量评析与总结，填写质量分析报告。</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每学年</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第二学期</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工作任务</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完成后</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305" w:hRule="atLeast"/>
          <w:jc w:val="center"/>
        </w:trPr>
        <w:tc>
          <w:tcPr>
            <w:tcW w:w="726" w:type="dxa"/>
            <w:tcBorders>
              <w:top w:val="single" w:color="231F20" w:sz="4" w:space="0"/>
              <w:bottom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leftChars="0"/>
              <w:jc w:val="center"/>
              <w:textAlignment w:val="auto"/>
              <w:outlineLvl w:val="9"/>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22"/>
                <w:szCs w:val="22"/>
                <w:highlight w:val="none"/>
                <w:lang w:val="en-US" w:eastAsia="zh-CN"/>
              </w:rPr>
              <w:t>二十二</w:t>
            </w:r>
          </w:p>
        </w:tc>
        <w:tc>
          <w:tcPr>
            <w:tcW w:w="7359" w:type="dxa"/>
            <w:tcBorders>
              <w:top w:val="single" w:color="231F20" w:sz="4" w:space="0"/>
              <w:left w:val="single" w:color="231F20" w:sz="4" w:space="0"/>
              <w:bottom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河南省教育厅等抽检学士学位论文报送：</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firstLine="560" w:firstLineChars="200"/>
              <w:textAlignment w:val="auto"/>
              <w:outlineLvl w:val="9"/>
              <w:rPr>
                <w:rFonts w:hint="default" w:ascii="黑体" w:hAnsi="黑体" w:eastAsia="黑体" w:cs="黑体"/>
                <w:color w:val="auto"/>
                <w:sz w:val="32"/>
                <w:szCs w:val="32"/>
                <w:highlight w:val="none"/>
                <w:lang w:val="en-US" w:eastAsia="zh-CN"/>
              </w:rPr>
            </w:pPr>
            <w:r>
              <w:rPr>
                <w:rFonts w:hint="eastAsia" w:ascii="仿宋" w:hAnsi="仿宋" w:eastAsia="仿宋" w:cs="仿宋"/>
                <w:color w:val="auto"/>
                <w:sz w:val="28"/>
                <w:szCs w:val="28"/>
                <w:highlight w:val="none"/>
                <w:lang w:val="en-US" w:eastAsia="zh-CN"/>
              </w:rPr>
              <w:t>根据“关于报送20XX年河南省学位委员会、河南省教育厅抽检学士学位论文的通知”完成抽检学士学位论文材料整理与报送工作。</w:t>
            </w:r>
          </w:p>
        </w:tc>
        <w:tc>
          <w:tcPr>
            <w:tcW w:w="1466" w:type="dxa"/>
            <w:tcBorders>
              <w:top w:val="single" w:color="231F20" w:sz="4" w:space="0"/>
              <w:left w:val="single" w:color="231F20" w:sz="4" w:space="0"/>
              <w:bottom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以上级文件通知为准</w:t>
            </w:r>
          </w:p>
        </w:tc>
      </w:tr>
      <w:tr>
        <w:tblPrEx>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CellMar>
            <w:top w:w="0" w:type="dxa"/>
            <w:left w:w="0" w:type="dxa"/>
            <w:bottom w:w="0" w:type="dxa"/>
            <w:right w:w="0" w:type="dxa"/>
          </w:tblCellMar>
        </w:tblPrEx>
        <w:trPr>
          <w:trHeight w:val="2270" w:hRule="atLeast"/>
          <w:jc w:val="center"/>
        </w:trPr>
        <w:tc>
          <w:tcPr>
            <w:tcW w:w="726" w:type="dxa"/>
            <w:tcBorders>
              <w:top w:val="single" w:color="231F20" w:sz="4" w:space="0"/>
              <w:righ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60" w:lineRule="exact"/>
              <w:ind w:left="0"/>
              <w:jc w:val="both"/>
              <w:textAlignment w:val="auto"/>
              <w:outlineLvl w:val="9"/>
              <w:rPr>
                <w:rFonts w:hint="default" w:ascii="黑体" w:hAnsi="黑体" w:eastAsia="黑体" w:cs="黑体"/>
                <w:color w:val="auto"/>
                <w:sz w:val="22"/>
                <w:szCs w:val="22"/>
                <w:highlight w:val="none"/>
                <w:lang w:val="en-US" w:eastAsia="zh-CN"/>
              </w:rPr>
            </w:pPr>
            <w:r>
              <w:rPr>
                <w:rFonts w:hint="eastAsia" w:ascii="黑体" w:hAnsi="黑体" w:eastAsia="黑体" w:cs="黑体"/>
                <w:color w:val="auto"/>
                <w:sz w:val="22"/>
                <w:szCs w:val="22"/>
                <w:highlight w:val="none"/>
                <w:lang w:val="en-US" w:eastAsia="zh-CN"/>
              </w:rPr>
              <w:t>二十三</w:t>
            </w:r>
          </w:p>
        </w:tc>
        <w:tc>
          <w:tcPr>
            <w:tcW w:w="7359" w:type="dxa"/>
            <w:tcBorders>
              <w:top w:val="single" w:color="231F20" w:sz="4" w:space="0"/>
              <w:left w:val="single" w:color="231F20" w:sz="4" w:space="0"/>
              <w:right w:val="single" w:color="231F20" w:sz="4" w:space="0"/>
            </w:tcBorders>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rightChars="0"/>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河南省教育厅等省优秀学位论文推荐：</w:t>
            </w:r>
          </w:p>
          <w:p>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leftChars="0" w:right="0" w:rightChars="0" w:firstLine="560" w:firstLineChars="200"/>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根据“关于开展20XX年河南省优秀学位论文评选工作的通知”，从当年度校级优秀毕业论文（设计）中完成推荐省优秀学位论文工作。</w:t>
            </w:r>
          </w:p>
        </w:tc>
        <w:tc>
          <w:tcPr>
            <w:tcW w:w="1466" w:type="dxa"/>
            <w:tcBorders>
              <w:top w:val="single" w:color="231F20" w:sz="4" w:space="0"/>
              <w:left w:val="single" w:color="231F20" w:sz="4" w:space="0"/>
            </w:tcBorders>
            <w:vAlign w:val="center"/>
          </w:tcPr>
          <w:p>
            <w:pPr>
              <w:pStyle w:val="7"/>
              <w:keepNext w:val="0"/>
              <w:keepLines w:val="0"/>
              <w:pageBreakBefore w:val="0"/>
              <w:widowControl w:val="0"/>
              <w:kinsoku/>
              <w:wordWrap/>
              <w:overflowPunct/>
              <w:topLinePunct w:val="0"/>
              <w:autoSpaceDE w:val="0"/>
              <w:autoSpaceDN w:val="0"/>
              <w:bidi w:val="0"/>
              <w:adjustRightInd/>
              <w:snapToGrid/>
              <w:spacing w:before="0" w:line="500" w:lineRule="exact"/>
              <w:ind w:right="0"/>
              <w:jc w:val="center"/>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以上级文件通知为准</w:t>
            </w:r>
          </w:p>
        </w:tc>
      </w:tr>
    </w:tbl>
    <w:p>
      <w:pPr>
        <w:keepNext w:val="0"/>
        <w:keepLines w:val="0"/>
        <w:pageBreakBefore w:val="0"/>
        <w:kinsoku/>
        <w:overflowPunct/>
        <w:topLinePunct w:val="0"/>
        <w:bidi w:val="0"/>
        <w:textAlignment w:val="auto"/>
        <w:outlineLvl w:val="9"/>
        <w:rPr>
          <w:highlight w:val="none"/>
        </w:rPr>
      </w:pPr>
    </w:p>
    <w:p>
      <w:pPr>
        <w:keepNext w:val="0"/>
        <w:keepLines w:val="0"/>
        <w:pageBreakBefore w:val="0"/>
        <w:kinsoku/>
        <w:overflowPunct/>
        <w:topLinePunct w:val="0"/>
        <w:bidi w:val="0"/>
        <w:textAlignment w:val="auto"/>
        <w:outlineLvl w:val="9"/>
        <w:rPr>
          <w:rFonts w:hint="eastAsia"/>
        </w:rPr>
      </w:pPr>
      <w:r>
        <w:rPr>
          <w:rFonts w:hint="eastAsia"/>
        </w:rPr>
        <w:br w:type="page"/>
      </w:r>
    </w:p>
    <w:p>
      <w:pPr>
        <w:keepNext w:val="0"/>
        <w:keepLines w:val="0"/>
        <w:pageBreakBefore w:val="0"/>
        <w:widowControl w:val="0"/>
        <w:kinsoku/>
        <w:wordWrap/>
        <w:overflowPunct/>
        <w:topLinePunct w:val="0"/>
        <w:autoSpaceDE/>
        <w:autoSpaceDN/>
        <w:bidi w:val="0"/>
        <w:adjustRightInd/>
        <w:snapToGrid/>
        <w:spacing w:line="348" w:lineRule="auto"/>
        <w:ind w:firstLine="0" w:firstLineChars="0"/>
        <w:jc w:val="center"/>
        <w:textAlignment w:val="auto"/>
        <w:outlineLvl w:val="9"/>
        <w:rPr>
          <w:rFonts w:hint="eastAsia" w:ascii="方正小标宋简体" w:hAnsi="方正小标宋简体" w:eastAsia="方正小标宋简体" w:cs="方正小标宋简体"/>
          <w:color w:val="231F20"/>
          <w:sz w:val="44"/>
          <w:szCs w:val="44"/>
          <w:highlight w:val="none"/>
          <w:lang w:eastAsia="zh-CN"/>
        </w:rPr>
      </w:pPr>
      <w:bookmarkStart w:id="18" w:name="_Toc21566"/>
      <w:r>
        <w:rPr>
          <w:rFonts w:hint="eastAsia" w:ascii="方正小标宋简体" w:hAnsi="方正小标宋简体" w:eastAsia="方正小标宋简体" w:cs="方正小标宋简体"/>
          <w:color w:val="231F20"/>
          <w:sz w:val="44"/>
          <w:szCs w:val="44"/>
          <w:highlight w:val="none"/>
          <w:lang w:eastAsia="zh-CN"/>
        </w:rPr>
        <w:t>毕业</w:t>
      </w:r>
      <w:r>
        <w:rPr>
          <w:rFonts w:hint="eastAsia" w:ascii="方正小标宋简体" w:hAnsi="方正小标宋简体" w:eastAsia="方正小标宋简体" w:cs="方正小标宋简体"/>
          <w:color w:val="231F20"/>
          <w:sz w:val="44"/>
          <w:szCs w:val="44"/>
          <w:highlight w:val="none"/>
          <w:lang w:val="en-US" w:eastAsia="zh-CN"/>
        </w:rPr>
        <w:t>论文</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设计</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学生</w:t>
      </w:r>
      <w:r>
        <w:rPr>
          <w:rFonts w:hint="eastAsia" w:ascii="方正小标宋简体" w:hAnsi="方正小标宋简体" w:eastAsia="方正小标宋简体" w:cs="方正小标宋简体"/>
          <w:color w:val="231F20"/>
          <w:sz w:val="44"/>
          <w:szCs w:val="44"/>
          <w:highlight w:val="none"/>
          <w:lang w:eastAsia="zh-CN"/>
        </w:rPr>
        <w:t>材料目录</w:t>
      </w:r>
      <w:bookmarkEnd w:id="18"/>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231F20"/>
          <w:sz w:val="28"/>
          <w:szCs w:val="28"/>
          <w:highlight w:val="none"/>
          <w:lang w:eastAsia="zh-CN"/>
        </w:rPr>
      </w:pPr>
      <w:bookmarkStart w:id="19" w:name="_Toc15217"/>
    </w:p>
    <w:bookmarkEnd w:id="19"/>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毕业论文（设计）任务书</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毕业论文（设计）开题报告</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毕业论文（设计）开题答辩记录</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毕业论文（设计）指导记录</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毕业论文（设计）承诺书</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毕业论文（设计）指导教师评语及建议成绩</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毕业论文（设计）评阅人评语及建议成绩</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毕业论文（设计）答辩记录</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毕业论文（设计）答辩评语及建议成绩</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w:t>
      </w:r>
      <w:r>
        <w:rPr>
          <w:rFonts w:hint="eastAsia" w:eastAsia="仿宋_GB2312" w:cs="Times New Roman"/>
          <w:color w:val="auto"/>
          <w:sz w:val="32"/>
          <w:highlight w:val="none"/>
          <w:lang w:val="en-US" w:eastAsia="zh-CN"/>
        </w:rPr>
        <w:t>二次</w:t>
      </w:r>
      <w:r>
        <w:rPr>
          <w:rFonts w:hint="default" w:ascii="Times New Roman" w:hAnsi="Times New Roman" w:eastAsia="仿宋_GB2312" w:cs="Times New Roman"/>
          <w:color w:val="auto"/>
          <w:sz w:val="32"/>
          <w:highlight w:val="none"/>
          <w:lang w:val="en-US" w:eastAsia="zh-CN"/>
        </w:rPr>
        <w:t>答辩记录</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w:t>
      </w:r>
      <w:r>
        <w:rPr>
          <w:rFonts w:hint="eastAsia" w:eastAsia="仿宋_GB2312" w:cs="Times New Roman"/>
          <w:color w:val="auto"/>
          <w:sz w:val="32"/>
          <w:highlight w:val="none"/>
          <w:lang w:val="en-US" w:eastAsia="zh-CN"/>
        </w:rPr>
        <w:t>二次</w:t>
      </w:r>
      <w:r>
        <w:rPr>
          <w:rFonts w:hint="default" w:ascii="Times New Roman" w:hAnsi="Times New Roman" w:eastAsia="仿宋_GB2312" w:cs="Times New Roman"/>
          <w:color w:val="auto"/>
          <w:sz w:val="32"/>
          <w:highlight w:val="none"/>
          <w:lang w:val="en-US" w:eastAsia="zh-CN"/>
        </w:rPr>
        <w:t>答辩评语及建议成绩</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毕业论文（设计）成绩评定表</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default" w:ascii="Times New Roman" w:hAnsi="Times New Roman" w:eastAsia="仿宋_GB2312" w:cs="Times New Roman"/>
          <w:color w:val="auto"/>
          <w:sz w:val="32"/>
          <w:highlight w:val="none"/>
          <w:lang w:val="en-US" w:eastAsia="zh-CN"/>
        </w:rPr>
        <w:t>毕业论文（设计）</w:t>
      </w:r>
      <w:r>
        <w:rPr>
          <w:rFonts w:hint="eastAsia" w:ascii="Times New Roman" w:hAnsi="Times New Roman" w:eastAsia="仿宋_GB2312" w:cs="Times New Roman"/>
          <w:color w:val="auto"/>
          <w:sz w:val="32"/>
          <w:highlight w:val="none"/>
          <w:lang w:val="en-US" w:eastAsia="zh-CN"/>
        </w:rPr>
        <w:t>查重报告</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附录</w:t>
      </w:r>
    </w:p>
    <w:p>
      <w:pPr>
        <w:keepNext w:val="0"/>
        <w:keepLines w:val="0"/>
        <w:pageBreakBefore w:val="0"/>
        <w:widowControl w:val="0"/>
        <w:numPr>
          <w:ilvl w:val="0"/>
          <w:numId w:val="18"/>
        </w:numPr>
        <w:kinsoku/>
        <w:wordWrap/>
        <w:overflowPunct/>
        <w:topLinePunct w:val="0"/>
        <w:autoSpaceDE/>
        <w:autoSpaceDN/>
        <w:bidi w:val="0"/>
        <w:adjustRightInd w:val="0"/>
        <w:snapToGrid w:val="0"/>
        <w:spacing w:beforeLines="0" w:afterLines="0" w:line="348" w:lineRule="auto"/>
        <w:ind w:left="0" w:leftChars="0" w:firstLine="640" w:firstLineChars="200"/>
        <w:jc w:val="both"/>
        <w:textAlignment w:val="auto"/>
        <w:outlineLvl w:val="9"/>
        <w:rPr>
          <w:rFonts w:hint="default" w:ascii="Times New Roman" w:hAnsi="Times New Roman" w:eastAsia="仿宋_GB2312" w:cs="Times New Roman"/>
          <w:color w:val="auto"/>
          <w:sz w:val="32"/>
          <w:highlight w:val="none"/>
          <w:lang w:val="en-US" w:eastAsia="zh-CN"/>
        </w:rPr>
      </w:pPr>
      <w:r>
        <w:rPr>
          <w:rFonts w:hint="eastAsia" w:ascii="Times New Roman" w:hAnsi="Times New Roman" w:eastAsia="仿宋_GB2312" w:cs="Times New Roman"/>
          <w:color w:val="auto"/>
          <w:sz w:val="32"/>
          <w:highlight w:val="none"/>
          <w:lang w:val="en-US" w:eastAsia="zh-CN"/>
        </w:rPr>
        <w:t>其他</w:t>
      </w:r>
    </w:p>
    <w:p>
      <w:pPr>
        <w:pStyle w:val="2"/>
        <w:rPr>
          <w:rFonts w:hint="default"/>
          <w:lang w:val="en-US" w:eastAsia="zh-CN"/>
        </w:rPr>
      </w:pPr>
    </w:p>
    <w:p>
      <w:pPr>
        <w:rPr>
          <w:rFonts w:hint="eastAsia" w:ascii="方正小标宋简体" w:hAnsi="方正小标宋简体" w:eastAsia="方正小标宋简体" w:cs="方正小标宋简体"/>
          <w:color w:val="231F20"/>
          <w:sz w:val="44"/>
          <w:szCs w:val="44"/>
          <w:highlight w:val="none"/>
          <w:lang w:eastAsia="zh-CN"/>
        </w:rPr>
      </w:pPr>
      <w:bookmarkStart w:id="20" w:name="_Toc16269"/>
      <w:r>
        <w:rPr>
          <w:rFonts w:hint="eastAsia" w:ascii="方正小标宋简体" w:hAnsi="方正小标宋简体" w:eastAsia="方正小标宋简体" w:cs="方正小标宋简体"/>
          <w:color w:val="231F20"/>
          <w:sz w:val="44"/>
          <w:szCs w:val="44"/>
          <w:highlight w:val="none"/>
          <w:lang w:eastAsia="zh-CN"/>
        </w:rPr>
        <w:br w:type="page"/>
      </w:r>
    </w:p>
    <w:p>
      <w:pPr>
        <w:keepNext w:val="0"/>
        <w:keepLines w:val="0"/>
        <w:pageBreakBefore w:val="0"/>
        <w:widowControl w:val="0"/>
        <w:kinsoku/>
        <w:wordWrap/>
        <w:overflowPunct/>
        <w:topLinePunct w:val="0"/>
        <w:autoSpaceDE/>
        <w:autoSpaceDN/>
        <w:bidi w:val="0"/>
        <w:adjustRightInd/>
        <w:snapToGrid/>
        <w:spacing w:line="348" w:lineRule="auto"/>
        <w:ind w:firstLine="0" w:firstLineChars="0"/>
        <w:jc w:val="center"/>
        <w:textAlignment w:val="auto"/>
        <w:outlineLvl w:val="9"/>
        <w:rPr>
          <w:rFonts w:hint="eastAsia" w:ascii="方正小标宋简体" w:hAnsi="方正小标宋简体" w:eastAsia="方正小标宋简体" w:cs="方正小标宋简体"/>
          <w:color w:val="231F20"/>
          <w:sz w:val="44"/>
          <w:szCs w:val="44"/>
          <w:highlight w:val="none"/>
          <w:lang w:eastAsia="zh-CN"/>
        </w:rPr>
      </w:pPr>
      <w:r>
        <w:rPr>
          <w:rFonts w:hint="eastAsia" w:ascii="方正小标宋简体" w:hAnsi="方正小标宋简体" w:eastAsia="方正小标宋简体" w:cs="方正小标宋简体"/>
          <w:color w:val="231F20"/>
          <w:sz w:val="44"/>
          <w:szCs w:val="44"/>
          <w:highlight w:val="none"/>
          <w:lang w:eastAsia="zh-CN"/>
        </w:rPr>
        <w:t>毕业</w:t>
      </w:r>
      <w:r>
        <w:rPr>
          <w:rFonts w:hint="eastAsia" w:ascii="方正小标宋简体" w:hAnsi="方正小标宋简体" w:eastAsia="方正小标宋简体" w:cs="方正小标宋简体"/>
          <w:color w:val="231F20"/>
          <w:sz w:val="44"/>
          <w:szCs w:val="44"/>
          <w:highlight w:val="none"/>
          <w:lang w:val="en-US" w:eastAsia="zh-CN"/>
        </w:rPr>
        <w:t>论文</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设计</w:t>
      </w:r>
      <w:r>
        <w:rPr>
          <w:rFonts w:hint="eastAsia" w:ascii="方正小标宋简体" w:hAnsi="方正小标宋简体" w:eastAsia="方正小标宋简体" w:cs="方正小标宋简体"/>
          <w:color w:val="231F20"/>
          <w:sz w:val="44"/>
          <w:szCs w:val="44"/>
          <w:highlight w:val="none"/>
          <w:lang w:eastAsia="zh-CN"/>
        </w:rPr>
        <w:t>）</w:t>
      </w:r>
      <w:r>
        <w:rPr>
          <w:rFonts w:hint="eastAsia" w:ascii="方正小标宋简体" w:hAnsi="方正小标宋简体" w:eastAsia="方正小标宋简体" w:cs="方正小标宋简体"/>
          <w:color w:val="231F20"/>
          <w:sz w:val="44"/>
          <w:szCs w:val="44"/>
          <w:highlight w:val="none"/>
          <w:lang w:val="en-US" w:eastAsia="zh-CN"/>
        </w:rPr>
        <w:t>工作</w:t>
      </w:r>
      <w:r>
        <w:rPr>
          <w:rFonts w:hint="eastAsia" w:ascii="方正小标宋简体" w:hAnsi="方正小标宋简体" w:eastAsia="方正小标宋简体" w:cs="方正小标宋简体"/>
          <w:color w:val="231F20"/>
          <w:sz w:val="44"/>
          <w:szCs w:val="44"/>
          <w:highlight w:val="none"/>
          <w:lang w:eastAsia="zh-CN"/>
        </w:rPr>
        <w:t>材料目录</w:t>
      </w:r>
      <w:bookmarkEnd w:id="20"/>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小标宋简体" w:hAnsi="方正小标宋简体" w:eastAsia="方正小标宋简体" w:cs="方正小标宋简体"/>
          <w:color w:val="231F20"/>
          <w:sz w:val="28"/>
          <w:szCs w:val="28"/>
          <w:highlight w:val="none"/>
          <w:lang w:eastAsia="zh-CN"/>
        </w:rPr>
      </w:pP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毕业论文（设计）工作计划</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毕业论文（设计）相关会议、新闻材料</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毕业论文（设计）相关教研活动</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毕业论文（设计）指导教师分配表</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毕业论文（设计）目录及成绩</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毕业论文（设计）答辩安排表</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毕业论文（设计）成绩单</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毕业论文（设计）质量分析报告</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毕业设计材料：如资料（图纸、文档资料、实验记载、原始数据、计算数据、调研记录、程序、磁带、磁盘、图片及其他有价值的资料）。</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after="0" w:line="348" w:lineRule="auto"/>
        <w:jc w:val="left"/>
        <w:textAlignment w:val="auto"/>
        <w:outlineLvl w:val="9"/>
        <w:rPr>
          <w:rFonts w:hint="eastAsia" w:ascii="仿宋" w:hAnsi="仿宋" w:eastAsia="仿宋" w:cs="仿宋"/>
          <w:color w:val="auto"/>
          <w:sz w:val="32"/>
          <w:szCs w:val="32"/>
          <w:shd w:val="clear" w:color="auto" w:fill="auto"/>
          <w:lang w:val="en-US" w:eastAsia="zh-CN"/>
        </w:rPr>
      </w:pP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毕业论文（设计）作假行为处理材料</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校级优秀毕业论文（设计）推荐材料</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省级优秀毕业论文（设计）</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毕业论文（设计）指导教师考核评价材料</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毕业论文（设计）总结</w:t>
      </w:r>
    </w:p>
    <w:p>
      <w:pPr>
        <w:pStyle w:val="9"/>
        <w:keepNext w:val="0"/>
        <w:keepLines w:val="0"/>
        <w:pageBreakBefore w:val="0"/>
        <w:widowControl w:val="0"/>
        <w:numPr>
          <w:ilvl w:val="0"/>
          <w:numId w:val="19"/>
        </w:numPr>
        <w:kinsoku/>
        <w:wordWrap/>
        <w:overflowPunct/>
        <w:topLinePunct w:val="0"/>
        <w:autoSpaceDE/>
        <w:autoSpaceDN/>
        <w:bidi w:val="0"/>
        <w:adjustRightInd/>
        <w:snapToGrid/>
        <w:spacing w:before="0" w:after="0" w:line="348" w:lineRule="auto"/>
        <w:ind w:left="-10" w:leftChars="0" w:firstLine="640" w:firstLineChars="0"/>
        <w:jc w:val="left"/>
        <w:textAlignment w:val="auto"/>
        <w:outlineLvl w:val="9"/>
        <w:rPr>
          <w:rFonts w:hint="eastAsia" w:ascii="仿宋" w:hAnsi="仿宋" w:eastAsia="仿宋" w:cs="仿宋"/>
          <w:color w:val="auto"/>
          <w:sz w:val="32"/>
          <w:szCs w:val="32"/>
          <w:shd w:val="clear" w:color="auto" w:fill="auto"/>
          <w:lang w:val="en-US" w:eastAsia="zh-CN"/>
        </w:rPr>
      </w:pPr>
      <w:r>
        <w:rPr>
          <w:rFonts w:hint="eastAsia" w:ascii="仿宋" w:hAnsi="仿宋" w:eastAsia="仿宋" w:cs="仿宋"/>
          <w:color w:val="auto"/>
          <w:sz w:val="32"/>
          <w:szCs w:val="32"/>
          <w:shd w:val="clear" w:color="auto" w:fill="auto"/>
          <w:lang w:val="en-US" w:eastAsia="zh-CN"/>
        </w:rPr>
        <w:t>其他</w:t>
      </w:r>
    </w:p>
    <w:p>
      <w:pPr>
        <w:rPr>
          <w:rFonts w:hint="eastAsia"/>
          <w:lang w:eastAsia="zh-CN"/>
        </w:rPr>
      </w:pPr>
      <w:r>
        <w:rPr>
          <w:rFonts w:hint="eastAsia"/>
          <w:lang w:eastAsia="zh-CN"/>
        </w:rPr>
        <w:br w:type="page"/>
      </w:r>
    </w:p>
    <w:p>
      <w:pPr>
        <w:keepNext w:val="0"/>
        <w:keepLines w:val="0"/>
        <w:pageBreakBefore w:val="0"/>
        <w:kinsoku/>
        <w:wordWrap/>
        <w:overflowPunct/>
        <w:topLinePunct w:val="0"/>
        <w:autoSpaceDE/>
        <w:autoSpaceDN/>
        <w:bidi w:val="0"/>
        <w:adjustRightInd w:val="0"/>
        <w:snapToGrid w:val="0"/>
        <w:spacing w:line="348" w:lineRule="auto"/>
        <w:jc w:val="center"/>
        <w:textAlignment w:val="auto"/>
        <w:rPr>
          <w:rFonts w:hint="eastAsia" w:ascii="方正小标宋简体" w:hAnsi="Arial" w:eastAsia="方正小标宋简体" w:cs="Arial"/>
          <w:color w:val="auto"/>
          <w:sz w:val="44"/>
          <w:szCs w:val="44"/>
          <w:lang w:val="en-US" w:eastAsia="zh-CN"/>
        </w:rPr>
      </w:pPr>
      <w:r>
        <w:rPr>
          <w:rFonts w:hint="eastAsia" w:ascii="方正小标宋简体" w:hAnsi="Arial" w:eastAsia="方正小标宋简体" w:cs="Arial"/>
          <w:color w:val="auto"/>
          <w:sz w:val="44"/>
          <w:szCs w:val="44"/>
          <w:lang w:val="en-US" w:eastAsia="zh-CN"/>
        </w:rPr>
        <w:t>信息工程学院2023届本科毕业设计</w:t>
      </w:r>
    </w:p>
    <w:p>
      <w:pPr>
        <w:keepNext w:val="0"/>
        <w:keepLines w:val="0"/>
        <w:pageBreakBefore w:val="0"/>
        <w:kinsoku/>
        <w:wordWrap/>
        <w:overflowPunct/>
        <w:topLinePunct w:val="0"/>
        <w:autoSpaceDE/>
        <w:autoSpaceDN/>
        <w:bidi w:val="0"/>
        <w:adjustRightInd w:val="0"/>
        <w:snapToGrid w:val="0"/>
        <w:spacing w:line="348" w:lineRule="auto"/>
        <w:jc w:val="center"/>
        <w:textAlignment w:val="auto"/>
        <w:rPr>
          <w:rFonts w:hint="eastAsia" w:ascii="方正小标宋简体" w:hAnsi="Arial" w:eastAsia="方正小标宋简体" w:cs="Arial"/>
          <w:color w:val="auto"/>
          <w:sz w:val="44"/>
          <w:szCs w:val="44"/>
        </w:rPr>
      </w:pPr>
      <w:r>
        <w:rPr>
          <w:rFonts w:hint="eastAsia" w:ascii="方正小标宋简体" w:hAnsi="Arial" w:eastAsia="方正小标宋简体" w:cs="Arial"/>
          <w:color w:val="auto"/>
          <w:sz w:val="44"/>
          <w:szCs w:val="44"/>
          <w:lang w:val="en-US" w:eastAsia="zh-CN"/>
        </w:rPr>
        <w:t>工作计划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8" w:lineRule="auto"/>
        <w:ind w:right="0" w:firstLine="640" w:firstLineChars="200"/>
        <w:jc w:val="both"/>
        <w:textAlignment w:val="auto"/>
        <w:rPr>
          <w:rFonts w:hint="eastAsia" w:ascii="仿宋_GB2312" w:hAnsi="宋体" w:eastAsia="仿宋_GB2312" w:cs="仿宋_GB2312"/>
          <w:color w:val="auto"/>
          <w:sz w:val="32"/>
          <w:szCs w:val="32"/>
          <w:lang w:val="en-US" w:eastAsia="zh-CN"/>
        </w:rPr>
      </w:pPr>
      <w:r>
        <w:rPr>
          <w:rFonts w:hint="eastAsia" w:ascii="仿宋_GB2312" w:hAnsi="宋体" w:eastAsia="仿宋_GB2312" w:cs="仿宋_GB2312"/>
          <w:color w:val="auto"/>
          <w:sz w:val="32"/>
          <w:szCs w:val="32"/>
          <w:lang w:val="en-US" w:eastAsia="zh-CN"/>
        </w:rPr>
        <w:t>毕业设计是学生在校学习期间的最后一个重要的综合性实践教学环节，对培养学生综合素质和创新实践能力有重要作用，是本科教学质量的重要体现。为加强对2023届本科毕业设计的管理，确保各环节的工作规范化，不断提高毕业设计质量，根据学校2023届本科毕业设计工作要求和安排，结合信息工程学院实际，现将2023届本科生毕业设计工作安排如下：</w:t>
      </w:r>
    </w:p>
    <w:p>
      <w:pPr>
        <w:adjustRightInd w:val="0"/>
        <w:snapToGrid w:val="0"/>
        <w:spacing w:line="348" w:lineRule="auto"/>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2023届毕业生</w:t>
      </w:r>
      <w:r>
        <w:rPr>
          <w:rFonts w:hint="eastAsia" w:ascii="黑体" w:hAnsi="黑体" w:eastAsia="黑体" w:cs="黑体"/>
          <w:sz w:val="32"/>
          <w:szCs w:val="32"/>
          <w:lang w:eastAsia="zh-CN"/>
        </w:rPr>
        <w:t>基本情况</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我院2023届本科毕业生涉及计算机科学与技术、网络工程、电子信息工程、物联网工程、通信工程、软件工程6个专业35个班级，共计1955人，其中本科1239人，专升本717人。各班级学生人数下表所示：</w:t>
      </w:r>
    </w:p>
    <w:tbl>
      <w:tblPr>
        <w:tblStyle w:val="16"/>
        <w:tblW w:w="79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66"/>
        <w:gridCol w:w="5495"/>
        <w:gridCol w:w="14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班级</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通信工程本科</w:t>
            </w:r>
            <w:r>
              <w:rPr>
                <w:rFonts w:ascii="宋体" w:hAnsi="宋体" w:cs="宋体"/>
                <w:color w:val="000000"/>
                <w:sz w:val="24"/>
                <w:szCs w:val="24"/>
                <w:u w:val="none"/>
                <w:lang w:val="en-US" w:eastAsia="zh-CN" w:bidi="ar"/>
              </w:rPr>
              <w:t>1901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物联网工程本科</w:t>
            </w:r>
            <w:r>
              <w:rPr>
                <w:rFonts w:ascii="宋体" w:hAnsi="宋体" w:cs="宋体"/>
                <w:color w:val="000000"/>
                <w:sz w:val="24"/>
                <w:szCs w:val="24"/>
                <w:u w:val="none"/>
                <w:lang w:val="en-US" w:eastAsia="zh-CN" w:bidi="ar"/>
              </w:rPr>
              <w:t>1901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物联网工程本科</w:t>
            </w:r>
            <w:r>
              <w:rPr>
                <w:rFonts w:ascii="宋体" w:hAnsi="宋体" w:cs="宋体"/>
                <w:color w:val="000000"/>
                <w:sz w:val="24"/>
                <w:szCs w:val="24"/>
                <w:u w:val="none"/>
                <w:lang w:val="en-US" w:eastAsia="zh-CN" w:bidi="ar"/>
              </w:rPr>
              <w:t>1902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1903</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7</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w:t>
            </w:r>
            <w:r>
              <w:rPr>
                <w:rFonts w:hint="eastAsia" w:ascii="宋体" w:hAnsi="宋体" w:cs="宋体"/>
                <w:color w:val="000000"/>
                <w:sz w:val="24"/>
                <w:szCs w:val="24"/>
                <w:u w:val="none"/>
                <w:lang w:val="en-US" w:eastAsia="zh-CN" w:bidi="ar"/>
              </w:rPr>
              <w:t>硼</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8</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1905</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9</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1906</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10</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1907</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11</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1908</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12</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1909</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13</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1910</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14</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计算机科学与技术本科</w:t>
            </w:r>
            <w:r>
              <w:rPr>
                <w:rFonts w:ascii="宋体" w:hAnsi="宋体" w:cs="宋体"/>
                <w:color w:val="000000"/>
                <w:sz w:val="24"/>
                <w:szCs w:val="24"/>
                <w:u w:val="none"/>
                <w:lang w:val="en-US" w:eastAsia="zh-CN" w:bidi="ar"/>
              </w:rPr>
              <w:t>1911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15</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网络工程本科</w:t>
            </w:r>
            <w:r>
              <w:rPr>
                <w:rFonts w:ascii="宋体" w:hAnsi="宋体" w:cs="宋体"/>
                <w:color w:val="000000"/>
                <w:sz w:val="24"/>
                <w:szCs w:val="24"/>
                <w:u w:val="none"/>
                <w:lang w:val="en-US" w:eastAsia="zh-CN" w:bidi="ar"/>
              </w:rPr>
              <w:t>1901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16</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电子信息工程本科</w:t>
            </w:r>
            <w:r>
              <w:rPr>
                <w:rFonts w:ascii="宋体" w:hAnsi="宋体" w:cs="宋体"/>
                <w:color w:val="000000"/>
                <w:sz w:val="24"/>
                <w:szCs w:val="24"/>
                <w:u w:val="none"/>
                <w:lang w:val="en-US" w:eastAsia="zh-CN" w:bidi="ar"/>
              </w:rPr>
              <w:t>1901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17</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电子信息工程本科</w:t>
            </w:r>
            <w:r>
              <w:rPr>
                <w:rFonts w:ascii="宋体" w:hAnsi="宋体" w:cs="宋体"/>
                <w:color w:val="000000"/>
                <w:sz w:val="24"/>
                <w:szCs w:val="24"/>
                <w:u w:val="none"/>
                <w:lang w:val="en-US" w:eastAsia="zh-CN" w:bidi="ar"/>
              </w:rPr>
              <w:t>1902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18</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电子信息工程本科</w:t>
            </w:r>
            <w:r>
              <w:rPr>
                <w:rFonts w:ascii="宋体" w:hAnsi="宋体" w:cs="宋体"/>
                <w:color w:val="000000"/>
                <w:sz w:val="24"/>
                <w:szCs w:val="24"/>
                <w:u w:val="none"/>
                <w:lang w:val="en-US" w:eastAsia="zh-CN" w:bidi="ar"/>
              </w:rPr>
              <w:t>1903</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19</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软件工程本科</w:t>
            </w:r>
            <w:r>
              <w:rPr>
                <w:rFonts w:ascii="宋体" w:hAnsi="宋体" w:cs="宋体"/>
                <w:color w:val="000000"/>
                <w:sz w:val="24"/>
                <w:szCs w:val="24"/>
                <w:u w:val="none"/>
                <w:lang w:val="en-US" w:eastAsia="zh-CN" w:bidi="ar"/>
              </w:rPr>
              <w:t>1901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20</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软件工程本科</w:t>
            </w:r>
            <w:r>
              <w:rPr>
                <w:rFonts w:ascii="宋体" w:hAnsi="宋体" w:cs="宋体"/>
                <w:color w:val="000000"/>
                <w:sz w:val="24"/>
                <w:szCs w:val="24"/>
                <w:u w:val="none"/>
                <w:lang w:val="en-US" w:eastAsia="zh-CN" w:bidi="ar"/>
              </w:rPr>
              <w:t>1902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21</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软件工程本科</w:t>
            </w:r>
            <w:r>
              <w:rPr>
                <w:rFonts w:ascii="宋体" w:hAnsi="宋体" w:cs="宋体"/>
                <w:color w:val="000000"/>
                <w:sz w:val="24"/>
                <w:szCs w:val="24"/>
                <w:u w:val="none"/>
                <w:lang w:val="en-US" w:eastAsia="zh-CN" w:bidi="ar"/>
              </w:rPr>
              <w:t>1903</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22</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软件工程本科</w:t>
            </w:r>
            <w:r>
              <w:rPr>
                <w:rFonts w:ascii="宋体" w:hAnsi="宋体" w:cs="宋体"/>
                <w:color w:val="000000"/>
                <w:sz w:val="24"/>
                <w:szCs w:val="24"/>
                <w:u w:val="none"/>
                <w:lang w:val="en-US" w:eastAsia="zh-CN" w:bidi="ar"/>
              </w:rPr>
              <w:t>1904</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23</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物联网工程（专升本）</w:t>
            </w:r>
            <w:r>
              <w:rPr>
                <w:rFonts w:ascii="宋体" w:hAnsi="宋体" w:cs="宋体"/>
                <w:color w:val="000000"/>
                <w:sz w:val="24"/>
                <w:szCs w:val="24"/>
                <w:u w:val="none"/>
                <w:lang w:val="en-US" w:eastAsia="zh-CN" w:bidi="ar"/>
              </w:rPr>
              <w:t>2101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24</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电子信息工程（专升本）</w:t>
            </w:r>
            <w:r>
              <w:rPr>
                <w:rFonts w:ascii="宋体" w:hAnsi="宋体" w:cs="宋体"/>
                <w:color w:val="000000"/>
                <w:sz w:val="24"/>
                <w:szCs w:val="24"/>
                <w:u w:val="none"/>
                <w:lang w:val="en-US" w:eastAsia="zh-CN" w:bidi="ar"/>
              </w:rPr>
              <w:t>2101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25</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电子信息工程（专升本）</w:t>
            </w:r>
            <w:r>
              <w:rPr>
                <w:rFonts w:ascii="宋体" w:hAnsi="宋体" w:cs="宋体"/>
                <w:color w:val="000000"/>
                <w:sz w:val="24"/>
                <w:szCs w:val="24"/>
                <w:u w:val="none"/>
                <w:lang w:val="en-US" w:eastAsia="zh-CN" w:bidi="ar"/>
              </w:rPr>
              <w:t>2102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26</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计算机科学与技术（专升本）</w:t>
            </w:r>
            <w:r>
              <w:rPr>
                <w:rFonts w:ascii="宋体" w:hAnsi="宋体" w:cs="宋体"/>
                <w:color w:val="000000"/>
                <w:sz w:val="24"/>
                <w:szCs w:val="24"/>
                <w:u w:val="none"/>
                <w:lang w:val="en-US" w:eastAsia="zh-CN" w:bidi="ar"/>
              </w:rPr>
              <w:t>2101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27</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计算机科学与技术（专升本</w:t>
            </w:r>
            <w:r>
              <w:rPr>
                <w:rFonts w:ascii="宋体" w:hAnsi="宋体" w:cs="宋体"/>
                <w:color w:val="000000"/>
                <w:sz w:val="24"/>
                <w:szCs w:val="24"/>
                <w:u w:val="none"/>
                <w:lang w:val="en-US" w:eastAsia="zh-CN" w:bidi="ar"/>
              </w:rPr>
              <w:t>）2102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28</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计算机科学与技术（专升本</w:t>
            </w:r>
            <w:r>
              <w:rPr>
                <w:rFonts w:ascii="宋体" w:hAnsi="宋体" w:cs="宋体"/>
                <w:color w:val="000000"/>
                <w:sz w:val="24"/>
                <w:szCs w:val="24"/>
                <w:u w:val="none"/>
                <w:lang w:val="en-US" w:eastAsia="zh-CN" w:bidi="ar"/>
              </w:rPr>
              <w:t>）2103</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29</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网络工程（专升本）</w:t>
            </w:r>
            <w:r>
              <w:rPr>
                <w:rFonts w:ascii="宋体" w:hAnsi="宋体" w:cs="宋体"/>
                <w:color w:val="000000"/>
                <w:sz w:val="24"/>
                <w:szCs w:val="24"/>
                <w:u w:val="none"/>
                <w:lang w:val="en-US" w:eastAsia="zh-CN" w:bidi="ar"/>
              </w:rPr>
              <w:t>2101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30</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通信工程（专升本）</w:t>
            </w:r>
            <w:r>
              <w:rPr>
                <w:rFonts w:ascii="宋体" w:hAnsi="宋体" w:cs="宋体"/>
                <w:color w:val="000000"/>
                <w:sz w:val="24"/>
                <w:szCs w:val="24"/>
                <w:u w:val="none"/>
                <w:lang w:val="en-US" w:eastAsia="zh-CN" w:bidi="ar"/>
              </w:rPr>
              <w:t>2101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31</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软件工程（专升本）</w:t>
            </w:r>
            <w:r>
              <w:rPr>
                <w:rFonts w:ascii="宋体" w:hAnsi="宋体" w:cs="宋体"/>
                <w:color w:val="000000"/>
                <w:sz w:val="24"/>
                <w:szCs w:val="24"/>
                <w:u w:val="none"/>
                <w:lang w:val="en-US" w:eastAsia="zh-CN" w:bidi="ar"/>
              </w:rPr>
              <w:t>2101</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32</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软件工程（专升本）</w:t>
            </w:r>
            <w:r>
              <w:rPr>
                <w:rFonts w:ascii="宋体" w:hAnsi="宋体" w:cs="宋体"/>
                <w:color w:val="000000"/>
                <w:sz w:val="24"/>
                <w:szCs w:val="24"/>
                <w:u w:val="none"/>
                <w:lang w:val="en-US" w:eastAsia="zh-CN" w:bidi="ar"/>
              </w:rPr>
              <w:t>2102</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33</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软件工程（专升本）</w:t>
            </w:r>
            <w:r>
              <w:rPr>
                <w:rFonts w:ascii="宋体" w:hAnsi="宋体" w:cs="宋体"/>
                <w:color w:val="000000"/>
                <w:sz w:val="24"/>
                <w:szCs w:val="24"/>
                <w:u w:val="none"/>
                <w:lang w:val="en-US" w:eastAsia="zh-CN" w:bidi="ar"/>
              </w:rPr>
              <w:t>2103</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34</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软件工程（专升本）</w:t>
            </w:r>
            <w:r>
              <w:rPr>
                <w:rFonts w:ascii="宋体" w:hAnsi="宋体" w:cs="宋体"/>
                <w:color w:val="000000"/>
                <w:sz w:val="24"/>
                <w:szCs w:val="24"/>
                <w:u w:val="none"/>
                <w:lang w:val="en-US" w:eastAsia="zh-CN" w:bidi="ar"/>
              </w:rPr>
              <w:t>2104</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exac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35</w:t>
            </w:r>
          </w:p>
        </w:tc>
        <w:tc>
          <w:tcPr>
            <w:tcW w:w="5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软件工程（专升本）</w:t>
            </w:r>
            <w:r>
              <w:rPr>
                <w:rFonts w:ascii="宋体" w:hAnsi="宋体" w:cs="宋体"/>
                <w:color w:val="000000"/>
                <w:sz w:val="24"/>
                <w:szCs w:val="24"/>
                <w:u w:val="none"/>
                <w:lang w:val="en-US" w:eastAsia="zh-CN" w:bidi="ar"/>
              </w:rPr>
              <w:t>2105</w:t>
            </w:r>
            <w:r>
              <w:rPr>
                <w:rFonts w:hint="eastAsia" w:ascii="宋体" w:hAnsi="宋体" w:cs="宋体"/>
                <w:color w:val="000000"/>
                <w:sz w:val="24"/>
                <w:szCs w:val="24"/>
                <w:u w:val="none"/>
                <w:lang w:val="en-US" w:eastAsia="zh-CN" w:bidi="ar"/>
              </w:rPr>
              <w:t>班</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59</w:t>
            </w:r>
          </w:p>
        </w:tc>
      </w:tr>
    </w:tbl>
    <w:p>
      <w:pPr>
        <w:adjustRightInd w:val="0"/>
        <w:snapToGrid w:val="0"/>
        <w:spacing w:line="348" w:lineRule="auto"/>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二、毕业设计工作领导小组</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为使我院2023届本科毕业设计工作有序开展，学院成立2023届本科毕业设计工作领导小组，全面负责本届毕业设计工作的组织与管理。领导小组由学院领导、院各教学管理组织负责人组成，具体人员如下：</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长：汪金龙</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副组长：许心思、党勰</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  员：乔阳阳、康利娟、杨裴裴、原立格、王华锋</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工作领导小组具体职责如下：</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（一）根据《本科生毕业论文（设计）管理办法》（教字〔2021〕19号）文件要求，指导各教研室遴选指导教师。</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（二）组织各教研室的指导教师、学生和其他有关人员学习学校关于毕业设计工作的相关规定，落实相关规定的各项工作。</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（三）指导各教研室的指导教师对指导的学生开展集体辅导，介绍撰写毕业设计的方法和注意事项，为学生撰写毕业设计创设必要条件。</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（四）组织毕业设计答辩，统筹各教研室落实答辩的时间、地点、人员安排，并在答辩前一周将答辩工作安排报送至教务办。</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完成毕业设计工作总结，统筹、指导各教研室完成毕业设计工作总结，包括毕业设计工作中执行学校有关规定和要求的情况、工作特色和取得的主要成绩、存在的问题及改进的措施，并对学校毕业设计工作提出意见或建议。</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（六）指导各教研室在规定时间内完成学生毕业设计成绩登录和毕业设计材料归档工作。</w:t>
      </w:r>
    </w:p>
    <w:p>
      <w:pPr>
        <w:adjustRightInd w:val="0"/>
        <w:snapToGrid w:val="0"/>
        <w:spacing w:line="348"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三、毕业设计的组织动员</w:t>
      </w:r>
    </w:p>
    <w:p>
      <w:pPr>
        <w:adjustRightInd w:val="0"/>
        <w:snapToGrid w:val="0"/>
        <w:spacing w:line="348" w:lineRule="auto"/>
        <w:ind w:firstLine="640" w:firstLineChars="200"/>
        <w:rPr>
          <w:rFonts w:hint="eastAsia"/>
          <w:lang w:val="en-US" w:eastAsia="zh-CN"/>
        </w:rPr>
      </w:pPr>
      <w:r>
        <w:rPr>
          <w:rFonts w:hint="eastAsia" w:ascii="仿宋_GB2312" w:hAnsi="仿宋_GB2312" w:eastAsia="仿宋_GB2312" w:cs="仿宋_GB2312"/>
          <w:sz w:val="32"/>
          <w:szCs w:val="32"/>
          <w:lang w:val="en-US" w:eastAsia="zh-CN"/>
        </w:rPr>
        <w:t>为做好我院2023届本科毕业设计的相关工作，各教研室应组织指导教师学习《郑州工商学院关于开展2023届本科毕业论文（设计）工作的通知》《郑州工商学院毕业论文（设计）综合手册》等文件，并重点做好本科毕业设计的动员工作，使全体指导教师和学生从思想上认识到做好毕业设计工作的重要意义，明确毕业设计工作程序及要求。强化指导教师责任，加强对毕业设计选题、开题、指导、答辩和归档等环节的全过程管理。严格实行毕业设计查重和抽检制度，严肃处理抄袭、伪造、篡改、代写、买卖毕业设计等违纪问题，确保毕业设计的质量。</w:t>
      </w:r>
      <w:r>
        <w:rPr>
          <w:rFonts w:hint="eastAsia" w:ascii="仿宋_GB2312" w:hAnsi="仿宋_GB2312" w:eastAsia="仿宋_GB2312" w:cs="仿宋_GB2312"/>
          <w:sz w:val="28"/>
          <w:szCs w:val="28"/>
          <w:lang w:val="en-US" w:eastAsia="zh-CN"/>
        </w:rPr>
        <w:t xml:space="preserve">    </w:t>
      </w:r>
    </w:p>
    <w:p>
      <w:pPr>
        <w:adjustRightInd w:val="0"/>
        <w:snapToGrid w:val="0"/>
        <w:spacing w:line="348" w:lineRule="auto"/>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四、</w:t>
      </w:r>
      <w:r>
        <w:rPr>
          <w:rFonts w:hint="eastAsia" w:ascii="黑体" w:hAnsi="黑体" w:eastAsia="黑体" w:cs="黑体"/>
          <w:sz w:val="32"/>
          <w:szCs w:val="32"/>
          <w:lang w:val="en-US" w:eastAsia="zh-CN"/>
        </w:rPr>
        <w:t>毕业设计的</w:t>
      </w:r>
      <w:r>
        <w:rPr>
          <w:rFonts w:hint="eastAsia" w:ascii="黑体" w:hAnsi="黑体" w:eastAsia="黑体" w:cs="黑体"/>
          <w:sz w:val="32"/>
          <w:szCs w:val="32"/>
          <w:lang w:eastAsia="zh-CN"/>
        </w:rPr>
        <w:t>时间安排</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（一）第一阶段（指导老师分配）</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highlight w:val="none"/>
          <w:lang w:val="en-US" w:eastAsia="zh-CN"/>
        </w:rPr>
        <w:t>202</w:t>
      </w:r>
      <w:r>
        <w:rPr>
          <w:rFonts w:hint="eastAsia" w:ascii="仿宋_GB2312" w:hAnsi="仿宋_GB2312" w:eastAsia="仿宋_GB2312" w:cs="仿宋_GB2312"/>
          <w:sz w:val="32"/>
          <w:szCs w:val="32"/>
          <w:highlight w:val="none"/>
          <w:lang w:val="en-US" w:eastAsia="zh-CN"/>
        </w:rPr>
        <w:t>2</w:t>
      </w:r>
      <w:r>
        <w:rPr>
          <w:rFonts w:hint="default" w:ascii="仿宋_GB2312" w:hAnsi="仿宋_GB2312" w:eastAsia="仿宋_GB2312" w:cs="仿宋_GB2312"/>
          <w:sz w:val="32"/>
          <w:szCs w:val="32"/>
          <w:highlight w:val="none"/>
          <w:lang w:val="en-US" w:eastAsia="zh-CN"/>
        </w:rPr>
        <w:t>年</w:t>
      </w:r>
      <w:r>
        <w:rPr>
          <w:rFonts w:hint="eastAsia" w:ascii="仿宋_GB2312" w:hAnsi="仿宋_GB2312" w:eastAsia="仿宋_GB2312" w:cs="仿宋_GB2312"/>
          <w:sz w:val="32"/>
          <w:szCs w:val="32"/>
          <w:highlight w:val="none"/>
          <w:lang w:val="en-US" w:eastAsia="zh-CN"/>
        </w:rPr>
        <w:t>9</w:t>
      </w:r>
      <w:r>
        <w:rPr>
          <w:rFonts w:hint="default" w:ascii="仿宋_GB2312" w:hAnsi="仿宋_GB2312" w:eastAsia="仿宋_GB2312" w:cs="仿宋_GB2312"/>
          <w:sz w:val="32"/>
          <w:szCs w:val="32"/>
          <w:highlight w:val="none"/>
          <w:lang w:val="en-US" w:eastAsia="zh-CN"/>
        </w:rPr>
        <w:t>月</w:t>
      </w:r>
      <w:r>
        <w:rPr>
          <w:rFonts w:hint="eastAsia" w:ascii="仿宋_GB2312" w:hAnsi="仿宋_GB2312" w:eastAsia="仿宋_GB2312" w:cs="仿宋_GB2312"/>
          <w:sz w:val="32"/>
          <w:szCs w:val="32"/>
          <w:highlight w:val="none"/>
          <w:lang w:val="en-US" w:eastAsia="zh-CN"/>
        </w:rPr>
        <w:t>30日前</w:t>
      </w:r>
      <w:r>
        <w:rPr>
          <w:rFonts w:hint="default"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各教研室</w:t>
      </w:r>
      <w:r>
        <w:rPr>
          <w:rFonts w:hint="default" w:ascii="仿宋_GB2312" w:hAnsi="仿宋_GB2312" w:eastAsia="仿宋_GB2312" w:cs="仿宋_GB2312"/>
          <w:sz w:val="32"/>
          <w:szCs w:val="32"/>
          <w:highlight w:val="none"/>
          <w:lang w:val="en-US" w:eastAsia="zh-CN"/>
        </w:rPr>
        <w:t>报送</w:t>
      </w:r>
      <w:r>
        <w:rPr>
          <w:rFonts w:hint="eastAsia" w:ascii="仿宋_GB2312" w:hAnsi="仿宋_GB2312" w:eastAsia="仿宋_GB2312" w:cs="仿宋_GB2312"/>
          <w:sz w:val="32"/>
          <w:szCs w:val="32"/>
          <w:lang w:val="en-US" w:eastAsia="zh-CN"/>
        </w:rPr>
        <w:t>2023</w:t>
      </w:r>
      <w:r>
        <w:rPr>
          <w:rFonts w:hint="eastAsia" w:ascii="仿宋_GB2312" w:hAnsi="仿宋_GB2312" w:eastAsia="仿宋_GB2312" w:cs="仿宋_GB2312"/>
          <w:sz w:val="32"/>
          <w:szCs w:val="32"/>
          <w:highlight w:val="none"/>
          <w:lang w:val="en-US" w:eastAsia="zh-CN"/>
        </w:rPr>
        <w:t>届毕业设计</w:t>
      </w:r>
      <w:r>
        <w:rPr>
          <w:rFonts w:hint="default" w:ascii="仿宋_GB2312" w:hAnsi="仿宋_GB2312" w:eastAsia="仿宋_GB2312" w:cs="仿宋_GB2312"/>
          <w:sz w:val="32"/>
          <w:szCs w:val="32"/>
          <w:highlight w:val="none"/>
          <w:lang w:val="en-US" w:eastAsia="zh-CN"/>
        </w:rPr>
        <w:t>工作计划及</w:t>
      </w:r>
      <w:r>
        <w:rPr>
          <w:rFonts w:hint="eastAsia" w:ascii="仿宋_GB2312" w:hAnsi="仿宋_GB2312" w:eastAsia="仿宋_GB2312" w:cs="仿宋_GB2312"/>
          <w:sz w:val="32"/>
          <w:szCs w:val="32"/>
          <w:highlight w:val="none"/>
          <w:lang w:val="en-US" w:eastAsia="zh-CN"/>
        </w:rPr>
        <w:t>指导教师</w:t>
      </w:r>
      <w:r>
        <w:rPr>
          <w:rFonts w:hint="default" w:ascii="仿宋_GB2312" w:hAnsi="仿宋_GB2312" w:eastAsia="仿宋_GB2312" w:cs="仿宋_GB2312"/>
          <w:sz w:val="32"/>
          <w:szCs w:val="32"/>
          <w:lang w:val="en-US" w:eastAsia="zh-CN"/>
        </w:rPr>
        <w:t>指导分配方案。</w:t>
      </w:r>
      <w:r>
        <w:rPr>
          <w:rFonts w:hint="eastAsia" w:ascii="仿宋_GB2312" w:hAnsi="仿宋_GB2312" w:eastAsia="仿宋_GB2312" w:cs="仿宋_GB2312"/>
          <w:b w:val="0"/>
          <w:bCs w:val="0"/>
          <w:sz w:val="32"/>
          <w:szCs w:val="32"/>
          <w:u w:val="none"/>
          <w:lang w:val="en-US" w:eastAsia="zh-CN"/>
        </w:rPr>
        <w:t>各教研室要结合教师专业方向和学生专业特长，落实“双向”互选原则</w:t>
      </w:r>
      <w:r>
        <w:rPr>
          <w:rFonts w:hint="eastAsia" w:ascii="仿宋_GB2312" w:hAnsi="仿宋_GB2312" w:eastAsia="仿宋_GB2312" w:cs="仿宋_GB2312"/>
          <w:sz w:val="32"/>
          <w:szCs w:val="32"/>
          <w:lang w:val="en-US" w:eastAsia="zh-CN"/>
        </w:rPr>
        <w:t>；严格审查指导教师资格，明确指导职责，增强导师责任意识；每名指导老师所指导的学生人数由各教研室根据专业特点确定，每名指导老师指导的学生人数原则上不超过10人。</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（二）第二阶段（毕业设计选题）</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2022年10月10日前，各教研室</w:t>
      </w:r>
      <w:r>
        <w:rPr>
          <w:rFonts w:hint="eastAsia" w:ascii="仿宋_GB2312" w:hAnsi="仿宋_GB2312" w:eastAsia="仿宋_GB2312" w:cs="仿宋_GB2312"/>
          <w:sz w:val="32"/>
          <w:szCs w:val="32"/>
          <w:lang w:val="en-US" w:eastAsia="zh-CN"/>
        </w:rPr>
        <w:t>指导老师开始组织学生选题，具体要求如下：</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1.指导老师要严格按照选题原则和选题程序操作，把好“选题”关。指导老师要对选题进行认真审核，确保选题符合专业培养目标。</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选题要紧密结合生产和社会实践，以应用性、实用性为主，难度与工作量适度，避免题目空泛、过大或过小，保证一人一题，避免题目相似和雷同。其中，要求各专业在实验、实习、工程实践和社会调查等社会实践中完成的应占50%以上。选题尽可能能结合科研项目、工程设计、产品开发、学科竞赛、企业生产实际等。</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3.选题必须逐年更新，对使用多年的选题，要求在内容和方法上需要不断充实和更新，各教研室每届毕业设计中改进题目或新题的比例原则上不得低于75%。</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4.指导教师收齐学生毕业设计题目之后，先组内审查，排除重复标题，再汇总至教研室主任，各教研室</w:t>
      </w:r>
      <w:r>
        <w:rPr>
          <w:rFonts w:hint="eastAsia" w:ascii="仿宋_GB2312" w:hAnsi="仿宋_GB2312" w:eastAsia="仿宋_GB2312" w:cs="仿宋_GB2312"/>
          <w:sz w:val="32"/>
          <w:szCs w:val="32"/>
          <w:highlight w:val="none"/>
          <w:lang w:val="en-US" w:eastAsia="zh-CN"/>
        </w:rPr>
        <w:t>排查出重复</w:t>
      </w:r>
      <w:r>
        <w:rPr>
          <w:rFonts w:hint="eastAsia" w:ascii="仿宋_GB2312" w:hAnsi="仿宋_GB2312" w:eastAsia="仿宋_GB2312" w:cs="仿宋_GB2312"/>
          <w:sz w:val="32"/>
          <w:szCs w:val="32"/>
          <w:lang w:val="en-US" w:eastAsia="zh-CN"/>
        </w:rPr>
        <w:t>题目并进行审核整改。同时，学院以教研室为单位组织召开毕业设计选题评审会，严格组织选题评审，评审采用校内校外相结合的方式开展。校内遴选教研室主任、专业带头人和院督导组成评审专家组，校外联系高校专家、企业工程师组成评审专家组，按照专业方向对选题进行评审，包括选题的难度、可行性、工作量等是否符合要求。评审中发现的问题要及时登记，填写《毕业设计选题评审登记表》，并要求指导交及时整改，整改完后将最终题目汇总至教务办，确保选题质量，</w:t>
      </w:r>
      <w:r>
        <w:rPr>
          <w:rFonts w:hint="eastAsia" w:ascii="仿宋_GB2312" w:hAnsi="仿宋_GB2312" w:eastAsia="仿宋_GB2312" w:cs="仿宋_GB2312"/>
          <w:sz w:val="32"/>
          <w:szCs w:val="32"/>
          <w:highlight w:val="none"/>
          <w:lang w:val="en-US" w:eastAsia="zh-CN"/>
        </w:rPr>
        <w:t>10月16日之前完成选题工作。选题一经确定，不能随意变更。</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（三）第三阶段（下达任务书）</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2022年11月20日前，指导老师填写任务书，向学生下达《毕业设计任务书》，明确毕业设计各阶段的要求和要完成具体任务。</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（四）第四阶段（组织开题答辩）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highlight w:val="none"/>
          <w:lang w:val="en-US" w:eastAsia="zh-CN"/>
        </w:rPr>
        <w:t>202</w:t>
      </w:r>
      <w:r>
        <w:rPr>
          <w:rFonts w:hint="eastAsia" w:ascii="仿宋_GB2312" w:hAnsi="仿宋_GB2312" w:eastAsia="仿宋_GB2312" w:cs="仿宋_GB2312"/>
          <w:sz w:val="32"/>
          <w:szCs w:val="32"/>
          <w:highlight w:val="none"/>
          <w:lang w:val="en-US" w:eastAsia="zh-CN"/>
        </w:rPr>
        <w:t>2</w:t>
      </w:r>
      <w:r>
        <w:rPr>
          <w:rFonts w:hint="default" w:ascii="仿宋_GB2312" w:hAnsi="仿宋_GB2312" w:eastAsia="仿宋_GB2312" w:cs="仿宋_GB2312"/>
          <w:sz w:val="32"/>
          <w:szCs w:val="32"/>
          <w:highlight w:val="none"/>
          <w:lang w:val="en-US" w:eastAsia="zh-CN"/>
        </w:rPr>
        <w:t>年12月</w:t>
      </w:r>
      <w:r>
        <w:rPr>
          <w:rFonts w:hint="eastAsia" w:ascii="仿宋_GB2312" w:hAnsi="仿宋_GB2312" w:eastAsia="仿宋_GB2312" w:cs="仿宋_GB2312"/>
          <w:sz w:val="32"/>
          <w:szCs w:val="32"/>
          <w:highlight w:val="none"/>
          <w:lang w:val="en-US" w:eastAsia="zh-CN"/>
        </w:rPr>
        <w:t>10</w:t>
      </w:r>
      <w:r>
        <w:rPr>
          <w:rFonts w:hint="default" w:ascii="仿宋_GB2312" w:hAnsi="仿宋_GB2312" w:eastAsia="仿宋_GB2312" w:cs="仿宋_GB2312"/>
          <w:sz w:val="32"/>
          <w:szCs w:val="32"/>
          <w:highlight w:val="none"/>
          <w:lang w:val="en-US" w:eastAsia="zh-CN"/>
        </w:rPr>
        <w:t>日前</w:t>
      </w:r>
      <w:r>
        <w:rPr>
          <w:rFonts w:hint="eastAsia" w:ascii="仿宋_GB2312" w:hAnsi="仿宋_GB2312" w:eastAsia="仿宋_GB2312" w:cs="仿宋_GB2312"/>
          <w:sz w:val="32"/>
          <w:szCs w:val="32"/>
          <w:highlight w:val="none"/>
          <w:lang w:val="en-US" w:eastAsia="zh-CN"/>
        </w:rPr>
        <w:t>,各教研室组织学生进行开题答辩，明确选题内容、设计思路和方法等，</w:t>
      </w:r>
      <w:r>
        <w:rPr>
          <w:rFonts w:hint="eastAsia" w:ascii="仿宋_GB2312" w:hAnsi="仿宋_GB2312" w:eastAsia="仿宋_GB2312" w:cs="仿宋_GB2312"/>
          <w:sz w:val="32"/>
          <w:szCs w:val="32"/>
          <w:lang w:val="en-US" w:eastAsia="zh-CN"/>
        </w:rPr>
        <w:t>答辩形式自定，</w:t>
      </w:r>
      <w:r>
        <w:rPr>
          <w:rFonts w:hint="default" w:ascii="仿宋_GB2312" w:hAnsi="仿宋_GB2312" w:eastAsia="仿宋_GB2312" w:cs="仿宋_GB2312"/>
          <w:sz w:val="32"/>
          <w:szCs w:val="32"/>
          <w:highlight w:val="none"/>
          <w:lang w:val="en-US" w:eastAsia="zh-CN"/>
        </w:rPr>
        <w:t>完成开题</w:t>
      </w:r>
      <w:r>
        <w:rPr>
          <w:rFonts w:hint="eastAsia" w:ascii="仿宋_GB2312" w:hAnsi="仿宋_GB2312" w:eastAsia="仿宋_GB2312" w:cs="仿宋_GB2312"/>
          <w:sz w:val="32"/>
          <w:szCs w:val="32"/>
          <w:highlight w:val="none"/>
          <w:lang w:val="en-US" w:eastAsia="zh-CN"/>
        </w:rPr>
        <w:t>答辩的准予开题，并填写《毕业设计开题答辩记录》。对于考研的学生，可以申请延期答辩，申请通过的可以在考研结束后再接受开题答辩。</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（五）第四阶段（提交开题报告）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48" w:lineRule="auto"/>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2022年12月18日前，各指导教师组织学生完成开题报告。通过</w:t>
      </w:r>
      <w:r>
        <w:rPr>
          <w:rFonts w:hint="eastAsia" w:ascii="仿宋_GB2312" w:hAnsi="仿宋_GB2312" w:eastAsia="仿宋_GB2312" w:cs="仿宋_GB2312"/>
          <w:sz w:val="32"/>
          <w:szCs w:val="32"/>
          <w:lang w:val="en-US" w:eastAsia="zh-CN"/>
        </w:rPr>
        <w:t>开题答辩后，指导老师开始指导学生填写开题报告，包括指导学生查阅文献，明确选题的意义，理清研究的内容和思路，分析研究的重点和难点，并完成开题报告。</w:t>
      </w:r>
      <w:r>
        <w:rPr>
          <w:rFonts w:hint="eastAsia" w:ascii="仿宋_GB2312" w:hAnsi="仿宋_GB2312" w:eastAsia="仿宋_GB2312" w:cs="仿宋_GB2312"/>
          <w:sz w:val="32"/>
          <w:szCs w:val="32"/>
          <w:highlight w:val="none"/>
          <w:lang w:val="en-US" w:eastAsia="zh-CN"/>
        </w:rPr>
        <w:t>并将开题报在规定时间内上交至指导老师处。</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（六）第五阶段（完成毕业设计初稿）</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2023年2月15日前，提交毕业设计初稿。指导教师审阅学生的毕业设计，对毕业设计的内容、格式不合适或者有误的地方</w:t>
      </w:r>
      <w:r>
        <w:rPr>
          <w:rFonts w:hint="eastAsia" w:ascii="仿宋_GB2312" w:hAnsi="仿宋_GB2312" w:eastAsia="仿宋_GB2312" w:cs="仿宋_GB2312"/>
          <w:sz w:val="32"/>
          <w:szCs w:val="32"/>
          <w:lang w:val="en-US" w:eastAsia="zh-CN"/>
        </w:rPr>
        <w:t>进行批注，格式要严格参照《本科毕业论文（设计）撰写规范》进行规范填写，指导老师指导学生在规定时间内修改完成。学院以教研室为单位收集学生毕业设计电子版，根据学生提交的初稿，进行第一次查重。</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（七）第六阶段（完成毕业设计定稿）</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2023年4月8日前，提交毕业设计设计终稿。指导教师记录已达到毕业设计质量要求的学生名单，并提交毕业设计定稿进行第二次查重，对不符合要求的毕业设计要求学生限期改正，否则无法参加答辩。</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（八）第七阶段（完成毕业设计答辩评优）</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2023年5月9日前，学院安排并完成毕业设计答辩。5月14日前，指导老师将毕业设计最终的成绩录入教务系统，并选出优秀毕业设计，将名单汇总至教务办。</w:t>
      </w:r>
    </w:p>
    <w:p>
      <w:pPr>
        <w:adjustRightInd w:val="0"/>
        <w:snapToGrid w:val="0"/>
        <w:spacing w:line="348" w:lineRule="auto"/>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（八）第八阶段（完成毕业设计总结上报）</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2023年5月27日前完成毕业设计文档整理、归档和总结上报工作。</w:t>
      </w:r>
    </w:p>
    <w:p>
      <w:pPr>
        <w:adjustRightInd w:val="0"/>
        <w:snapToGrid w:val="0"/>
        <w:spacing w:line="348" w:lineRule="auto"/>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 xml:space="preserve"> 五、指导教师资格及要求</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一）原则上应要求指导教师具备研究生（含）以上学历；具有讲师（含）以上职称的不限学历；行业、企业高层次人才需在本行业具有一定影响力，具备对应行业的职业资格证书。指导教师以专职为主，可选聘符合条件的校内外兼职教师。 </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（二）指导教师应具有从事专业研究工作、实际设计的经验，具有与课题相关范围内较全面的知识，教风严谨、业务水平高、责任心强，能够做到为人师表、教书育人、严格要求学生。</w:t>
      </w:r>
    </w:p>
    <w:p>
      <w:pPr>
        <w:adjustRightInd w:val="0"/>
        <w:snapToGrid w:val="0"/>
        <w:spacing w:line="348" w:lineRule="auto"/>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（三）严格落实毕业设计指导“双向”互选原则。</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（四）为保证设计质量，每名指导老师指导的学生人数原则上不超过10人。</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指导教师要向学生讲明选题意义，提出明确要求；介绍有关参考资料，指导拟定毕业设计写作提纲；指导学生填写开题报告，定期检查学生撰写进展情况，并按要求填写指导记录；及时解答学生在毕业设计写作过程中的疑问。</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（六）指导老师要认真审阅学生毕业设计初稿，并提出具体修改意见；应在学生答辩前审查完毕业设计（包括相关资料），实事求是地填写评语和评定成绩。</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（七）指导教师必须对学生进行学风教育，并对毕业设计的真实性把关负责，杜绝任何抄袭情况发生，并对学生毕业设计在进度、质量方面等指导过程中的情况，做出相应的规定和要求。</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（八）为保证毕业设计工作顺利开展，指导老师须严格按时间安排指导学生完成毕业设计各个环节，并按时提交各项数据。</w:t>
      </w:r>
    </w:p>
    <w:p>
      <w:pPr>
        <w:adjustRightInd w:val="0"/>
        <w:snapToGrid w:val="0"/>
        <w:spacing w:line="348" w:lineRule="auto"/>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六、对学生的要求</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（一）学生应高度重视毕业设计工作，勤于思考、勇于创新，主动与指导教师保持联系，原则上返校进行指导任务，认真听取指导教师的意见，按时完成毕业设计每一阶段的任务。</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学生可与指导教师就选题内容和题目进行沟通，在确定选题后，应在指导教师指导下按学校统一要求撰写开题报告。开题报告通过后方可进入毕业设计撰写阶段。学生应慎重选题，不得随意更改设计题目和指导教师。如遇特殊情况需更改，应在2022年10月16日前填写选题变更表，经指导老师、主管领导批准后方可变更。超过这个时间，不允许变更选题。</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（三）学生必须独立完成毕业设计工作，剽窃或抄袭他人成果者，视情节给予记过或记过以上处分，毕业设计成绩以零分记。</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学生获得毕业设计成绩必须参加毕业设计答辩。在答辩前应作好汇报准备，准备说明的问题主要有：选题的依据、应用价值、现实意义或学术价值；拟解决的问题，提出的个人见解；设计的基本观点和立论的基本依据；设计工作的优缺点；毕业设计写作的体会等等。此外，还应就答辩中老师可能提出的问题作一定准备。</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（五）学生必须主动联系导师，并按时、按质、按阶段完成设计要求，不按时、按质完成设计，导师有权酌情扣分或者取消其设计答辩资格。</w:t>
      </w:r>
    </w:p>
    <w:p>
      <w:pPr>
        <w:adjustRightInd w:val="0"/>
        <w:snapToGrid w:val="0"/>
        <w:spacing w:line="348" w:lineRule="auto"/>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七、成绩评定和优秀</w:t>
      </w:r>
      <w:r>
        <w:rPr>
          <w:rFonts w:hint="eastAsia" w:ascii="黑体" w:hAnsi="黑体" w:eastAsia="黑体" w:cs="黑体"/>
          <w:sz w:val="32"/>
          <w:szCs w:val="32"/>
          <w:lang w:val="en-US" w:eastAsia="zh-CN"/>
        </w:rPr>
        <w:t>毕业设计</w:t>
      </w:r>
      <w:r>
        <w:rPr>
          <w:rFonts w:hint="eastAsia" w:ascii="黑体" w:hAnsi="黑体" w:eastAsia="黑体" w:cs="黑体"/>
          <w:sz w:val="32"/>
          <w:szCs w:val="32"/>
          <w:lang w:eastAsia="zh-CN"/>
        </w:rPr>
        <w:t>评选</w:t>
      </w:r>
    </w:p>
    <w:p>
      <w:pPr>
        <w:adjustRightInd w:val="0"/>
        <w:snapToGrid w:val="0"/>
        <w:spacing w:line="348"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（一）毕业设计的成绩评定</w:t>
      </w:r>
    </w:p>
    <w:p>
      <w:pPr>
        <w:adjustRightInd w:val="0"/>
        <w:snapToGrid w:val="0"/>
        <w:spacing w:line="348"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1.指导教师评阅。指导教师根据学校《本科生毕业论文（设计）管理办法》，评阅毕业设计，写出评语，给出初步成绩，并确定是否具有答辩资格。</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2.评阅人评阅。指导评阅确定具有答辩资格的毕业设计，由相应的评阅人</w:t>
      </w:r>
      <w:r>
        <w:rPr>
          <w:rFonts w:hint="eastAsia" w:ascii="仿宋_GB2312" w:hAnsi="仿宋_GB2312" w:eastAsia="仿宋_GB2312" w:cs="仿宋_GB2312"/>
          <w:sz w:val="32"/>
          <w:szCs w:val="32"/>
          <w:highlight w:val="none"/>
          <w:lang w:val="en-US" w:eastAsia="zh-CN"/>
        </w:rPr>
        <w:t>根据学校《本科生毕业论文（设计）管理办法》，对毕业设计进行评阅，写出评语，并给出相应的成绩。</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毕业设计答辩。学院根据毕业生人数，成立若干答辩小组，成员一般由3人组成，可以包括指导教师，其中至少要有一名具有副教授（含）以上职称的教师。答辩小组通过答辩对学生毕业设计完成质量及答辩情况进行评价，并按照学校的要求给出最终评定成绩。答辩应有答辩过程记录，并由答辩小组填写学校统一制定的答辩记录表。</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4.指导教师根据指导教师成绩、评阅人成绩和答辩成绩，按照一定的权重换算出学生毕业生设计的最终成绩。</w:t>
      </w:r>
    </w:p>
    <w:p>
      <w:pPr>
        <w:adjustRightInd w:val="0"/>
        <w:snapToGrid w:val="0"/>
        <w:spacing w:line="348" w:lineRule="auto"/>
        <w:ind w:firstLine="643" w:firstLineChars="200"/>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（二）优秀毕业设计的推荐评选办法</w:t>
      </w:r>
    </w:p>
    <w:p>
      <w:pPr>
        <w:adjustRightInd w:val="0"/>
        <w:snapToGrid w:val="0"/>
        <w:spacing w:line="348"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“校级优秀毕业设计”由学院毕业设计工作小组组织专家评审、推荐，评为校级优秀设计的比例不超过总数的10%，最终结果又教务处审定。</w:t>
      </w:r>
    </w:p>
    <w:p>
      <w:pPr>
        <w:adjustRightInd w:val="0"/>
        <w:snapToGrid w:val="0"/>
        <w:spacing w:line="348"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附件1：毕业设计相关表格及模板</w:t>
      </w:r>
    </w:p>
    <w:p>
      <w:pPr>
        <w:adjustRightInd w:val="0"/>
        <w:snapToGrid w:val="0"/>
        <w:spacing w:line="348"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附件2：毕业设计选题评审登记表</w:t>
      </w:r>
    </w:p>
    <w:p>
      <w:pPr>
        <w:widowControl w:val="0"/>
        <w:ind w:left="0" w:leftChars="0" w:firstLine="0" w:firstLineChars="0"/>
        <w:jc w:val="both"/>
        <w:rPr>
          <w:rFonts w:hint="eastAsia" w:ascii="宋体" w:hAnsi="宋体" w:eastAsia="宋体" w:cs="Times New Roman"/>
          <w:kern w:val="2"/>
          <w:sz w:val="62"/>
          <w:szCs w:val="62"/>
          <w:lang w:val="en-US" w:eastAsia="zh-CN" w:bidi="ar-SA"/>
        </w:rPr>
      </w:pPr>
    </w:p>
    <w:p>
      <w:pPr>
        <w:wordWrap w:val="0"/>
        <w:adjustRightInd w:val="0"/>
        <w:snapToGrid w:val="0"/>
        <w:spacing w:line="348" w:lineRule="auto"/>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wordWrap w:val="0"/>
        <w:adjustRightInd w:val="0"/>
        <w:snapToGrid w:val="0"/>
        <w:spacing w:line="348" w:lineRule="auto"/>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信息工程学院 </w:t>
      </w:r>
    </w:p>
    <w:p>
      <w:pPr>
        <w:adjustRightInd w:val="0"/>
        <w:snapToGrid w:val="0"/>
        <w:spacing w:line="348" w:lineRule="auto"/>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2022年9月30日</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widowControl/>
        <w:tabs>
          <w:tab w:val="left" w:pos="8568"/>
          <w:tab w:val="right" w:pos="8640"/>
        </w:tabs>
        <w:spacing w:line="560" w:lineRule="exact"/>
        <w:jc w:val="center"/>
        <w:rPr>
          <w:rFonts w:ascii="黑体" w:hAnsi="黑体" w:eastAsia="黑体" w:cs="黑体"/>
          <w:spacing w:val="-2"/>
          <w:kern w:val="0"/>
          <w:sz w:val="52"/>
          <w:szCs w:val="52"/>
        </w:rPr>
      </w:pPr>
      <w:bookmarkStart w:id="21" w:name="_Toc512345207"/>
      <w:r>
        <w:rPr>
          <w:sz w:val="36"/>
        </w:rPr>
        <mc:AlternateContent>
          <mc:Choice Requires="wps">
            <w:drawing>
              <wp:anchor distT="0" distB="0" distL="114300" distR="114300" simplePos="0" relativeHeight="251685888" behindDoc="0" locked="0" layoutInCell="1" allowOverlap="1">
                <wp:simplePos x="0" y="0"/>
                <wp:positionH relativeFrom="column">
                  <wp:posOffset>6202045</wp:posOffset>
                </wp:positionH>
                <wp:positionV relativeFrom="paragraph">
                  <wp:posOffset>-1042670</wp:posOffset>
                </wp:positionV>
                <wp:extent cx="2743835" cy="975995"/>
                <wp:effectExtent l="5080" t="4445" r="9525" b="10160"/>
                <wp:wrapNone/>
                <wp:docPr id="22" name="文本框 22"/>
                <wp:cNvGraphicFramePr/>
                <a:graphic xmlns:a="http://schemas.openxmlformats.org/drawingml/2006/main">
                  <a:graphicData uri="http://schemas.microsoft.com/office/word/2010/wordprocessingShape">
                    <wps:wsp>
                      <wps:cNvSpPr txBox="1"/>
                      <wps:spPr>
                        <a:xfrm>
                          <a:off x="1902460" y="77470"/>
                          <a:ext cx="2743835" cy="9759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color w:val="FF0000"/>
                                <w:sz w:val="18"/>
                                <w:szCs w:val="21"/>
                                <w:highlight w:val="yellow"/>
                              </w:rPr>
                            </w:pPr>
                            <w:r>
                              <w:rPr>
                                <w:rFonts w:hint="eastAsia"/>
                                <w:color w:val="FF0000"/>
                                <w:sz w:val="18"/>
                                <w:szCs w:val="21"/>
                                <w:highlight w:val="yellow"/>
                              </w:rPr>
                              <w:t>特别提醒：1、本模板上关于毕业设计的内容、结构等仅供参考，实际写作时请以指导老师指导的为主。2、本模板上的各种格式需要严格遵守执行。3、设计写完后模板中的批注及本提醒及时删掉。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35pt;margin-top:-82.1pt;height:76.85pt;width:216.05pt;z-index:251685888;mso-width-relative:page;mso-height-relative:page;" fillcolor="#FFFFFF [3201]" filled="t" stroked="t" coordsize="21600,21600" o:gfxdata="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0tBGY2QAAAA0BAAAPAAAAAAAAAAEAIAAAACIAAABkcnMvZG93bnJldi54bWxQSwECFAAU&#10;AAAACACHTuJAO0dmVGICAADDBAAADgAAAAAAAAABACAAAAAoAQAAZHJzL2Uyb0RvYy54bWxQSwUG&#10;AAAAAAYABgBZAQAA/AUAAAAA&#10;">
                <v:fill on="t" focussize="0,0"/>
                <v:stroke weight="0.5pt" color="#000000 [3204]" joinstyle="round"/>
                <v:imagedata o:title=""/>
                <o:lock v:ext="edit" aspectratio="f"/>
                <v:textbox>
                  <w:txbxContent>
                    <w:p>
                      <w:pPr>
                        <w:rPr>
                          <w:color w:val="FF0000"/>
                          <w:sz w:val="18"/>
                          <w:szCs w:val="21"/>
                          <w:highlight w:val="yellow"/>
                        </w:rPr>
                      </w:pPr>
                      <w:r>
                        <w:rPr>
                          <w:rFonts w:hint="eastAsia"/>
                          <w:color w:val="FF0000"/>
                          <w:sz w:val="18"/>
                          <w:szCs w:val="21"/>
                          <w:highlight w:val="yellow"/>
                        </w:rPr>
                        <w:t>特别提醒：1、本模板上关于毕业设计的内容、结构等仅供参考，实际写作时请以指导老师指导的为主。2、本模板上的各种格式需要严格遵守执行。3、设计写完后模板中的批注及本提醒及时删掉。</w:t>
                      </w:r>
                    </w:p>
                  </w:txbxContent>
                </v:textbox>
              </v:shape>
            </w:pict>
          </mc:Fallback>
        </mc:AlternateContent>
      </w:r>
      <w:r>
        <w:commentReference w:id="0"/>
      </w:r>
      <w:bookmarkStart w:id="22" w:name="_Toc512596517"/>
    </w:p>
    <w:p>
      <w:pPr>
        <w:widowControl/>
        <w:tabs>
          <w:tab w:val="left" w:pos="8568"/>
        </w:tabs>
        <w:adjustRightInd w:val="0"/>
        <w:spacing w:line="360" w:lineRule="auto"/>
        <w:jc w:val="center"/>
        <w:rPr>
          <w:rFonts w:ascii="黑体" w:hAnsi="黑体" w:eastAsia="黑体" w:cs="黑体"/>
          <w:kern w:val="0"/>
          <w:sz w:val="36"/>
          <w:szCs w:val="36"/>
        </w:rPr>
      </w:pPr>
      <w:r>
        <w:rPr>
          <w:rFonts w:hint="eastAsia" w:ascii="黑体" w:hAnsi="黑体" w:eastAsia="黑体" w:cs="黑体"/>
          <w:kern w:val="0"/>
          <w:sz w:val="36"/>
          <w:szCs w:val="36"/>
        </w:rPr>
        <w:drawing>
          <wp:inline distT="0" distB="0" distL="114300" distR="114300">
            <wp:extent cx="3185160" cy="805180"/>
            <wp:effectExtent l="0" t="0" r="0" b="2540"/>
            <wp:docPr id="26" name="图片 2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1"/>
                    <pic:cNvPicPr>
                      <a:picLocks noChangeAspect="1"/>
                    </pic:cNvPicPr>
                  </pic:nvPicPr>
                  <pic:blipFill>
                    <a:blip r:embed="rId36"/>
                    <a:srcRect l="16778" t="26277" r="10426" b="36649"/>
                    <a:stretch>
                      <a:fillRect/>
                    </a:stretch>
                  </pic:blipFill>
                  <pic:spPr>
                    <a:xfrm>
                      <a:off x="0" y="0"/>
                      <a:ext cx="3185160" cy="805180"/>
                    </a:xfrm>
                    <a:prstGeom prst="rect">
                      <a:avLst/>
                    </a:prstGeom>
                  </pic:spPr>
                </pic:pic>
              </a:graphicData>
            </a:graphic>
          </wp:inline>
        </w:drawing>
      </w:r>
    </w:p>
    <w:p>
      <w:pPr>
        <w:widowControl/>
        <w:tabs>
          <w:tab w:val="left" w:pos="8568"/>
          <w:tab w:val="right" w:pos="8640"/>
        </w:tabs>
        <w:spacing w:line="360" w:lineRule="auto"/>
        <w:jc w:val="center"/>
        <w:rPr>
          <w:rFonts w:ascii="黑体" w:hAnsi="黑体" w:eastAsia="黑体" w:cs="黑体"/>
          <w:color w:val="FF0000"/>
          <w:spacing w:val="-2"/>
          <w:kern w:val="0"/>
          <w:sz w:val="72"/>
          <w:szCs w:val="72"/>
        </w:rPr>
      </w:pPr>
      <w:r>
        <w:rPr>
          <w:rFonts w:hint="eastAsia" w:ascii="黑体" w:hAnsi="黑体" w:eastAsia="黑体" w:cs="黑体"/>
          <w:spacing w:val="-2"/>
          <w:kern w:val="0"/>
          <w:sz w:val="72"/>
          <w:szCs w:val="72"/>
        </w:rPr>
        <w:t>本科毕业设计</w:t>
      </w:r>
    </w:p>
    <w:p>
      <w:pPr>
        <w:widowControl/>
        <w:tabs>
          <w:tab w:val="left" w:pos="8568"/>
          <w:tab w:val="right" w:pos="8640"/>
        </w:tabs>
        <w:spacing w:line="360" w:lineRule="auto"/>
        <w:jc w:val="center"/>
        <w:rPr>
          <w:rFonts w:ascii="黑体" w:hAnsi="黑体" w:eastAsia="黑体" w:cs="黑体"/>
          <w:spacing w:val="-2"/>
          <w:kern w:val="0"/>
          <w:sz w:val="52"/>
          <w:szCs w:val="52"/>
        </w:rPr>
      </w:pPr>
      <w:r>
        <w:commentReference w:id="1"/>
      </w:r>
    </w:p>
    <w:p>
      <w:pPr>
        <w:pStyle w:val="7"/>
        <w:tabs>
          <w:tab w:val="left" w:pos="8568"/>
          <w:tab w:val="right" w:pos="8640"/>
        </w:tabs>
        <w:spacing w:line="360" w:lineRule="auto"/>
        <w:jc w:val="center"/>
        <w:rPr>
          <w:rFonts w:ascii="Times New Roman" w:hAnsi="Times New Roman" w:eastAsia="黑体" w:cs="Times New Roman"/>
          <w:w w:val="90"/>
          <w:sz w:val="52"/>
          <w:szCs w:val="52"/>
        </w:rPr>
      </w:pPr>
      <w:commentRangeStart w:id="2"/>
      <w:r>
        <w:rPr>
          <w:rFonts w:ascii="Times New Roman" w:hAnsi="Times New Roman" w:eastAsia="黑体" w:cs="Times New Roman"/>
          <w:w w:val="90"/>
          <w:sz w:val="52"/>
          <w:szCs w:val="52"/>
        </w:rPr>
        <w:t>基于</w:t>
      </w:r>
      <w:r>
        <w:rPr>
          <w:rFonts w:hint="eastAsia" w:ascii="Times New Roman" w:hAnsi="Times New Roman" w:eastAsia="黑体" w:cs="Times New Roman"/>
          <w:w w:val="90"/>
          <w:sz w:val="52"/>
          <w:szCs w:val="52"/>
          <w:lang w:eastAsia="zh-CN"/>
        </w:rPr>
        <w:t>Java</w:t>
      </w:r>
      <w:r>
        <w:rPr>
          <w:rFonts w:ascii="Times New Roman" w:hAnsi="Times New Roman" w:eastAsia="黑体" w:cs="Times New Roman"/>
          <w:w w:val="90"/>
          <w:sz w:val="52"/>
          <w:szCs w:val="52"/>
        </w:rPr>
        <w:t>的地铁场段管理系统的设计与实现</w:t>
      </w:r>
      <w:commentRangeEnd w:id="2"/>
      <w:r>
        <w:rPr>
          <w:rFonts w:ascii="Times New Roman" w:hAnsi="Times New Roman" w:eastAsia="黑体" w:cs="Times New Roman"/>
          <w:w w:val="90"/>
        </w:rPr>
        <w:commentReference w:id="2"/>
      </w:r>
    </w:p>
    <w:p>
      <w:pPr>
        <w:widowControl/>
        <w:tabs>
          <w:tab w:val="left" w:pos="8568"/>
          <w:tab w:val="right" w:pos="8640"/>
        </w:tabs>
        <w:spacing w:line="360" w:lineRule="auto"/>
        <w:jc w:val="center"/>
        <w:rPr>
          <w:rFonts w:ascii="Times New Roman" w:hAnsi="Times New Roman" w:eastAsia="黑体" w:cs="Times New Roman"/>
          <w:spacing w:val="-2"/>
          <w:kern w:val="0"/>
          <w:sz w:val="52"/>
          <w:szCs w:val="52"/>
        </w:rPr>
      </w:pPr>
      <w:commentRangeStart w:id="3"/>
    </w:p>
    <w:p>
      <w:pPr>
        <w:widowControl/>
        <w:tabs>
          <w:tab w:val="left" w:pos="8568"/>
          <w:tab w:val="right" w:pos="8640"/>
        </w:tabs>
        <w:spacing w:line="360" w:lineRule="auto"/>
        <w:jc w:val="center"/>
        <w:rPr>
          <w:rFonts w:ascii="Times New Roman" w:hAnsi="Times New Roman" w:eastAsia="黑体" w:cs="Times New Roman"/>
          <w:spacing w:val="-2"/>
          <w:kern w:val="0"/>
          <w:sz w:val="52"/>
          <w:szCs w:val="52"/>
        </w:rPr>
      </w:pPr>
    </w:p>
    <w:p>
      <w:pPr>
        <w:widowControl/>
        <w:tabs>
          <w:tab w:val="left" w:pos="8568"/>
          <w:tab w:val="right" w:pos="8640"/>
        </w:tabs>
        <w:spacing w:line="360" w:lineRule="auto"/>
        <w:jc w:val="center"/>
        <w:rPr>
          <w:rFonts w:ascii="Times New Roman" w:hAnsi="Times New Roman" w:eastAsia="黑体" w:cs="Times New Roman"/>
          <w:spacing w:val="-2"/>
          <w:kern w:val="0"/>
          <w:sz w:val="52"/>
          <w:szCs w:val="52"/>
        </w:rPr>
      </w:pPr>
    </w:p>
    <w:commentRangeEnd w:id="3"/>
    <w:p>
      <w:pPr>
        <w:widowControl/>
        <w:tabs>
          <w:tab w:val="left" w:pos="8568"/>
          <w:tab w:val="right" w:pos="8640"/>
        </w:tabs>
        <w:spacing w:line="360" w:lineRule="auto"/>
        <w:jc w:val="center"/>
        <w:rPr>
          <w:rFonts w:ascii="Times New Roman" w:hAnsi="Times New Roman" w:eastAsia="黑体" w:cs="Times New Roman"/>
          <w:spacing w:val="-2"/>
          <w:kern w:val="0"/>
          <w:sz w:val="52"/>
          <w:szCs w:val="52"/>
        </w:rPr>
      </w:pPr>
      <w:r>
        <w:commentReference w:id="3"/>
      </w:r>
    </w:p>
    <w:tbl>
      <w:tblPr>
        <w:tblStyle w:val="16"/>
        <w:tblW w:w="5981" w:type="dxa"/>
        <w:jc w:val="center"/>
        <w:tblLayout w:type="fixed"/>
        <w:tblCellMar>
          <w:top w:w="0" w:type="dxa"/>
          <w:left w:w="108" w:type="dxa"/>
          <w:bottom w:w="0" w:type="dxa"/>
          <w:right w:w="108" w:type="dxa"/>
        </w:tblCellMar>
      </w:tblPr>
      <w:tblGrid>
        <w:gridCol w:w="1356"/>
        <w:gridCol w:w="4625"/>
      </w:tblGrid>
      <w:tr>
        <w:trPr>
          <w:trHeight w:val="567" w:hRule="atLeast"/>
          <w:jc w:val="center"/>
        </w:trPr>
        <w:tc>
          <w:tcPr>
            <w:tcW w:w="1356" w:type="dxa"/>
            <w:vAlign w:val="center"/>
          </w:tcPr>
          <w:p>
            <w:pPr>
              <w:widowControl/>
              <w:tabs>
                <w:tab w:val="left" w:pos="8568"/>
                <w:tab w:val="right" w:pos="8640"/>
              </w:tabs>
              <w:snapToGrid w:val="0"/>
              <w:spacing w:before="163" w:beforeLines="50"/>
              <w:rPr>
                <w:rFonts w:ascii="黑体" w:hAnsi="黑体" w:eastAsia="黑体" w:cs="黑体"/>
                <w:spacing w:val="-2"/>
                <w:kern w:val="0"/>
                <w:sz w:val="28"/>
                <w:szCs w:val="28"/>
              </w:rPr>
            </w:pPr>
            <w:r>
              <w:rPr>
                <w:rFonts w:hint="eastAsia" w:ascii="黑体" w:hAnsi="黑体" w:eastAsia="黑体" w:cs="黑体"/>
                <w:spacing w:val="-2"/>
                <w:kern w:val="0"/>
                <w:sz w:val="28"/>
                <w:szCs w:val="28"/>
              </w:rPr>
              <w:t>院部名称</w:t>
            </w:r>
          </w:p>
        </w:tc>
        <w:tc>
          <w:tcPr>
            <w:tcW w:w="4625" w:type="dxa"/>
            <w:tcBorders>
              <w:bottom w:val="single" w:color="auto" w:sz="4" w:space="0"/>
            </w:tcBorders>
            <w:vAlign w:val="center"/>
          </w:tcPr>
          <w:p>
            <w:pPr>
              <w:widowControl/>
              <w:tabs>
                <w:tab w:val="left" w:pos="8568"/>
                <w:tab w:val="right" w:pos="8640"/>
              </w:tabs>
              <w:snapToGrid w:val="0"/>
              <w:spacing w:before="163" w:beforeLines="50"/>
              <w:jc w:val="center"/>
              <w:rPr>
                <w:rFonts w:ascii="黑体" w:hAnsi="黑体" w:eastAsia="黑体" w:cs="黑体"/>
                <w:spacing w:val="-2"/>
                <w:kern w:val="0"/>
                <w:sz w:val="28"/>
                <w:szCs w:val="28"/>
              </w:rPr>
            </w:pPr>
            <w:r>
              <w:rPr>
                <w:rStyle w:val="20"/>
                <w:rFonts w:hint="eastAsia" w:ascii="Arial" w:hAnsi="Arial" w:eastAsia="黑体" w:cs="Arial"/>
                <w:sz w:val="28"/>
                <w:szCs w:val="28"/>
              </w:rPr>
              <w:t>信息工程</w:t>
            </w:r>
            <w:commentRangeStart w:id="4"/>
            <w:r>
              <w:rPr>
                <w:rStyle w:val="20"/>
                <w:rFonts w:ascii="Arial" w:hAnsi="Arial" w:eastAsia="黑体" w:cs="Arial"/>
                <w:sz w:val="28"/>
                <w:szCs w:val="28"/>
              </w:rPr>
              <w:t>学院</w:t>
            </w:r>
            <w:commentRangeEnd w:id="4"/>
            <w:r>
              <w:commentReference w:id="4"/>
            </w:r>
          </w:p>
        </w:tc>
      </w:tr>
      <w:tr>
        <w:tblPrEx>
          <w:tblCellMar>
            <w:top w:w="0" w:type="dxa"/>
            <w:left w:w="108" w:type="dxa"/>
            <w:bottom w:w="0" w:type="dxa"/>
            <w:right w:w="108" w:type="dxa"/>
          </w:tblCellMar>
        </w:tblPrEx>
        <w:trPr>
          <w:trHeight w:val="567" w:hRule="atLeast"/>
          <w:jc w:val="center"/>
        </w:trPr>
        <w:tc>
          <w:tcPr>
            <w:tcW w:w="1356" w:type="dxa"/>
            <w:vAlign w:val="bottom"/>
          </w:tcPr>
          <w:p>
            <w:pPr>
              <w:widowControl/>
              <w:tabs>
                <w:tab w:val="left" w:pos="8568"/>
                <w:tab w:val="right" w:pos="8640"/>
              </w:tabs>
              <w:snapToGrid w:val="0"/>
              <w:spacing w:before="163" w:beforeLines="50"/>
              <w:jc w:val="left"/>
              <w:rPr>
                <w:rFonts w:ascii="黑体" w:hAnsi="黑体" w:eastAsia="黑体" w:cs="黑体"/>
                <w:spacing w:val="-2"/>
                <w:kern w:val="0"/>
              </w:rPr>
            </w:pPr>
            <w:r>
              <w:rPr>
                <w:rFonts w:hint="eastAsia" w:ascii="黑体" w:hAnsi="黑体" w:eastAsia="黑体" w:cs="黑体"/>
                <w:spacing w:val="-2"/>
                <w:kern w:val="0"/>
                <w:sz w:val="28"/>
                <w:szCs w:val="28"/>
              </w:rPr>
              <w:t>姓　　名</w:t>
            </w:r>
          </w:p>
        </w:tc>
        <w:tc>
          <w:tcPr>
            <w:tcW w:w="4625" w:type="dxa"/>
            <w:tcBorders>
              <w:bottom w:val="single" w:color="auto" w:sz="4" w:space="0"/>
            </w:tcBorders>
            <w:vAlign w:val="bottom"/>
          </w:tcPr>
          <w:p>
            <w:pPr>
              <w:widowControl/>
              <w:tabs>
                <w:tab w:val="left" w:pos="8568"/>
                <w:tab w:val="right" w:pos="8640"/>
              </w:tabs>
              <w:snapToGrid w:val="0"/>
              <w:spacing w:before="163" w:beforeLines="50"/>
              <w:jc w:val="center"/>
              <w:rPr>
                <w:rFonts w:ascii="黑体" w:hAnsi="黑体" w:eastAsia="黑体" w:cs="黑体"/>
                <w:spacing w:val="-2"/>
                <w:kern w:val="0"/>
                <w:sz w:val="28"/>
                <w:szCs w:val="28"/>
              </w:rPr>
            </w:pPr>
            <w:r>
              <w:rPr>
                <w:rFonts w:hint="eastAsia" w:ascii="黑体" w:hAnsi="黑体" w:eastAsia="黑体" w:cs="黑体"/>
                <w:sz w:val="28"/>
                <w:szCs w:val="28"/>
              </w:rPr>
              <w:t>XXX</w:t>
            </w:r>
          </w:p>
        </w:tc>
      </w:tr>
      <w:tr>
        <w:tblPrEx>
          <w:tblCellMar>
            <w:top w:w="0" w:type="dxa"/>
            <w:left w:w="108" w:type="dxa"/>
            <w:bottom w:w="0" w:type="dxa"/>
            <w:right w:w="108" w:type="dxa"/>
          </w:tblCellMar>
        </w:tblPrEx>
        <w:trPr>
          <w:trHeight w:val="567" w:hRule="atLeast"/>
          <w:jc w:val="center"/>
        </w:trPr>
        <w:tc>
          <w:tcPr>
            <w:tcW w:w="1356" w:type="dxa"/>
            <w:vAlign w:val="bottom"/>
          </w:tcPr>
          <w:p>
            <w:pPr>
              <w:widowControl/>
              <w:tabs>
                <w:tab w:val="left" w:pos="8568"/>
                <w:tab w:val="right" w:pos="8640"/>
              </w:tabs>
              <w:snapToGrid w:val="0"/>
              <w:spacing w:before="163" w:beforeLines="50"/>
              <w:jc w:val="left"/>
              <w:rPr>
                <w:rFonts w:ascii="黑体" w:hAnsi="黑体" w:eastAsia="黑体" w:cs="黑体"/>
                <w:spacing w:val="-2"/>
                <w:kern w:val="0"/>
              </w:rPr>
            </w:pPr>
            <w:r>
              <w:rPr>
                <w:rFonts w:hint="eastAsia" w:ascii="黑体" w:hAnsi="黑体" w:eastAsia="黑体" w:cs="黑体"/>
                <w:spacing w:val="-2"/>
                <w:kern w:val="0"/>
                <w:sz w:val="28"/>
                <w:szCs w:val="28"/>
              </w:rPr>
              <w:t>学　　号</w:t>
            </w:r>
          </w:p>
        </w:tc>
        <w:tc>
          <w:tcPr>
            <w:tcW w:w="4625" w:type="dxa"/>
            <w:tcBorders>
              <w:top w:val="single" w:color="auto" w:sz="4" w:space="0"/>
              <w:bottom w:val="single" w:color="auto" w:sz="4" w:space="0"/>
            </w:tcBorders>
            <w:vAlign w:val="bottom"/>
          </w:tcPr>
          <w:p>
            <w:pPr>
              <w:widowControl/>
              <w:tabs>
                <w:tab w:val="left" w:pos="8568"/>
                <w:tab w:val="right" w:pos="8640"/>
              </w:tabs>
              <w:snapToGrid w:val="0"/>
              <w:spacing w:before="163" w:beforeLines="50"/>
              <w:jc w:val="center"/>
              <w:rPr>
                <w:rFonts w:ascii="黑体" w:hAnsi="黑体" w:eastAsia="黑体" w:cs="黑体"/>
                <w:spacing w:val="-2"/>
                <w:kern w:val="0"/>
                <w:sz w:val="28"/>
                <w:szCs w:val="28"/>
              </w:rPr>
            </w:pPr>
            <w:r>
              <w:rPr>
                <w:rFonts w:ascii="黑体" w:hAnsi="黑体" w:eastAsia="黑体" w:cs="黑体"/>
                <w:spacing w:val="-2"/>
                <w:kern w:val="0"/>
                <w:sz w:val="28"/>
                <w:szCs w:val="28"/>
              </w:rPr>
              <w:t>1</w:t>
            </w:r>
            <w:r>
              <w:rPr>
                <w:rFonts w:hint="eastAsia" w:ascii="黑体" w:hAnsi="黑体" w:eastAsia="黑体" w:cs="黑体"/>
                <w:spacing w:val="-2"/>
                <w:kern w:val="0"/>
                <w:sz w:val="28"/>
                <w:szCs w:val="28"/>
              </w:rPr>
              <w:t>9</w:t>
            </w:r>
            <w:r>
              <w:rPr>
                <w:rFonts w:ascii="黑体" w:hAnsi="黑体" w:eastAsia="黑体" w:cs="黑体"/>
                <w:spacing w:val="-2"/>
                <w:kern w:val="0"/>
                <w:sz w:val="28"/>
                <w:szCs w:val="28"/>
              </w:rPr>
              <w:t>0502040</w:t>
            </w:r>
            <w:r>
              <w:rPr>
                <w:rFonts w:hint="eastAsia" w:ascii="黑体" w:hAnsi="黑体" w:eastAsia="黑体" w:cs="黑体"/>
                <w:spacing w:val="-2"/>
                <w:kern w:val="0"/>
                <w:sz w:val="28"/>
                <w:szCs w:val="28"/>
              </w:rPr>
              <w:t>XXX</w:t>
            </w:r>
          </w:p>
        </w:tc>
      </w:tr>
      <w:tr>
        <w:tblPrEx>
          <w:tblCellMar>
            <w:top w:w="0" w:type="dxa"/>
            <w:left w:w="108" w:type="dxa"/>
            <w:bottom w:w="0" w:type="dxa"/>
            <w:right w:w="108" w:type="dxa"/>
          </w:tblCellMar>
        </w:tblPrEx>
        <w:trPr>
          <w:trHeight w:val="567" w:hRule="atLeast"/>
          <w:jc w:val="center"/>
        </w:trPr>
        <w:tc>
          <w:tcPr>
            <w:tcW w:w="1356" w:type="dxa"/>
            <w:vAlign w:val="bottom"/>
          </w:tcPr>
          <w:p>
            <w:pPr>
              <w:widowControl/>
              <w:tabs>
                <w:tab w:val="left" w:pos="8568"/>
                <w:tab w:val="right" w:pos="8640"/>
              </w:tabs>
              <w:snapToGrid w:val="0"/>
              <w:spacing w:before="163" w:beforeLines="50"/>
              <w:jc w:val="left"/>
              <w:rPr>
                <w:rFonts w:ascii="黑体" w:hAnsi="黑体" w:eastAsia="黑体" w:cs="黑体"/>
                <w:spacing w:val="-2"/>
                <w:kern w:val="0"/>
              </w:rPr>
            </w:pPr>
            <w:r>
              <w:rPr>
                <w:rFonts w:hint="eastAsia" w:ascii="黑体" w:hAnsi="黑体" w:eastAsia="黑体" w:cs="黑体"/>
                <w:spacing w:val="-2"/>
                <w:kern w:val="0"/>
                <w:sz w:val="28"/>
                <w:szCs w:val="28"/>
              </w:rPr>
              <w:t>专　　业</w:t>
            </w:r>
          </w:p>
        </w:tc>
        <w:tc>
          <w:tcPr>
            <w:tcW w:w="4625" w:type="dxa"/>
            <w:tcBorders>
              <w:top w:val="single" w:color="auto" w:sz="4" w:space="0"/>
              <w:bottom w:val="single" w:color="auto" w:sz="4" w:space="0"/>
            </w:tcBorders>
            <w:vAlign w:val="bottom"/>
          </w:tcPr>
          <w:p>
            <w:pPr>
              <w:widowControl/>
              <w:tabs>
                <w:tab w:val="left" w:pos="8568"/>
                <w:tab w:val="right" w:pos="8640"/>
              </w:tabs>
              <w:snapToGrid w:val="0"/>
              <w:spacing w:before="163" w:beforeLines="50"/>
              <w:jc w:val="center"/>
              <w:rPr>
                <w:rFonts w:ascii="黑体" w:hAnsi="黑体" w:eastAsia="黑体" w:cs="黑体"/>
                <w:spacing w:val="-2"/>
                <w:kern w:val="0"/>
                <w:sz w:val="28"/>
                <w:szCs w:val="28"/>
              </w:rPr>
            </w:pPr>
            <w:r>
              <w:rPr>
                <w:rFonts w:hint="eastAsia" w:ascii="黑体" w:hAnsi="黑体" w:eastAsia="黑体" w:cs="黑体"/>
                <w:spacing w:val="-2"/>
                <w:kern w:val="0"/>
                <w:sz w:val="28"/>
                <w:szCs w:val="28"/>
              </w:rPr>
              <w:t>计算机科学与技术</w:t>
            </w:r>
          </w:p>
        </w:tc>
      </w:tr>
      <w:tr>
        <w:tblPrEx>
          <w:tblCellMar>
            <w:top w:w="0" w:type="dxa"/>
            <w:left w:w="108" w:type="dxa"/>
            <w:bottom w:w="0" w:type="dxa"/>
            <w:right w:w="108" w:type="dxa"/>
          </w:tblCellMar>
        </w:tblPrEx>
        <w:trPr>
          <w:trHeight w:val="567" w:hRule="atLeast"/>
          <w:jc w:val="center"/>
        </w:trPr>
        <w:tc>
          <w:tcPr>
            <w:tcW w:w="1356" w:type="dxa"/>
            <w:vAlign w:val="bottom"/>
          </w:tcPr>
          <w:p>
            <w:pPr>
              <w:widowControl/>
              <w:tabs>
                <w:tab w:val="left" w:pos="8568"/>
                <w:tab w:val="right" w:pos="8640"/>
              </w:tabs>
              <w:snapToGrid w:val="0"/>
              <w:spacing w:before="163" w:beforeLines="50"/>
              <w:jc w:val="left"/>
              <w:rPr>
                <w:rFonts w:eastAsia="黑体"/>
              </w:rPr>
            </w:pPr>
            <w:r>
              <w:rPr>
                <w:rFonts w:hint="eastAsia" w:ascii="黑体" w:hAnsi="黑体" w:eastAsia="黑体" w:cs="黑体"/>
                <w:spacing w:val="-2"/>
                <w:kern w:val="0"/>
                <w:sz w:val="28"/>
                <w:szCs w:val="28"/>
              </w:rPr>
              <w:t>届　　别</w:t>
            </w:r>
          </w:p>
        </w:tc>
        <w:tc>
          <w:tcPr>
            <w:tcW w:w="4625" w:type="dxa"/>
            <w:tcBorders>
              <w:top w:val="single" w:color="auto" w:sz="4" w:space="0"/>
              <w:bottom w:val="single" w:color="auto" w:sz="4" w:space="0"/>
            </w:tcBorders>
            <w:vAlign w:val="bottom"/>
          </w:tcPr>
          <w:p>
            <w:pPr>
              <w:widowControl/>
              <w:tabs>
                <w:tab w:val="left" w:pos="8568"/>
                <w:tab w:val="right" w:pos="8640"/>
              </w:tabs>
              <w:snapToGrid w:val="0"/>
              <w:spacing w:before="163" w:beforeLines="50"/>
              <w:jc w:val="center"/>
              <w:rPr>
                <w:rFonts w:ascii="黑体" w:hAnsi="黑体" w:eastAsia="黑体" w:cs="黑体"/>
                <w:spacing w:val="-2"/>
                <w:kern w:val="0"/>
                <w:sz w:val="28"/>
                <w:szCs w:val="28"/>
              </w:rPr>
            </w:pPr>
            <w:r>
              <w:rPr>
                <w:rFonts w:hint="eastAsia" w:ascii="黑体" w:hAnsi="黑体" w:eastAsia="黑体" w:cs="黑体"/>
                <w:spacing w:val="-2"/>
                <w:kern w:val="0"/>
                <w:sz w:val="28"/>
                <w:szCs w:val="28"/>
              </w:rPr>
              <w:t>2023届</w:t>
            </w:r>
          </w:p>
        </w:tc>
      </w:tr>
      <w:tr>
        <w:tblPrEx>
          <w:tblCellMar>
            <w:top w:w="0" w:type="dxa"/>
            <w:left w:w="108" w:type="dxa"/>
            <w:bottom w:w="0" w:type="dxa"/>
            <w:right w:w="108" w:type="dxa"/>
          </w:tblCellMar>
        </w:tblPrEx>
        <w:trPr>
          <w:trHeight w:val="567" w:hRule="atLeast"/>
          <w:jc w:val="center"/>
        </w:trPr>
        <w:tc>
          <w:tcPr>
            <w:tcW w:w="1356" w:type="dxa"/>
            <w:vAlign w:val="bottom"/>
          </w:tcPr>
          <w:p>
            <w:pPr>
              <w:widowControl/>
              <w:tabs>
                <w:tab w:val="left" w:pos="8568"/>
                <w:tab w:val="right" w:pos="8640"/>
              </w:tabs>
              <w:snapToGrid w:val="0"/>
              <w:spacing w:before="163" w:beforeLines="50"/>
              <w:jc w:val="left"/>
              <w:rPr>
                <w:rFonts w:ascii="黑体" w:hAnsi="黑体" w:eastAsia="黑体" w:cs="黑体"/>
                <w:spacing w:val="-2"/>
                <w:kern w:val="0"/>
                <w:sz w:val="28"/>
                <w:szCs w:val="28"/>
              </w:rPr>
            </w:pPr>
            <w:r>
              <w:rPr>
                <w:rFonts w:hint="eastAsia" w:ascii="黑体" w:hAnsi="黑体" w:eastAsia="黑体" w:cs="黑体"/>
                <w:spacing w:val="-2"/>
                <w:kern w:val="0"/>
                <w:sz w:val="28"/>
                <w:szCs w:val="28"/>
              </w:rPr>
              <w:t>指导教师</w:t>
            </w:r>
          </w:p>
        </w:tc>
        <w:tc>
          <w:tcPr>
            <w:tcW w:w="4625" w:type="dxa"/>
            <w:tcBorders>
              <w:top w:val="single" w:color="auto" w:sz="4" w:space="0"/>
              <w:bottom w:val="single" w:color="auto" w:sz="4" w:space="0"/>
            </w:tcBorders>
            <w:vAlign w:val="bottom"/>
          </w:tcPr>
          <w:p>
            <w:pPr>
              <w:widowControl/>
              <w:tabs>
                <w:tab w:val="left" w:pos="8568"/>
                <w:tab w:val="right" w:pos="8640"/>
              </w:tabs>
              <w:snapToGrid w:val="0"/>
              <w:spacing w:before="163" w:beforeLines="50"/>
              <w:jc w:val="center"/>
              <w:rPr>
                <w:rFonts w:ascii="黑体" w:hAnsi="黑体" w:eastAsia="黑体" w:cs="黑体"/>
                <w:sz w:val="28"/>
                <w:szCs w:val="28"/>
              </w:rPr>
            </w:pPr>
            <w:r>
              <w:rPr>
                <w:rFonts w:hint="eastAsia" w:ascii="黑体" w:hAnsi="黑体" w:eastAsia="黑体" w:cs="黑体"/>
                <w:sz w:val="28"/>
                <w:szCs w:val="28"/>
              </w:rPr>
              <w:t>XXX</w:t>
            </w:r>
          </w:p>
        </w:tc>
      </w:tr>
    </w:tbl>
    <w:p>
      <w:pPr>
        <w:widowControl/>
        <w:tabs>
          <w:tab w:val="right" w:pos="8640"/>
        </w:tabs>
        <w:adjustRightInd w:val="0"/>
        <w:snapToGrid w:val="0"/>
        <w:spacing w:line="360" w:lineRule="auto"/>
        <w:rPr>
          <w:rFonts w:ascii="Times New Roman" w:hAnsi="Times New Roman" w:eastAsia="楷体_GB2312" w:cs="Times New Roman"/>
          <w:spacing w:val="-2"/>
          <w:kern w:val="0"/>
          <w:sz w:val="28"/>
          <w:szCs w:val="28"/>
        </w:rPr>
      </w:pPr>
    </w:p>
    <w:p>
      <w:pPr>
        <w:widowControl/>
        <w:tabs>
          <w:tab w:val="right" w:pos="8640"/>
        </w:tabs>
        <w:adjustRightInd w:val="0"/>
        <w:snapToGrid w:val="0"/>
        <w:spacing w:line="360" w:lineRule="auto"/>
        <w:rPr>
          <w:rFonts w:ascii="Times New Roman" w:hAnsi="Times New Roman" w:eastAsia="楷体_GB2312" w:cs="Times New Roman"/>
          <w:spacing w:val="-2"/>
          <w:kern w:val="0"/>
          <w:sz w:val="28"/>
          <w:szCs w:val="28"/>
        </w:rPr>
      </w:pPr>
    </w:p>
    <w:p>
      <w:pPr>
        <w:widowControl/>
        <w:tabs>
          <w:tab w:val="right" w:pos="8640"/>
        </w:tabs>
        <w:spacing w:line="288" w:lineRule="auto"/>
        <w:jc w:val="center"/>
        <w:rPr>
          <w:rFonts w:ascii="黑体" w:eastAsia="黑体" w:cs="Times New Roman"/>
          <w:sz w:val="36"/>
          <w:szCs w:val="36"/>
        </w:rPr>
        <w:sectPr>
          <w:headerReference r:id="rId14" w:type="first"/>
          <w:headerReference r:id="rId12" w:type="default"/>
          <w:footerReference r:id="rId15" w:type="default"/>
          <w:headerReference r:id="rId13" w:type="even"/>
          <w:footerReference r:id="rId16" w:type="even"/>
          <w:pgSz w:w="11907" w:h="16840"/>
          <w:pgMar w:top="1701" w:right="1418" w:bottom="1701" w:left="1418" w:header="1247" w:footer="1247" w:gutter="0"/>
          <w:pgNumType w:fmt="decimal"/>
          <w:cols w:space="720" w:num="1"/>
          <w:titlePg/>
          <w:docGrid w:type="lines" w:linePitch="326" w:charSpace="0"/>
        </w:sectPr>
      </w:pPr>
      <w:commentRangeStart w:id="5"/>
      <w:commentRangeStart w:id="6"/>
      <w:r>
        <w:rPr>
          <w:rFonts w:ascii="Arial" w:hAnsi="Arial" w:eastAsia="楷体_GB2312" w:cs="Arial"/>
          <w:spacing w:val="-2"/>
          <w:kern w:val="0"/>
          <w:sz w:val="28"/>
          <w:szCs w:val="28"/>
        </w:rPr>
        <w:t>202</w:t>
      </w:r>
      <w:r>
        <w:rPr>
          <w:rFonts w:hint="eastAsia" w:ascii="Arial" w:hAnsi="Arial" w:eastAsia="楷体_GB2312" w:cs="Arial"/>
          <w:spacing w:val="-2"/>
          <w:kern w:val="0"/>
          <w:sz w:val="28"/>
          <w:szCs w:val="28"/>
        </w:rPr>
        <w:t>3</w:t>
      </w:r>
      <w:r>
        <w:rPr>
          <w:rFonts w:ascii="Arial" w:hAnsi="Arial" w:eastAsia="楷体_GB2312" w:cs="Arial"/>
          <w:spacing w:val="-2"/>
          <w:kern w:val="0"/>
          <w:sz w:val="28"/>
          <w:szCs w:val="28"/>
        </w:rPr>
        <w:t>年4月18日</w:t>
      </w:r>
      <w:commentRangeEnd w:id="5"/>
      <w:r>
        <w:rPr>
          <w:rFonts w:ascii="Arial" w:hAnsi="Arial" w:eastAsia="楷体_GB2312" w:cs="Arial"/>
          <w:sz w:val="28"/>
          <w:szCs w:val="28"/>
        </w:rPr>
        <w:commentReference w:id="5"/>
      </w:r>
      <w:commentRangeEnd w:id="6"/>
      <w:r>
        <w:rPr>
          <w:rFonts w:ascii="Arial" w:hAnsi="Arial" w:cs="Arial"/>
        </w:rPr>
        <w:commentReference w:id="6"/>
      </w:r>
    </w:p>
    <w:bookmarkEnd w:id="21"/>
    <w:bookmarkEnd w:id="22"/>
    <w:p>
      <w:pPr>
        <w:snapToGrid w:val="0"/>
        <w:spacing w:line="720" w:lineRule="auto"/>
        <w:jc w:val="center"/>
        <w:rPr>
          <w:rFonts w:asciiTheme="minorEastAsia" w:hAnsiTheme="minorEastAsia" w:cstheme="minorEastAsia"/>
          <w:b/>
          <w:bCs/>
          <w:sz w:val="24"/>
        </w:rPr>
      </w:pPr>
      <w:commentRangeStart w:id="7"/>
      <w:r>
        <w:rPr>
          <w:rFonts w:hint="eastAsia" w:ascii="黑体" w:hAnsi="黑体" w:eastAsia="黑体" w:cs="黑体"/>
          <w:sz w:val="32"/>
          <w:szCs w:val="32"/>
        </w:rPr>
        <w:t>基于</w:t>
      </w:r>
      <w:r>
        <w:rPr>
          <w:rFonts w:hint="eastAsia" w:ascii="黑体" w:hAnsi="黑体" w:eastAsia="黑体" w:cs="黑体"/>
          <w:sz w:val="32"/>
          <w:szCs w:val="32"/>
          <w:lang w:eastAsia="zh-CN"/>
        </w:rPr>
        <w:t>Java</w:t>
      </w:r>
      <w:r>
        <w:rPr>
          <w:rFonts w:hint="eastAsia" w:ascii="黑体" w:hAnsi="黑体" w:eastAsia="黑体" w:cs="黑体"/>
          <w:sz w:val="32"/>
          <w:szCs w:val="32"/>
        </w:rPr>
        <w:t>的地铁场段管理系统的设计与实现</w:t>
      </w:r>
      <w:commentRangeEnd w:id="7"/>
      <w:r>
        <w:commentReference w:id="7"/>
      </w:r>
    </w:p>
    <w:p>
      <w:pPr>
        <w:spacing w:line="360" w:lineRule="auto"/>
        <w:ind w:firstLine="482" w:firstLineChars="200"/>
        <w:rPr>
          <w:sz w:val="24"/>
        </w:rPr>
      </w:pPr>
      <w:commentRangeStart w:id="8"/>
      <w:r>
        <w:rPr>
          <w:rFonts w:hint="eastAsia" w:asciiTheme="minorEastAsia" w:hAnsiTheme="minorEastAsia" w:cstheme="minorEastAsia"/>
          <w:b/>
          <w:bCs/>
          <w:sz w:val="24"/>
        </w:rPr>
        <w:t>摘要</w:t>
      </w:r>
      <w:commentRangeEnd w:id="8"/>
      <w:r>
        <w:commentReference w:id="8"/>
      </w:r>
      <w:r>
        <w:rPr>
          <w:rFonts w:hint="eastAsia" w:asciiTheme="minorEastAsia" w:hAnsiTheme="minorEastAsia" w:cstheme="minorEastAsia"/>
          <w:b/>
          <w:bCs/>
          <w:sz w:val="24"/>
        </w:rPr>
        <w:t>：</w:t>
      </w:r>
      <w:commentRangeStart w:id="9"/>
      <w:r>
        <w:rPr>
          <w:rFonts w:hint="eastAsia" w:asciiTheme="minorEastAsia" w:hAnsiTheme="minorEastAsia" w:cstheme="minorEastAsia"/>
          <w:sz w:val="24"/>
        </w:rPr>
        <w:t>伴随着信息技术化的快速发展，计算机技术与各行各业相互交融，地铁安全便利有序的交通环境和良好的乘车环境使人们的生活质量得到有效地提高。地铁场段目前大部分还是采用人工管理方式，这样的管理方式在效率上存在一定的问题。本文通过对地铁场段检修信息进行深入了解后，做了系统分析、系统设计、系统实现、以及系统测试，最终实现了地铁场段管理系统。本系统基于C/S架构，</w:t>
      </w:r>
      <w:r>
        <w:rPr>
          <w:rFonts w:hint="eastAsia"/>
          <w:sz w:val="24"/>
        </w:rPr>
        <w:t>界面操作简单，前端界面采用</w:t>
      </w:r>
      <w:r>
        <w:rPr>
          <w:rFonts w:hint="eastAsia" w:ascii="Times New Roman" w:hAnsi="Times New Roman" w:cs="Times New Roman"/>
          <w:sz w:val="24"/>
        </w:rPr>
        <w:t>Swing</w:t>
      </w:r>
      <w:r>
        <w:rPr>
          <w:rFonts w:hint="eastAsia"/>
          <w:sz w:val="24"/>
        </w:rPr>
        <w:t>技术，后台</w:t>
      </w:r>
      <w:r>
        <w:rPr>
          <w:rFonts w:hint="eastAsia" w:asciiTheme="minorEastAsia" w:hAnsiTheme="minorEastAsia" w:cstheme="minorEastAsia"/>
          <w:sz w:val="24"/>
        </w:rPr>
        <w:t>采用</w:t>
      </w:r>
      <w:r>
        <w:rPr>
          <w:rFonts w:hint="eastAsia" w:ascii="Times New Roman" w:hAnsi="Times New Roman" w:cs="Times New Roman"/>
          <w:sz w:val="24"/>
          <w:lang w:eastAsia="zh-CN"/>
        </w:rPr>
        <w:t>Java</w:t>
      </w:r>
      <w:r>
        <w:rPr>
          <w:rFonts w:hint="eastAsia" w:asciiTheme="minorEastAsia" w:hAnsiTheme="minorEastAsia" w:cstheme="minorEastAsia"/>
          <w:sz w:val="24"/>
        </w:rPr>
        <w:t>编程语言，并结合</w:t>
      </w:r>
      <w:r>
        <w:rPr>
          <w:rFonts w:ascii="Times New Roman" w:hAnsi="Times New Roman" w:cs="Times New Roman"/>
          <w:sz w:val="24"/>
        </w:rPr>
        <w:t>MySQL</w:t>
      </w:r>
      <w:r>
        <w:rPr>
          <w:rFonts w:hint="eastAsia" w:asciiTheme="minorEastAsia" w:hAnsiTheme="minorEastAsia" w:cstheme="minorEastAsia"/>
          <w:sz w:val="24"/>
        </w:rPr>
        <w:t>数据库，</w:t>
      </w:r>
      <w:r>
        <w:rPr>
          <w:rFonts w:hint="eastAsia" w:ascii="宋体" w:hAnsi="宋体" w:eastAsia="宋体" w:cs="宋体"/>
          <w:sz w:val="24"/>
        </w:rPr>
        <w:t>在设计上做到了可扩张和可维护。本系统</w:t>
      </w:r>
      <w:r>
        <w:rPr>
          <w:rFonts w:hint="eastAsia"/>
          <w:sz w:val="24"/>
        </w:rPr>
        <w:t>实现了地铁场段员工信息管理、地铁信息管理以及检修信息管理等功能，</w:t>
      </w:r>
      <w:r>
        <w:rPr>
          <w:rFonts w:hint="eastAsia" w:ascii="宋体" w:hAnsi="宋体" w:eastAsia="宋体" w:cs="宋体"/>
          <w:sz w:val="24"/>
        </w:rPr>
        <w:t>使地铁场段信息管理工作人员方便快捷的对场段信息进行有效管理，</w:t>
      </w:r>
      <w:r>
        <w:rPr>
          <w:rFonts w:hint="eastAsia"/>
          <w:sz w:val="24"/>
        </w:rPr>
        <w:t>为当前地铁场段管理系统提供了帮助。</w:t>
      </w:r>
      <w:commentRangeEnd w:id="9"/>
      <w:r>
        <w:commentReference w:id="9"/>
      </w:r>
    </w:p>
    <w:p>
      <w:pPr>
        <w:spacing w:line="360" w:lineRule="auto"/>
        <w:ind w:firstLine="482" w:firstLineChars="200"/>
        <w:rPr>
          <w:rFonts w:ascii="Times New Roman" w:hAnsi="Times New Roman" w:eastAsia="黑体" w:cs="黑体"/>
          <w:sz w:val="32"/>
          <w:szCs w:val="32"/>
        </w:rPr>
        <w:sectPr>
          <w:headerReference r:id="rId17" w:type="default"/>
          <w:footerReference r:id="rId18" w:type="default"/>
          <w:pgSz w:w="11906" w:h="16838"/>
          <w:pgMar w:top="1440" w:right="1800" w:bottom="1440" w:left="1800" w:header="851" w:footer="992" w:gutter="0"/>
          <w:pgNumType w:fmt="decimal"/>
          <w:cols w:space="425" w:num="1"/>
          <w:docGrid w:type="lines" w:linePitch="312" w:charSpace="0"/>
        </w:sectPr>
      </w:pPr>
      <w:commentRangeStart w:id="10"/>
      <w:r>
        <w:rPr>
          <w:rFonts w:hint="eastAsia" w:asciiTheme="minorEastAsia" w:hAnsiTheme="minorEastAsia" w:cstheme="minorEastAsia"/>
          <w:b/>
          <w:bCs/>
          <w:sz w:val="24"/>
        </w:rPr>
        <w:t>关键词：</w:t>
      </w:r>
      <w:commentRangeEnd w:id="10"/>
      <w:r>
        <w:commentReference w:id="10"/>
      </w:r>
      <w:commentRangeStart w:id="11"/>
      <w:r>
        <w:rPr>
          <w:rFonts w:hint="eastAsia" w:asciiTheme="minorEastAsia" w:hAnsiTheme="minorEastAsia" w:cstheme="minorEastAsia"/>
          <w:sz w:val="24"/>
        </w:rPr>
        <w:t>地铁场段；信息管理；</w:t>
      </w:r>
      <w:r>
        <w:rPr>
          <w:rFonts w:hint="eastAsia" w:ascii="Times New Roman" w:hAnsi="Times New Roman" w:cs="Times New Roman"/>
          <w:sz w:val="24"/>
          <w:lang w:eastAsia="zh-CN"/>
        </w:rPr>
        <w:t>Java</w:t>
      </w:r>
      <w:r>
        <w:rPr>
          <w:rFonts w:hint="eastAsia" w:asciiTheme="minorEastAsia" w:hAnsiTheme="minorEastAsia" w:cstheme="minorEastAsia"/>
          <w:sz w:val="24"/>
        </w:rPr>
        <w:t>语言；</w:t>
      </w:r>
      <w:r>
        <w:rPr>
          <w:rFonts w:ascii="Times New Roman" w:hAnsi="Times New Roman" w:cs="Times New Roman"/>
          <w:sz w:val="24"/>
        </w:rPr>
        <w:t>MySQL</w:t>
      </w:r>
      <w:r>
        <w:rPr>
          <w:rFonts w:hint="eastAsia" w:asciiTheme="minorEastAsia" w:hAnsiTheme="minorEastAsia" w:cstheme="minorEastAsia"/>
          <w:sz w:val="24"/>
        </w:rPr>
        <w:t>数据库</w:t>
      </w:r>
      <w:commentRangeEnd w:id="11"/>
      <w:r>
        <w:commentReference w:id="11"/>
      </w:r>
    </w:p>
    <w:p>
      <w:pPr>
        <w:adjustRightInd w:val="0"/>
        <w:snapToGrid w:val="0"/>
        <w:spacing w:line="360" w:lineRule="auto"/>
        <w:jc w:val="center"/>
        <w:rPr>
          <w:rFonts w:ascii="Times New Roman" w:hAnsi="Times New Roman" w:eastAsia="黑体" w:cs="黑体"/>
          <w:sz w:val="32"/>
          <w:szCs w:val="32"/>
        </w:rPr>
      </w:pPr>
      <w:commentRangeStart w:id="12"/>
      <w:r>
        <w:rPr>
          <w:rFonts w:hint="eastAsia" w:ascii="Times New Roman" w:hAnsi="Times New Roman" w:eastAsia="黑体" w:cs="黑体"/>
          <w:sz w:val="32"/>
          <w:szCs w:val="32"/>
        </w:rPr>
        <w:t xml:space="preserve">Design and Implementation of Management System of Metro </w:t>
      </w:r>
    </w:p>
    <w:p>
      <w:pPr>
        <w:adjustRightInd w:val="0"/>
        <w:snapToGrid w:val="0"/>
        <w:spacing w:line="720" w:lineRule="auto"/>
        <w:jc w:val="center"/>
        <w:rPr>
          <w:rFonts w:ascii="Times New Roman" w:hAnsi="Times New Roman" w:cstheme="minorEastAsia"/>
          <w:b/>
          <w:bCs/>
          <w:sz w:val="32"/>
        </w:rPr>
      </w:pPr>
      <w:r>
        <w:rPr>
          <w:rFonts w:hint="eastAsia" w:ascii="Times New Roman" w:hAnsi="Times New Roman" w:eastAsia="黑体" w:cs="黑体"/>
          <w:sz w:val="32"/>
          <w:szCs w:val="32"/>
        </w:rPr>
        <w:t xml:space="preserve">Field Based on </w:t>
      </w:r>
      <w:r>
        <w:rPr>
          <w:rFonts w:hint="eastAsia" w:ascii="Times New Roman" w:hAnsi="Times New Roman" w:eastAsia="黑体" w:cs="黑体"/>
          <w:sz w:val="32"/>
          <w:szCs w:val="32"/>
          <w:lang w:eastAsia="zh-CN"/>
        </w:rPr>
        <w:t>Java</w:t>
      </w:r>
      <w:r>
        <w:rPr>
          <w:rFonts w:hint="eastAsia" w:ascii="Times New Roman" w:hAnsi="Times New Roman" w:eastAsia="黑体" w:cs="黑体"/>
          <w:sz w:val="32"/>
          <w:szCs w:val="32"/>
        </w:rPr>
        <w:t xml:space="preserve"> Section</w:t>
      </w:r>
      <w:commentRangeEnd w:id="12"/>
      <w:r>
        <w:commentReference w:id="12"/>
      </w:r>
    </w:p>
    <w:p>
      <w:pPr>
        <w:spacing w:line="360" w:lineRule="auto"/>
        <w:ind w:firstLine="482" w:firstLineChars="200"/>
        <w:rPr>
          <w:rFonts w:ascii="Times New Roman" w:hAnsi="Times New Roman" w:cs="Times New Roman"/>
          <w:sz w:val="24"/>
        </w:rPr>
      </w:pPr>
      <w:commentRangeStart w:id="13"/>
      <w:r>
        <w:rPr>
          <w:rFonts w:hint="eastAsia" w:ascii="Times New Roman" w:hAnsi="Times New Roman" w:cstheme="minorEastAsia"/>
          <w:b/>
          <w:sz w:val="24"/>
        </w:rPr>
        <w:t xml:space="preserve">Abstract: </w:t>
      </w:r>
      <w:commentRangeEnd w:id="13"/>
      <w:r>
        <w:commentReference w:id="13"/>
      </w:r>
      <w:commentRangeStart w:id="14"/>
      <w:r>
        <w:rPr>
          <w:rFonts w:ascii="Times New Roman" w:hAnsi="Times New Roman" w:cs="Times New Roman"/>
          <w:sz w:val="24"/>
        </w:rPr>
        <w:t xml:space="preserve">With the rapid development of information technology, computer technology and all walks of life blend with each other. The safe, convenient and orderly traffic environment and good riding environment of the subway have effectively improved people's quality of life At present, most subway yards and sections still use manual management, which has some problems in efficiency. After deeply understanding the maintenance information of subway yard and section, this paper makes system analysis, system design, system implementation and test, and finally realizes the subway yard and section management system. The system is based on C / S architecture, the interface operation is simple, the front-end interface adopts swing technology, the background adopts </w:t>
      </w:r>
      <w:r>
        <w:rPr>
          <w:rFonts w:hint="eastAsia" w:ascii="Times New Roman" w:hAnsi="Times New Roman" w:cs="Times New Roman"/>
          <w:sz w:val="24"/>
          <w:lang w:eastAsia="zh-CN"/>
        </w:rPr>
        <w:t>Java</w:t>
      </w:r>
      <w:r>
        <w:rPr>
          <w:rFonts w:ascii="Times New Roman" w:hAnsi="Times New Roman" w:cs="Times New Roman"/>
          <w:sz w:val="24"/>
        </w:rPr>
        <w:t xml:space="preserve"> programming language, and combined with MySQL database, so it can be expanded and maintained in design. The system realizes the functions of subway depot employee information management, subway information management and maintenance information management, so that the subway depot information management staff can manage the depot information conveniently and effectively, which provides help for the current subway depot management system.</w:t>
      </w:r>
      <w:commentRangeEnd w:id="14"/>
      <w:r>
        <w:commentReference w:id="14"/>
      </w:r>
    </w:p>
    <w:p>
      <w:pPr>
        <w:spacing w:line="360" w:lineRule="auto"/>
        <w:ind w:firstLine="482" w:firstLineChars="200"/>
        <w:rPr>
          <w:rFonts w:ascii="Times New Roman" w:hAnsi="Times New Roman" w:cs="Times New Roman"/>
          <w:sz w:val="24"/>
        </w:rPr>
        <w:sectPr>
          <w:headerReference r:id="rId19" w:type="default"/>
          <w:footerReference r:id="rId20" w:type="default"/>
          <w:pgSz w:w="11906" w:h="16838"/>
          <w:pgMar w:top="1440" w:right="1800" w:bottom="1440" w:left="1800" w:header="851" w:footer="992" w:gutter="0"/>
          <w:pgNumType w:fmt="decimal"/>
          <w:cols w:space="425" w:num="1"/>
          <w:docGrid w:type="lines" w:linePitch="312" w:charSpace="0"/>
        </w:sectPr>
      </w:pPr>
      <w:commentRangeStart w:id="15"/>
      <w:r>
        <w:rPr>
          <w:rFonts w:ascii="Times New Roman" w:hAnsi="Times New Roman" w:cs="Times New Roman"/>
          <w:b/>
          <w:bCs/>
          <w:sz w:val="24"/>
        </w:rPr>
        <w:t>Keyword</w:t>
      </w:r>
      <w:r>
        <w:rPr>
          <w:rFonts w:hint="eastAsia" w:ascii="Times New Roman" w:hAnsi="Times New Roman" w:cs="Times New Roman"/>
          <w:b/>
          <w:bCs/>
          <w:sz w:val="24"/>
        </w:rPr>
        <w:t>s</w:t>
      </w:r>
      <w:r>
        <w:rPr>
          <w:rFonts w:ascii="Times New Roman" w:hAnsi="Times New Roman" w:cs="Times New Roman"/>
          <w:b/>
          <w:bCs/>
          <w:sz w:val="24"/>
        </w:rPr>
        <w:t>:</w:t>
      </w:r>
      <w:r>
        <w:rPr>
          <w:rFonts w:ascii="Times New Roman" w:hAnsi="Times New Roman" w:cs="Times New Roman"/>
          <w:sz w:val="24"/>
        </w:rPr>
        <w:t xml:space="preserve"> </w:t>
      </w:r>
      <w:commentRangeEnd w:id="15"/>
      <w:r>
        <w:commentReference w:id="15"/>
      </w:r>
      <w:r>
        <w:rPr>
          <w:rFonts w:ascii="Times New Roman" w:hAnsi="Times New Roman" w:cs="Times New Roman"/>
          <w:sz w:val="24"/>
        </w:rPr>
        <w:t xml:space="preserve"> </w:t>
      </w:r>
      <w:r>
        <w:rPr>
          <w:rFonts w:hint="eastAsia" w:ascii="Times New Roman" w:hAnsi="Times New Roman" w:cs="Times New Roman"/>
          <w:sz w:val="24"/>
        </w:rPr>
        <w:t>M</w:t>
      </w:r>
      <w:r>
        <w:rPr>
          <w:rFonts w:ascii="Times New Roman" w:hAnsi="Times New Roman" w:cs="Times New Roman"/>
          <w:sz w:val="24"/>
        </w:rPr>
        <w:t xml:space="preserve">etro </w:t>
      </w:r>
      <w:r>
        <w:rPr>
          <w:rFonts w:hint="eastAsia" w:ascii="Times New Roman" w:hAnsi="Times New Roman" w:cs="Times New Roman"/>
          <w:sz w:val="24"/>
        </w:rPr>
        <w:t>D</w:t>
      </w:r>
      <w:r>
        <w:rPr>
          <w:rFonts w:ascii="Times New Roman" w:hAnsi="Times New Roman" w:cs="Times New Roman"/>
          <w:sz w:val="24"/>
        </w:rPr>
        <w:t>epot</w:t>
      </w:r>
      <w:r>
        <w:rPr>
          <w:rFonts w:ascii="Times New Roman" w:hAnsi="Times New Roman" w:cs="Times New Roman"/>
          <w:color w:val="FF0000"/>
          <w:sz w:val="24"/>
        </w:rPr>
        <w:t>;</w:t>
      </w:r>
      <w:r>
        <w:rPr>
          <w:rFonts w:ascii="Times New Roman" w:hAnsi="Times New Roman" w:cs="Times New Roman"/>
          <w:sz w:val="24"/>
        </w:rPr>
        <w:t xml:space="preserve"> </w:t>
      </w:r>
      <w:r>
        <w:rPr>
          <w:rFonts w:hint="eastAsia" w:ascii="Times New Roman" w:hAnsi="Times New Roman" w:cs="Times New Roman"/>
          <w:sz w:val="24"/>
        </w:rPr>
        <w:t>Information Management</w:t>
      </w:r>
      <w:r>
        <w:rPr>
          <w:rFonts w:ascii="Times New Roman" w:hAnsi="Times New Roman" w:cs="Times New Roman"/>
          <w:color w:val="FF0000"/>
          <w:sz w:val="24"/>
        </w:rPr>
        <w:t>;</w:t>
      </w:r>
      <w:r>
        <w:rPr>
          <w:rFonts w:ascii="Times New Roman" w:hAnsi="Times New Roman" w:cs="Times New Roman"/>
          <w:sz w:val="24"/>
        </w:rPr>
        <w:t xml:space="preserve"> </w:t>
      </w:r>
      <w:r>
        <w:rPr>
          <w:rFonts w:hint="eastAsia" w:ascii="Times New Roman" w:hAnsi="Times New Roman" w:cs="Times New Roman"/>
          <w:sz w:val="24"/>
          <w:lang w:eastAsia="zh-CN"/>
        </w:rPr>
        <w:t>Java</w:t>
      </w:r>
      <w:r>
        <w:rPr>
          <w:rFonts w:ascii="Times New Roman" w:hAnsi="Times New Roman" w:cs="Times New Roman"/>
          <w:color w:val="FF0000"/>
          <w:sz w:val="24"/>
        </w:rPr>
        <w:t xml:space="preserve">; </w:t>
      </w:r>
      <w:r>
        <w:rPr>
          <w:rFonts w:ascii="Times New Roman" w:hAnsi="Times New Roman" w:cs="Times New Roman"/>
          <w:sz w:val="24"/>
        </w:rPr>
        <w:t xml:space="preserve">MySQL </w:t>
      </w:r>
    </w:p>
    <w:sdt>
      <w:sdtPr>
        <w:rPr>
          <w:rFonts w:ascii="宋体" w:hAnsi="宋体" w:eastAsia="黑体"/>
          <w:sz w:val="32"/>
        </w:rPr>
        <w:id w:val="147455238"/>
        <w15:color w:val="DBDBDB"/>
        <w:docPartObj>
          <w:docPartGallery w:val="Table of Contents"/>
          <w:docPartUnique/>
        </w:docPartObj>
      </w:sdtPr>
      <w:sdtEndPr>
        <w:rPr>
          <w:rFonts w:hint="eastAsia" w:ascii="宋体" w:hAnsi="宋体" w:eastAsia="宋体" w:cs="黑体"/>
          <w:sz w:val="24"/>
        </w:rPr>
      </w:sdtEndPr>
      <w:sdtContent>
        <w:p>
          <w:pPr>
            <w:snapToGrid w:val="0"/>
            <w:spacing w:line="720" w:lineRule="auto"/>
            <w:jc w:val="center"/>
            <w:rPr>
              <w:rFonts w:eastAsia="黑体"/>
              <w:sz w:val="32"/>
            </w:rPr>
          </w:pPr>
          <w:commentRangeStart w:id="16"/>
          <w:r>
            <w:rPr>
              <w:rFonts w:hint="eastAsia" w:eastAsia="黑体"/>
              <w:sz w:val="32"/>
            </w:rPr>
            <w:t>目录</w:t>
          </w:r>
          <w:commentRangeEnd w:id="16"/>
          <w:r>
            <w:commentReference w:id="16"/>
          </w:r>
        </w:p>
        <w:p>
          <w:pPr>
            <w:pStyle w:val="12"/>
            <w:tabs>
              <w:tab w:val="right" w:leader="dot" w:pos="8306"/>
            </w:tabs>
            <w:spacing w:line="360" w:lineRule="auto"/>
            <w:rPr>
              <w:rFonts w:ascii="宋体" w:hAnsi="宋体" w:eastAsia="宋体" w:cs="宋体"/>
              <w:sz w:val="24"/>
            </w:rPr>
          </w:pPr>
          <w:commentRangeStart w:id="17"/>
          <w:r>
            <w:rPr>
              <w:rFonts w:hint="eastAsia" w:ascii="宋体" w:hAnsi="宋体" w:eastAsia="宋体" w:cs="宋体"/>
              <w:sz w:val="24"/>
            </w:rPr>
            <w:fldChar w:fldCharType="begin"/>
          </w:r>
          <w:r>
            <w:rPr>
              <w:rFonts w:hint="eastAsia" w:ascii="宋体" w:hAnsi="宋体" w:eastAsia="宋体" w:cs="宋体"/>
              <w:sz w:val="24"/>
            </w:rPr>
            <w:instrText xml:space="preserve">TOC \o "1-3" \h \u </w:instrText>
          </w:r>
          <w:r>
            <w:rPr>
              <w:rFonts w:hint="eastAsia" w:ascii="宋体" w:hAnsi="宋体" w:eastAsia="宋体" w:cs="宋体"/>
              <w:sz w:val="24"/>
            </w:rPr>
            <w:fldChar w:fldCharType="separate"/>
          </w:r>
          <w:r>
            <w:fldChar w:fldCharType="begin"/>
          </w:r>
          <w:r>
            <w:instrText xml:space="preserve"> HYPERLINK \l "_Toc7916" </w:instrText>
          </w:r>
          <w:r>
            <w:fldChar w:fldCharType="separate"/>
          </w:r>
          <w:r>
            <w:rPr>
              <w:rFonts w:hint="eastAsia" w:ascii="宋体" w:hAnsi="宋体" w:eastAsia="宋体" w:cs="宋体"/>
              <w:bCs/>
              <w:sz w:val="24"/>
            </w:rPr>
            <w:t>1 绪论</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_Toc7916 \h </w:instrText>
          </w:r>
          <w:r>
            <w:rPr>
              <w:rFonts w:hint="eastAsia" w:ascii="宋体" w:hAnsi="宋体" w:eastAsia="宋体" w:cs="宋体"/>
              <w:sz w:val="24"/>
            </w:rPr>
            <w:fldChar w:fldCharType="separate"/>
          </w:r>
          <w:r>
            <w:rPr>
              <w:rFonts w:hint="eastAsia" w:ascii="宋体" w:hAnsi="宋体" w:eastAsia="宋体" w:cs="宋体"/>
              <w:sz w:val="24"/>
            </w:rPr>
            <w:t>102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"_Toc26662" </w:instrText>
          </w:r>
          <w:r>
            <w:fldChar w:fldCharType="separate"/>
          </w:r>
          <w:r>
            <w:rPr>
              <w:rFonts w:hint="eastAsia" w:ascii="宋体" w:hAnsi="宋体" w:eastAsia="宋体" w:cs="宋体"/>
              <w:sz w:val="24"/>
            </w:rPr>
            <w:t>1.1 研究目的和意义</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_Toc26662 \h </w:instrText>
          </w:r>
          <w:r>
            <w:rPr>
              <w:rFonts w:hint="eastAsia" w:ascii="宋体" w:hAnsi="宋体" w:eastAsia="宋体" w:cs="宋体"/>
              <w:sz w:val="24"/>
            </w:rPr>
            <w:fldChar w:fldCharType="separate"/>
          </w:r>
          <w:r>
            <w:rPr>
              <w:rFonts w:hint="eastAsia" w:ascii="宋体" w:hAnsi="宋体" w:eastAsia="宋体" w:cs="宋体"/>
              <w:sz w:val="24"/>
            </w:rPr>
            <w:t>102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"_Toc21620" </w:instrText>
          </w:r>
          <w:r>
            <w:fldChar w:fldCharType="separate"/>
          </w:r>
          <w:r>
            <w:rPr>
              <w:rFonts w:hint="eastAsia" w:ascii="宋体" w:hAnsi="宋体" w:eastAsia="宋体" w:cs="宋体"/>
              <w:sz w:val="24"/>
            </w:rPr>
            <w:t>1.1.1 研究目的</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_Toc21620 \h </w:instrText>
          </w:r>
          <w:r>
            <w:rPr>
              <w:rFonts w:hint="eastAsia" w:ascii="宋体" w:hAnsi="宋体" w:eastAsia="宋体" w:cs="宋体"/>
              <w:sz w:val="24"/>
            </w:rPr>
            <w:fldChar w:fldCharType="separate"/>
          </w:r>
          <w:r>
            <w:rPr>
              <w:rFonts w:hint="eastAsia" w:ascii="宋体" w:hAnsi="宋体" w:eastAsia="宋体" w:cs="宋体"/>
              <w:sz w:val="24"/>
            </w:rPr>
            <w:t>102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"_Toc12108" </w:instrText>
          </w:r>
          <w:r>
            <w:fldChar w:fldCharType="separate"/>
          </w:r>
          <w:r>
            <w:rPr>
              <w:rFonts w:hint="eastAsia" w:ascii="宋体" w:hAnsi="宋体" w:eastAsia="宋体" w:cs="宋体"/>
              <w:sz w:val="24"/>
            </w:rPr>
            <w:t>1.1.2 研究意义</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_Toc12108 \h </w:instrText>
          </w:r>
          <w:r>
            <w:rPr>
              <w:rFonts w:hint="eastAsia" w:ascii="宋体" w:hAnsi="宋体" w:eastAsia="宋体" w:cs="宋体"/>
              <w:sz w:val="24"/>
            </w:rPr>
            <w:fldChar w:fldCharType="separate"/>
          </w:r>
          <w:r>
            <w:rPr>
              <w:rFonts w:hint="eastAsia" w:ascii="宋体" w:hAnsi="宋体" w:eastAsia="宋体" w:cs="宋体"/>
              <w:sz w:val="24"/>
            </w:rPr>
            <w:t>102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"_Toc6254" </w:instrText>
          </w:r>
          <w:r>
            <w:fldChar w:fldCharType="separate"/>
          </w:r>
          <w:r>
            <w:rPr>
              <w:rFonts w:hint="eastAsia" w:ascii="宋体" w:hAnsi="宋体" w:eastAsia="宋体" w:cs="宋体"/>
              <w:sz w:val="24"/>
            </w:rPr>
            <w:t>1.2 国内外文献综述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_Toc6254 \h </w:instrText>
          </w:r>
          <w:r>
            <w:rPr>
              <w:rFonts w:hint="eastAsia" w:ascii="宋体" w:hAnsi="宋体" w:eastAsia="宋体" w:cs="宋体"/>
              <w:sz w:val="24"/>
            </w:rPr>
            <w:fldChar w:fldCharType="separate"/>
          </w:r>
          <w:r>
            <w:rPr>
              <w:rFonts w:hint="eastAsia" w:ascii="宋体" w:hAnsi="宋体" w:eastAsia="宋体" w:cs="宋体"/>
              <w:sz w:val="24"/>
            </w:rPr>
            <w:t>102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"_Toc9525" </w:instrText>
          </w:r>
          <w:r>
            <w:fldChar w:fldCharType="separate"/>
          </w:r>
          <w:r>
            <w:rPr>
              <w:rFonts w:hint="eastAsia" w:ascii="宋体" w:hAnsi="宋体" w:eastAsia="宋体" w:cs="宋体"/>
              <w:sz w:val="24"/>
            </w:rPr>
            <w:t>1.3 研究的主要内容和方法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_Toc9525 \h </w:instrText>
          </w:r>
          <w:r>
            <w:rPr>
              <w:rFonts w:hint="eastAsia" w:ascii="宋体" w:hAnsi="宋体" w:eastAsia="宋体" w:cs="宋体"/>
              <w:sz w:val="24"/>
            </w:rPr>
            <w:fldChar w:fldCharType="separate"/>
          </w:r>
          <w:r>
            <w:rPr>
              <w:rFonts w:hint="eastAsia" w:ascii="宋体" w:hAnsi="宋体" w:eastAsia="宋体" w:cs="宋体"/>
              <w:sz w:val="24"/>
            </w:rPr>
            <w:t>102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"_Toc18120" </w:instrText>
          </w:r>
          <w:r>
            <w:fldChar w:fldCharType="separate"/>
          </w:r>
          <w:r>
            <w:rPr>
              <w:rFonts w:hint="eastAsia" w:ascii="宋体" w:hAnsi="宋体" w:eastAsia="宋体" w:cs="宋体"/>
              <w:sz w:val="24"/>
            </w:rPr>
            <w:t>1.3.1 研究内容</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_Toc18120 \h </w:instrText>
          </w:r>
          <w:r>
            <w:rPr>
              <w:rFonts w:hint="eastAsia" w:ascii="宋体" w:hAnsi="宋体" w:eastAsia="宋体" w:cs="宋体"/>
              <w:sz w:val="24"/>
            </w:rPr>
            <w:fldChar w:fldCharType="separate"/>
          </w:r>
          <w:r>
            <w:rPr>
              <w:rFonts w:hint="eastAsia" w:ascii="宋体" w:hAnsi="宋体" w:eastAsia="宋体" w:cs="宋体"/>
              <w:sz w:val="24"/>
            </w:rPr>
            <w:t>103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"_Toc26888" </w:instrText>
          </w:r>
          <w:r>
            <w:fldChar w:fldCharType="separate"/>
          </w:r>
          <w:r>
            <w:rPr>
              <w:rFonts w:hint="eastAsia" w:ascii="宋体" w:hAnsi="宋体" w:eastAsia="宋体" w:cs="宋体"/>
              <w:sz w:val="24"/>
            </w:rPr>
            <w:t>1.3.2 研究方法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_Toc26888 \h </w:instrText>
          </w:r>
          <w:r>
            <w:rPr>
              <w:rFonts w:hint="eastAsia" w:ascii="宋体" w:hAnsi="宋体" w:eastAsia="宋体" w:cs="宋体"/>
              <w:sz w:val="24"/>
            </w:rPr>
            <w:fldChar w:fldCharType="separate"/>
          </w:r>
          <w:r>
            <w:rPr>
              <w:rFonts w:hint="eastAsia" w:ascii="宋体" w:hAnsi="宋体" w:eastAsia="宋体" w:cs="宋体"/>
              <w:sz w:val="24"/>
            </w:rPr>
            <w:t>103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"_Toc4430" </w:instrText>
          </w:r>
          <w:r>
            <w:fldChar w:fldCharType="separate"/>
          </w:r>
          <w:r>
            <w:rPr>
              <w:rFonts w:hint="eastAsia" w:ascii="宋体" w:hAnsi="宋体" w:eastAsia="宋体" w:cs="宋体"/>
              <w:sz w:val="24"/>
            </w:rPr>
            <w:t>1.4 所用技术介绍</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_Toc4430 \h </w:instrText>
          </w:r>
          <w:r>
            <w:rPr>
              <w:rFonts w:hint="eastAsia" w:ascii="宋体" w:hAnsi="宋体" w:eastAsia="宋体" w:cs="宋体"/>
              <w:sz w:val="24"/>
            </w:rPr>
            <w:fldChar w:fldCharType="separate"/>
          </w:r>
          <w:r>
            <w:rPr>
              <w:rFonts w:hint="eastAsia" w:ascii="宋体" w:hAnsi="宋体" w:eastAsia="宋体" w:cs="宋体"/>
              <w:sz w:val="24"/>
            </w:rPr>
            <w:t>103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"_Toc16280" </w:instrText>
          </w:r>
          <w:r>
            <w:fldChar w:fldCharType="separate"/>
          </w:r>
          <w:r>
            <w:rPr>
              <w:rFonts w:hint="eastAsia" w:ascii="宋体" w:hAnsi="宋体" w:eastAsia="宋体" w:cs="宋体"/>
              <w:sz w:val="24"/>
            </w:rPr>
            <w:t xml:space="preserve">1.4.1 </w:t>
          </w:r>
          <w:r>
            <w:rPr>
              <w:rFonts w:hint="eastAsia" w:ascii="宋体" w:hAnsi="宋体" w:eastAsia="宋体" w:cs="宋体"/>
              <w:sz w:val="24"/>
              <w:lang w:eastAsia="zh-CN"/>
            </w:rPr>
            <w:t>Java</w:t>
          </w:r>
          <w:r>
            <w:rPr>
              <w:rFonts w:hint="eastAsia" w:ascii="宋体" w:hAnsi="宋体" w:eastAsia="宋体" w:cs="宋体"/>
              <w:sz w:val="24"/>
            </w:rPr>
            <w:t>编程语言介绍</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_Toc16280 \h </w:instrText>
          </w:r>
          <w:r>
            <w:rPr>
              <w:rFonts w:hint="eastAsia" w:ascii="宋体" w:hAnsi="宋体" w:eastAsia="宋体" w:cs="宋体"/>
              <w:sz w:val="24"/>
            </w:rPr>
            <w:fldChar w:fldCharType="separate"/>
          </w:r>
          <w:r>
            <w:rPr>
              <w:rFonts w:hint="eastAsia" w:ascii="宋体" w:hAnsi="宋体" w:eastAsia="宋体" w:cs="宋体"/>
              <w:sz w:val="24"/>
            </w:rPr>
            <w:t>103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"_Toc732" </w:instrText>
          </w:r>
          <w:r>
            <w:fldChar w:fldCharType="separate"/>
          </w:r>
          <w:r>
            <w:rPr>
              <w:rFonts w:hint="eastAsia" w:ascii="宋体" w:hAnsi="宋体" w:eastAsia="宋体" w:cs="宋体"/>
              <w:sz w:val="24"/>
            </w:rPr>
            <w:t>1.4.2 Swing介绍</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_Toc732 \h </w:instrText>
          </w:r>
          <w:r>
            <w:rPr>
              <w:rFonts w:hint="eastAsia" w:ascii="宋体" w:hAnsi="宋体" w:eastAsia="宋体" w:cs="宋体"/>
              <w:sz w:val="24"/>
            </w:rPr>
            <w:fldChar w:fldCharType="separate"/>
          </w:r>
          <w:r>
            <w:rPr>
              <w:rFonts w:hint="eastAsia" w:ascii="宋体" w:hAnsi="宋体" w:eastAsia="宋体" w:cs="宋体"/>
              <w:sz w:val="24"/>
            </w:rPr>
            <w:t>104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"_Toc17499" </w:instrText>
          </w:r>
          <w:r>
            <w:fldChar w:fldCharType="separate"/>
          </w:r>
          <w:r>
            <w:rPr>
              <w:rFonts w:hint="eastAsia" w:ascii="宋体" w:hAnsi="宋体" w:eastAsia="宋体" w:cs="宋体"/>
              <w:sz w:val="24"/>
            </w:rPr>
            <w:t>1.4.3 MySQL数据库介绍</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_Toc17499 \h </w:instrText>
          </w:r>
          <w:r>
            <w:rPr>
              <w:rFonts w:hint="eastAsia" w:ascii="宋体" w:hAnsi="宋体" w:eastAsia="宋体" w:cs="宋体"/>
              <w:sz w:val="24"/>
            </w:rPr>
            <w:fldChar w:fldCharType="separate"/>
          </w:r>
          <w:r>
            <w:rPr>
              <w:rFonts w:hint="eastAsia" w:ascii="宋体" w:hAnsi="宋体" w:eastAsia="宋体" w:cs="宋体"/>
              <w:sz w:val="24"/>
            </w:rPr>
            <w:t>104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"_Toc15597" </w:instrText>
          </w:r>
          <w:r>
            <w:fldChar w:fldCharType="separate"/>
          </w:r>
          <w:r>
            <w:rPr>
              <w:rFonts w:hint="eastAsia" w:ascii="宋体" w:hAnsi="宋体" w:eastAsia="宋体" w:cs="宋体"/>
              <w:sz w:val="24"/>
            </w:rPr>
            <w:t>2 系统分析</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_Toc15597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"_Toc16186" </w:instrText>
          </w:r>
          <w:r>
            <w:fldChar w:fldCharType="separate"/>
          </w:r>
          <w:r>
            <w:rPr>
              <w:rFonts w:hint="eastAsia" w:ascii="宋体" w:hAnsi="宋体" w:eastAsia="宋体" w:cs="宋体"/>
              <w:sz w:val="24"/>
            </w:rPr>
            <w:t>2.1 可行性分析</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_Toc16186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"_Toc19131" </w:instrText>
          </w:r>
          <w:r>
            <w:fldChar w:fldCharType="separate"/>
          </w:r>
          <w:r>
            <w:rPr>
              <w:rFonts w:hint="eastAsia" w:ascii="宋体" w:hAnsi="宋体" w:eastAsia="宋体" w:cs="宋体"/>
              <w:sz w:val="24"/>
            </w:rPr>
            <w:t>2.1.1 经济可行性</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_Toc19131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"_Toc11697" </w:instrText>
          </w:r>
          <w:r>
            <w:fldChar w:fldCharType="separate"/>
          </w:r>
          <w:r>
            <w:rPr>
              <w:rFonts w:hint="eastAsia" w:ascii="宋体" w:hAnsi="宋体" w:eastAsia="宋体" w:cs="宋体"/>
              <w:sz w:val="24"/>
            </w:rPr>
            <w:t>2.1.2 技术可行性</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_Toc11697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"_Toc32337" </w:instrText>
          </w:r>
          <w:r>
            <w:fldChar w:fldCharType="separate"/>
          </w:r>
          <w:r>
            <w:rPr>
              <w:rFonts w:hint="eastAsia" w:ascii="宋体" w:hAnsi="宋体" w:eastAsia="宋体" w:cs="宋体"/>
              <w:sz w:val="24"/>
            </w:rPr>
            <w:t>2.1.3 社会因素可行性</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_Toc32337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"_Toc16919" </w:instrText>
          </w:r>
          <w:r>
            <w:fldChar w:fldCharType="separate"/>
          </w:r>
          <w:r>
            <w:rPr>
              <w:rFonts w:hint="eastAsia" w:ascii="宋体" w:hAnsi="宋体" w:eastAsia="宋体" w:cs="宋体"/>
              <w:sz w:val="24"/>
            </w:rPr>
            <w:t>2.2 需求分析</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_Toc16919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"_Toc12095" </w:instrText>
          </w:r>
          <w:r>
            <w:fldChar w:fldCharType="separate"/>
          </w:r>
          <w:r>
            <w:rPr>
              <w:rFonts w:hint="eastAsia" w:ascii="宋体" w:hAnsi="宋体" w:eastAsia="宋体" w:cs="宋体"/>
              <w:sz w:val="24"/>
            </w:rPr>
            <w:t>2.2.1 功能需求分析</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_Toc12095 \h </w:instrText>
          </w:r>
          <w:r>
            <w:rPr>
              <w:rFonts w:hint="eastAsia" w:ascii="宋体" w:hAnsi="宋体" w:eastAsia="宋体" w:cs="宋体"/>
              <w:sz w:val="24"/>
            </w:rPr>
            <w:fldChar w:fldCharType="separate"/>
          </w:r>
          <w:r>
            <w:rPr>
              <w:rFonts w:hint="eastAsia" w:ascii="宋体" w:hAnsi="宋体" w:eastAsia="宋体" w:cs="宋体"/>
              <w:sz w:val="24"/>
            </w:rPr>
            <w:t>105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"_Toc29195" </w:instrText>
          </w:r>
          <w:r>
            <w:fldChar w:fldCharType="separate"/>
          </w:r>
          <w:r>
            <w:rPr>
              <w:rFonts w:hint="eastAsia" w:ascii="宋体" w:hAnsi="宋体" w:eastAsia="宋体" w:cs="宋体"/>
              <w:sz w:val="24"/>
            </w:rPr>
            <w:t>2.2.2 性能需求分析</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_Toc29195 \h </w:instrText>
          </w:r>
          <w:r>
            <w:rPr>
              <w:rFonts w:hint="eastAsia" w:ascii="宋体" w:hAnsi="宋体" w:eastAsia="宋体" w:cs="宋体"/>
              <w:sz w:val="24"/>
            </w:rPr>
            <w:fldChar w:fldCharType="separate"/>
          </w:r>
          <w:r>
            <w:rPr>
              <w:rFonts w:hint="eastAsia" w:ascii="宋体" w:hAnsi="宋体" w:eastAsia="宋体" w:cs="宋体"/>
              <w:sz w:val="24"/>
            </w:rPr>
            <w:t>106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"_Toc12236" </w:instrText>
          </w:r>
          <w:r>
            <w:fldChar w:fldCharType="separate"/>
          </w:r>
          <w:r>
            <w:rPr>
              <w:rFonts w:hint="eastAsia" w:ascii="宋体" w:hAnsi="宋体" w:eastAsia="宋体" w:cs="宋体"/>
              <w:sz w:val="24"/>
            </w:rPr>
            <w:t>3 系统设计</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_Toc12236 \h </w:instrText>
          </w:r>
          <w:r>
            <w:rPr>
              <w:rFonts w:hint="eastAsia" w:ascii="宋体" w:hAnsi="宋体" w:eastAsia="宋体" w:cs="宋体"/>
              <w:sz w:val="24"/>
            </w:rPr>
            <w:fldChar w:fldCharType="separate"/>
          </w:r>
          <w:r>
            <w:rPr>
              <w:rFonts w:hint="eastAsia" w:ascii="宋体" w:hAnsi="宋体" w:eastAsia="宋体" w:cs="宋体"/>
              <w:sz w:val="24"/>
            </w:rPr>
            <w:t>108</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"_Toc13649" </w:instrText>
          </w:r>
          <w:r>
            <w:fldChar w:fldCharType="separate"/>
          </w:r>
          <w:r>
            <w:rPr>
              <w:rFonts w:hint="eastAsia" w:ascii="宋体" w:hAnsi="宋体" w:eastAsia="宋体" w:cs="宋体"/>
              <w:sz w:val="24"/>
            </w:rPr>
            <w:t>3.1 系统结构设计</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_Toc13649 \h </w:instrText>
          </w:r>
          <w:r>
            <w:rPr>
              <w:rFonts w:hint="eastAsia" w:ascii="宋体" w:hAnsi="宋体" w:eastAsia="宋体" w:cs="宋体"/>
              <w:sz w:val="24"/>
            </w:rPr>
            <w:fldChar w:fldCharType="separate"/>
          </w:r>
          <w:r>
            <w:rPr>
              <w:rFonts w:hint="eastAsia" w:ascii="宋体" w:hAnsi="宋体" w:eastAsia="宋体" w:cs="宋体"/>
              <w:sz w:val="24"/>
            </w:rPr>
            <w:t>108</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"_Toc13528" </w:instrText>
          </w:r>
          <w:r>
            <w:fldChar w:fldCharType="separate"/>
          </w:r>
          <w:r>
            <w:rPr>
              <w:rFonts w:hint="eastAsia" w:ascii="宋体" w:hAnsi="宋体" w:eastAsia="宋体" w:cs="宋体"/>
              <w:sz w:val="24"/>
            </w:rPr>
            <w:t>3.2 功能模块设计</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_Toc13528 \h </w:instrText>
          </w:r>
          <w:r>
            <w:rPr>
              <w:rFonts w:hint="eastAsia" w:ascii="宋体" w:hAnsi="宋体" w:eastAsia="宋体" w:cs="宋体"/>
              <w:sz w:val="24"/>
            </w:rPr>
            <w:fldChar w:fldCharType="separate"/>
          </w:r>
          <w:r>
            <w:rPr>
              <w:rFonts w:hint="eastAsia" w:ascii="宋体" w:hAnsi="宋体" w:eastAsia="宋体" w:cs="宋体"/>
              <w:sz w:val="24"/>
            </w:rPr>
            <w:t>108</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"_Toc24751" </w:instrText>
          </w:r>
          <w:r>
            <w:fldChar w:fldCharType="separate"/>
          </w:r>
          <w:r>
            <w:rPr>
              <w:rFonts w:hint="eastAsia" w:ascii="宋体" w:hAnsi="宋体" w:eastAsia="宋体" w:cs="宋体"/>
              <w:sz w:val="24"/>
            </w:rPr>
            <w:t>3.3 数据库设计</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_Toc24751 \h </w:instrText>
          </w:r>
          <w:r>
            <w:rPr>
              <w:rFonts w:hint="eastAsia" w:ascii="宋体" w:hAnsi="宋体" w:eastAsia="宋体" w:cs="宋体"/>
              <w:sz w:val="24"/>
            </w:rPr>
            <w:fldChar w:fldCharType="separate"/>
          </w:r>
          <w:r>
            <w:rPr>
              <w:rFonts w:hint="eastAsia" w:ascii="宋体" w:hAnsi="宋体" w:eastAsia="宋体" w:cs="宋体"/>
              <w:sz w:val="24"/>
            </w:rPr>
            <w:t>110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"_Toc3544" </w:instrText>
          </w:r>
          <w:r>
            <w:fldChar w:fldCharType="separate"/>
          </w:r>
          <w:r>
            <w:rPr>
              <w:rFonts w:hint="eastAsia" w:ascii="宋体" w:hAnsi="宋体" w:eastAsia="宋体" w:cs="宋体"/>
              <w:sz w:val="24"/>
            </w:rPr>
            <w:t>3.3.1 数据库概念设计</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_Toc3544 \h </w:instrText>
          </w:r>
          <w:r>
            <w:rPr>
              <w:rFonts w:hint="eastAsia" w:ascii="宋体" w:hAnsi="宋体" w:eastAsia="宋体" w:cs="宋体"/>
              <w:sz w:val="24"/>
            </w:rPr>
            <w:fldChar w:fldCharType="separate"/>
          </w:r>
          <w:r>
            <w:rPr>
              <w:rFonts w:hint="eastAsia" w:ascii="宋体" w:hAnsi="宋体" w:eastAsia="宋体" w:cs="宋体"/>
              <w:sz w:val="24"/>
            </w:rPr>
            <w:t>110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"_Toc9344" </w:instrText>
          </w:r>
          <w:r>
            <w:fldChar w:fldCharType="separate"/>
          </w:r>
          <w:r>
            <w:rPr>
              <w:rFonts w:hint="eastAsia" w:ascii="宋体" w:hAnsi="宋体" w:eastAsia="宋体" w:cs="宋体"/>
              <w:sz w:val="24"/>
            </w:rPr>
            <w:t>3.3.2 数据库逻辑设计</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_Toc9344 \h </w:instrText>
          </w:r>
          <w:r>
            <w:rPr>
              <w:rFonts w:hint="eastAsia" w:ascii="宋体" w:hAnsi="宋体" w:eastAsia="宋体" w:cs="宋体"/>
              <w:sz w:val="24"/>
            </w:rPr>
            <w:fldChar w:fldCharType="separate"/>
          </w:r>
          <w:r>
            <w:rPr>
              <w:rFonts w:hint="eastAsia" w:ascii="宋体" w:hAnsi="宋体" w:eastAsia="宋体" w:cs="宋体"/>
              <w:sz w:val="24"/>
            </w:rPr>
            <w:t>110</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"_Toc13705" </w:instrText>
          </w:r>
          <w:r>
            <w:fldChar w:fldCharType="separate"/>
          </w:r>
          <w:r>
            <w:rPr>
              <w:rFonts w:hint="eastAsia" w:ascii="宋体" w:hAnsi="宋体" w:eastAsia="宋体" w:cs="宋体"/>
              <w:sz w:val="24"/>
            </w:rPr>
            <w:t>4 系统实现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_Toc13705 \h </w:instrText>
          </w:r>
          <w:r>
            <w:rPr>
              <w:rFonts w:hint="eastAsia" w:ascii="宋体" w:hAnsi="宋体" w:eastAsia="宋体" w:cs="宋体"/>
              <w:sz w:val="24"/>
            </w:rPr>
            <w:fldChar w:fldCharType="separate"/>
          </w:r>
          <w:r>
            <w:rPr>
              <w:rFonts w:hint="eastAsia" w:ascii="宋体" w:hAnsi="宋体" w:eastAsia="宋体" w:cs="宋体"/>
              <w:sz w:val="24"/>
            </w:rPr>
            <w:t>112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"_Toc13597" </w:instrText>
          </w:r>
          <w:r>
            <w:fldChar w:fldCharType="separate"/>
          </w:r>
          <w:r>
            <w:rPr>
              <w:rFonts w:hint="eastAsia" w:ascii="宋体" w:hAnsi="宋体" w:eastAsia="宋体" w:cs="宋体"/>
              <w:sz w:val="24"/>
            </w:rPr>
            <w:t>4.1 系统前台界面的实现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_Toc13597 \h </w:instrText>
          </w:r>
          <w:r>
            <w:rPr>
              <w:rFonts w:hint="eastAsia" w:ascii="宋体" w:hAnsi="宋体" w:eastAsia="宋体" w:cs="宋体"/>
              <w:sz w:val="24"/>
            </w:rPr>
            <w:fldChar w:fldCharType="separate"/>
          </w:r>
          <w:r>
            <w:rPr>
              <w:rFonts w:hint="eastAsia" w:ascii="宋体" w:hAnsi="宋体" w:eastAsia="宋体" w:cs="宋体"/>
              <w:sz w:val="24"/>
            </w:rPr>
            <w:t>112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"_Toc18758" </w:instrText>
          </w:r>
          <w:r>
            <w:fldChar w:fldCharType="separate"/>
          </w:r>
          <w:r>
            <w:rPr>
              <w:rFonts w:hint="eastAsia" w:ascii="宋体" w:hAnsi="宋体" w:eastAsia="宋体" w:cs="宋体"/>
              <w:sz w:val="24"/>
            </w:rPr>
            <w:t>4.1.1 登录功能界面的实现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_Toc18758 \h </w:instrText>
          </w:r>
          <w:r>
            <w:rPr>
              <w:rFonts w:hint="eastAsia" w:ascii="宋体" w:hAnsi="宋体" w:eastAsia="宋体" w:cs="宋体"/>
              <w:sz w:val="24"/>
            </w:rPr>
            <w:fldChar w:fldCharType="separate"/>
          </w:r>
          <w:r>
            <w:rPr>
              <w:rFonts w:hint="eastAsia" w:ascii="宋体" w:hAnsi="宋体" w:eastAsia="宋体" w:cs="宋体"/>
              <w:sz w:val="24"/>
            </w:rPr>
            <w:t>112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"_Toc4938" </w:instrText>
          </w:r>
          <w:r>
            <w:fldChar w:fldCharType="separate"/>
          </w:r>
          <w:r>
            <w:rPr>
              <w:rFonts w:hint="eastAsia" w:ascii="宋体" w:hAnsi="宋体" w:eastAsia="宋体" w:cs="宋体"/>
              <w:sz w:val="24"/>
            </w:rPr>
            <w:t>4.1.2 员工管理界面的实现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_Toc4938 \h </w:instrText>
          </w:r>
          <w:r>
            <w:rPr>
              <w:rFonts w:hint="eastAsia" w:ascii="宋体" w:hAnsi="宋体" w:eastAsia="宋体" w:cs="宋体"/>
              <w:sz w:val="24"/>
            </w:rPr>
            <w:fldChar w:fldCharType="separate"/>
          </w:r>
          <w:r>
            <w:rPr>
              <w:rFonts w:hint="eastAsia" w:ascii="宋体" w:hAnsi="宋体" w:eastAsia="宋体" w:cs="宋体"/>
              <w:sz w:val="24"/>
            </w:rPr>
            <w:t>112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"_Toc9267" </w:instrText>
          </w:r>
          <w:r>
            <w:fldChar w:fldCharType="separate"/>
          </w:r>
          <w:r>
            <w:rPr>
              <w:rFonts w:hint="eastAsia" w:ascii="宋体" w:hAnsi="宋体" w:eastAsia="宋体" w:cs="宋体"/>
              <w:sz w:val="24"/>
            </w:rPr>
            <w:t>4.1.3 列车管理界面的实现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_Toc9267 \h </w:instrText>
          </w:r>
          <w:r>
            <w:rPr>
              <w:rFonts w:hint="eastAsia" w:ascii="宋体" w:hAnsi="宋体" w:eastAsia="宋体" w:cs="宋体"/>
              <w:sz w:val="24"/>
            </w:rPr>
            <w:fldChar w:fldCharType="separate"/>
          </w:r>
          <w:r>
            <w:rPr>
              <w:rFonts w:hint="eastAsia" w:ascii="宋体" w:hAnsi="宋体" w:eastAsia="宋体" w:cs="宋体"/>
              <w:sz w:val="24"/>
            </w:rPr>
            <w:t>113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"_Toc23878" </w:instrText>
          </w:r>
          <w:r>
            <w:fldChar w:fldCharType="separate"/>
          </w:r>
          <w:r>
            <w:rPr>
              <w:rFonts w:hint="eastAsia" w:ascii="宋体" w:hAnsi="宋体" w:eastAsia="宋体" w:cs="宋体"/>
              <w:sz w:val="24"/>
            </w:rPr>
            <w:t>4.1.4 检修管理界面的实现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_Toc23878 \h </w:instrText>
          </w:r>
          <w:r>
            <w:rPr>
              <w:rFonts w:hint="eastAsia" w:ascii="宋体" w:hAnsi="宋体" w:eastAsia="宋体" w:cs="宋体"/>
              <w:sz w:val="24"/>
            </w:rPr>
            <w:fldChar w:fldCharType="separate"/>
          </w:r>
          <w:r>
            <w:rPr>
              <w:rFonts w:hint="eastAsia" w:ascii="宋体" w:hAnsi="宋体" w:eastAsia="宋体" w:cs="宋体"/>
              <w:sz w:val="24"/>
            </w:rPr>
            <w:t>115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"_Toc1176" </w:instrText>
          </w:r>
          <w:r>
            <w:fldChar w:fldCharType="separate"/>
          </w:r>
          <w:r>
            <w:rPr>
              <w:rFonts w:hint="eastAsia" w:ascii="宋体" w:hAnsi="宋体" w:eastAsia="宋体" w:cs="宋体"/>
              <w:sz w:val="24"/>
            </w:rPr>
            <w:t>4.2 系统后台功能的实现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_Toc1176 \h </w:instrText>
          </w:r>
          <w:r>
            <w:rPr>
              <w:rFonts w:hint="eastAsia" w:ascii="宋体" w:hAnsi="宋体" w:eastAsia="宋体" w:cs="宋体"/>
              <w:sz w:val="24"/>
            </w:rPr>
            <w:fldChar w:fldCharType="separate"/>
          </w:r>
          <w:r>
            <w:rPr>
              <w:rFonts w:hint="eastAsia" w:ascii="宋体" w:hAnsi="宋体" w:eastAsia="宋体" w:cs="宋体"/>
              <w:sz w:val="24"/>
            </w:rPr>
            <w:t>116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"_Toc5429" </w:instrText>
          </w:r>
          <w:r>
            <w:fldChar w:fldCharType="separate"/>
          </w:r>
          <w:r>
            <w:rPr>
              <w:rFonts w:hint="eastAsia" w:ascii="宋体" w:hAnsi="宋体" w:eastAsia="宋体" w:cs="宋体"/>
              <w:sz w:val="24"/>
            </w:rPr>
            <w:t>4.2.1 管理员登录功能的实现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_Toc5429 \h </w:instrText>
          </w:r>
          <w:r>
            <w:rPr>
              <w:rFonts w:hint="eastAsia" w:ascii="宋体" w:hAnsi="宋体" w:eastAsia="宋体" w:cs="宋体"/>
              <w:sz w:val="24"/>
            </w:rPr>
            <w:fldChar w:fldCharType="separate"/>
          </w:r>
          <w:r>
            <w:rPr>
              <w:rFonts w:hint="eastAsia" w:ascii="宋体" w:hAnsi="宋体" w:eastAsia="宋体" w:cs="宋体"/>
              <w:sz w:val="24"/>
            </w:rPr>
            <w:t>116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"_Toc5398" </w:instrText>
          </w:r>
          <w:r>
            <w:fldChar w:fldCharType="separate"/>
          </w:r>
          <w:r>
            <w:rPr>
              <w:rFonts w:hint="eastAsia" w:ascii="宋体" w:hAnsi="宋体" w:eastAsia="宋体" w:cs="宋体"/>
              <w:sz w:val="24"/>
            </w:rPr>
            <w:t>4.2.2 管理员修改密码的实现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_Toc5398 \h </w:instrText>
          </w:r>
          <w:r>
            <w:rPr>
              <w:rFonts w:hint="eastAsia" w:ascii="宋体" w:hAnsi="宋体" w:eastAsia="宋体" w:cs="宋体"/>
              <w:sz w:val="24"/>
            </w:rPr>
            <w:fldChar w:fldCharType="separate"/>
          </w:r>
          <w:r>
            <w:rPr>
              <w:rFonts w:hint="eastAsia" w:ascii="宋体" w:hAnsi="宋体" w:eastAsia="宋体" w:cs="宋体"/>
              <w:sz w:val="24"/>
            </w:rPr>
            <w:t>116</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"_Toc28665" </w:instrText>
          </w:r>
          <w:r>
            <w:fldChar w:fldCharType="separate"/>
          </w:r>
          <w:r>
            <w:rPr>
              <w:rFonts w:hint="eastAsia" w:ascii="宋体" w:hAnsi="宋体" w:eastAsia="宋体" w:cs="宋体"/>
              <w:sz w:val="24"/>
            </w:rPr>
            <w:t>4.2.3 员工管理的实现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_Toc28665 \h </w:instrText>
          </w:r>
          <w:r>
            <w:rPr>
              <w:rFonts w:hint="eastAsia" w:ascii="宋体" w:hAnsi="宋体" w:eastAsia="宋体" w:cs="宋体"/>
              <w:sz w:val="24"/>
            </w:rPr>
            <w:fldChar w:fldCharType="separate"/>
          </w:r>
          <w:r>
            <w:rPr>
              <w:rFonts w:hint="eastAsia" w:ascii="宋体" w:hAnsi="宋体" w:eastAsia="宋体" w:cs="宋体"/>
              <w:sz w:val="24"/>
            </w:rPr>
            <w:t>117</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"_Toc16555" </w:instrText>
          </w:r>
          <w:r>
            <w:fldChar w:fldCharType="separate"/>
          </w:r>
          <w:r>
            <w:rPr>
              <w:rFonts w:hint="eastAsia" w:ascii="宋体" w:hAnsi="宋体" w:eastAsia="宋体" w:cs="宋体"/>
              <w:sz w:val="24"/>
            </w:rPr>
            <w:t>4.2.4 员工主要功能实现</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_Toc16555 \h </w:instrText>
          </w:r>
          <w:r>
            <w:rPr>
              <w:rFonts w:hint="eastAsia" w:ascii="宋体" w:hAnsi="宋体" w:eastAsia="宋体" w:cs="宋体"/>
              <w:sz w:val="24"/>
            </w:rPr>
            <w:fldChar w:fldCharType="separate"/>
          </w:r>
          <w:r>
            <w:rPr>
              <w:rFonts w:hint="eastAsia" w:ascii="宋体" w:hAnsi="宋体" w:eastAsia="宋体" w:cs="宋体"/>
              <w:sz w:val="24"/>
            </w:rPr>
            <w:t>119</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"_Toc6072" </w:instrText>
          </w:r>
          <w:r>
            <w:fldChar w:fldCharType="separate"/>
          </w:r>
          <w:r>
            <w:rPr>
              <w:rFonts w:hint="eastAsia" w:ascii="宋体" w:hAnsi="宋体" w:eastAsia="宋体" w:cs="宋体"/>
              <w:sz w:val="24"/>
            </w:rPr>
            <w:t>5 系统测试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_Toc6072 \h </w:instrText>
          </w:r>
          <w:r>
            <w:rPr>
              <w:rFonts w:hint="eastAsia" w:ascii="宋体" w:hAnsi="宋体" w:eastAsia="宋体" w:cs="宋体"/>
              <w:sz w:val="24"/>
            </w:rPr>
            <w:fldChar w:fldCharType="separate"/>
          </w:r>
          <w:r>
            <w:rPr>
              <w:rFonts w:hint="eastAsia" w:ascii="宋体" w:hAnsi="宋体" w:eastAsia="宋体" w:cs="宋体"/>
              <w:sz w:val="24"/>
            </w:rPr>
            <w:t>121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"_Toc12181" </w:instrText>
          </w:r>
          <w:r>
            <w:fldChar w:fldCharType="separate"/>
          </w:r>
          <w:r>
            <w:rPr>
              <w:rFonts w:hint="eastAsia" w:ascii="宋体" w:hAnsi="宋体" w:eastAsia="宋体" w:cs="宋体"/>
              <w:sz w:val="24"/>
            </w:rPr>
            <w:t>5.1 测试目的及方法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_Toc12181 \h </w:instrText>
          </w:r>
          <w:r>
            <w:rPr>
              <w:rFonts w:hint="eastAsia" w:ascii="宋体" w:hAnsi="宋体" w:eastAsia="宋体" w:cs="宋体"/>
              <w:sz w:val="24"/>
            </w:rPr>
            <w:fldChar w:fldCharType="separate"/>
          </w:r>
          <w:r>
            <w:rPr>
              <w:rFonts w:hint="eastAsia" w:ascii="宋体" w:hAnsi="宋体" w:eastAsia="宋体" w:cs="宋体"/>
              <w:sz w:val="24"/>
            </w:rPr>
            <w:t>121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"_Toc26526" </w:instrText>
          </w:r>
          <w:r>
            <w:fldChar w:fldCharType="separate"/>
          </w:r>
          <w:r>
            <w:rPr>
              <w:rFonts w:hint="eastAsia" w:ascii="宋体" w:hAnsi="宋体" w:eastAsia="宋体" w:cs="宋体"/>
              <w:sz w:val="24"/>
            </w:rPr>
            <w:t>5.2 测试用例</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_Toc26526 \h </w:instrText>
          </w:r>
          <w:r>
            <w:rPr>
              <w:rFonts w:hint="eastAsia" w:ascii="宋体" w:hAnsi="宋体" w:eastAsia="宋体" w:cs="宋体"/>
              <w:sz w:val="24"/>
            </w:rPr>
            <w:fldChar w:fldCharType="separate"/>
          </w:r>
          <w:r>
            <w:rPr>
              <w:rFonts w:hint="eastAsia" w:ascii="宋体" w:hAnsi="宋体" w:eastAsia="宋体" w:cs="宋体"/>
              <w:sz w:val="24"/>
            </w:rPr>
            <w:t>121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"_Toc31897" </w:instrText>
          </w:r>
          <w:r>
            <w:fldChar w:fldCharType="separate"/>
          </w:r>
          <w:r>
            <w:rPr>
              <w:rFonts w:hint="eastAsia" w:ascii="宋体" w:hAnsi="宋体" w:eastAsia="宋体" w:cs="宋体"/>
              <w:sz w:val="24"/>
            </w:rPr>
            <w:t>5.2.1 单元测试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_Toc31897 \h </w:instrText>
          </w:r>
          <w:r>
            <w:rPr>
              <w:rFonts w:hint="eastAsia" w:ascii="宋体" w:hAnsi="宋体" w:eastAsia="宋体" w:cs="宋体"/>
              <w:sz w:val="24"/>
            </w:rPr>
            <w:fldChar w:fldCharType="separate"/>
          </w:r>
          <w:r>
            <w:rPr>
              <w:rFonts w:hint="eastAsia" w:ascii="宋体" w:hAnsi="宋体" w:eastAsia="宋体" w:cs="宋体"/>
              <w:sz w:val="24"/>
            </w:rPr>
            <w:t>121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"_Toc4760" </w:instrText>
          </w:r>
          <w:r>
            <w:fldChar w:fldCharType="separate"/>
          </w:r>
          <w:r>
            <w:rPr>
              <w:rFonts w:hint="eastAsia" w:ascii="宋体" w:hAnsi="宋体" w:eastAsia="宋体" w:cs="宋体"/>
              <w:sz w:val="24"/>
            </w:rPr>
            <w:t>5.2.2 功能测试</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_Toc4760 \h </w:instrText>
          </w:r>
          <w:r>
            <w:rPr>
              <w:rFonts w:hint="eastAsia" w:ascii="宋体" w:hAnsi="宋体" w:eastAsia="宋体" w:cs="宋体"/>
              <w:sz w:val="24"/>
            </w:rPr>
            <w:fldChar w:fldCharType="separate"/>
          </w:r>
          <w:r>
            <w:rPr>
              <w:rFonts w:hint="eastAsia" w:ascii="宋体" w:hAnsi="宋体" w:eastAsia="宋体" w:cs="宋体"/>
              <w:sz w:val="24"/>
            </w:rPr>
            <w:t>121</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3"/>
            <w:tabs>
              <w:tab w:val="right" w:leader="dot" w:pos="8306"/>
            </w:tabs>
            <w:spacing w:line="360" w:lineRule="auto"/>
            <w:rPr>
              <w:rFonts w:ascii="宋体" w:hAnsi="宋体" w:eastAsia="宋体" w:cs="宋体"/>
              <w:sz w:val="24"/>
            </w:rPr>
          </w:pPr>
          <w:r>
            <w:fldChar w:fldCharType="begin"/>
          </w:r>
          <w:r>
            <w:instrText xml:space="preserve"> HYPERLINK \l "_Toc27961" </w:instrText>
          </w:r>
          <w:r>
            <w:fldChar w:fldCharType="separate"/>
          </w:r>
          <w:r>
            <w:rPr>
              <w:rFonts w:hint="eastAsia" w:ascii="宋体" w:hAnsi="宋体" w:eastAsia="宋体" w:cs="宋体"/>
              <w:sz w:val="24"/>
            </w:rPr>
            <w:t>5.3 测试结论</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_Toc27961 \h </w:instrText>
          </w:r>
          <w:r>
            <w:rPr>
              <w:rFonts w:hint="eastAsia" w:ascii="宋体" w:hAnsi="宋体" w:eastAsia="宋体" w:cs="宋体"/>
              <w:sz w:val="24"/>
            </w:rPr>
            <w:fldChar w:fldCharType="separate"/>
          </w:r>
          <w:r>
            <w:rPr>
              <w:rFonts w:hint="eastAsia" w:ascii="宋体" w:hAnsi="宋体" w:eastAsia="宋体" w:cs="宋体"/>
              <w:sz w:val="24"/>
            </w:rPr>
            <w:t>122</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"_Toc29990" </w:instrText>
          </w:r>
          <w:r>
            <w:fldChar w:fldCharType="separate"/>
          </w:r>
          <w:r>
            <w:rPr>
              <w:rFonts w:hint="eastAsia" w:ascii="宋体" w:hAnsi="宋体" w:eastAsia="宋体" w:cs="宋体"/>
              <w:sz w:val="24"/>
            </w:rPr>
            <w:t>结论</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_Toc29990 \h </w:instrText>
          </w:r>
          <w:r>
            <w:rPr>
              <w:rFonts w:hint="eastAsia" w:ascii="宋体" w:hAnsi="宋体" w:eastAsia="宋体" w:cs="宋体"/>
              <w:sz w:val="24"/>
            </w:rPr>
            <w:fldChar w:fldCharType="separate"/>
          </w:r>
          <w:r>
            <w:rPr>
              <w:rFonts w:hint="eastAsia" w:ascii="宋体" w:hAnsi="宋体" w:eastAsia="宋体" w:cs="宋体"/>
              <w:sz w:val="24"/>
            </w:rPr>
            <w:t>123</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"_Toc3293" </w:instrText>
          </w:r>
          <w:r>
            <w:fldChar w:fldCharType="separate"/>
          </w:r>
          <w:r>
            <w:rPr>
              <w:rFonts w:hint="eastAsia" w:ascii="宋体" w:hAnsi="宋体" w:eastAsia="宋体" w:cs="宋体"/>
              <w:bCs/>
              <w:sz w:val="24"/>
            </w:rPr>
            <w:t>参考文献</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_Toc3293 \h </w:instrText>
          </w:r>
          <w:r>
            <w:rPr>
              <w:rFonts w:hint="eastAsia" w:ascii="宋体" w:hAnsi="宋体" w:eastAsia="宋体" w:cs="宋体"/>
              <w:sz w:val="24"/>
            </w:rPr>
            <w:fldChar w:fldCharType="separate"/>
          </w:r>
          <w:r>
            <w:rPr>
              <w:rFonts w:hint="eastAsia" w:ascii="宋体" w:hAnsi="宋体" w:eastAsia="宋体" w:cs="宋体"/>
              <w:sz w:val="24"/>
            </w:rPr>
            <w:t>124</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rPr>
              <w:rFonts w:ascii="宋体" w:hAnsi="宋体" w:eastAsia="宋体" w:cs="宋体"/>
              <w:sz w:val="24"/>
            </w:rPr>
          </w:pPr>
          <w:r>
            <w:fldChar w:fldCharType="begin"/>
          </w:r>
          <w:r>
            <w:instrText xml:space="preserve"> HYPERLINK \l "_Toc4722" </w:instrText>
          </w:r>
          <w:r>
            <w:fldChar w:fldCharType="separate"/>
          </w:r>
          <w:r>
            <w:rPr>
              <w:rFonts w:hint="eastAsia" w:ascii="宋体" w:hAnsi="宋体" w:eastAsia="宋体" w:cs="宋体"/>
              <w:sz w:val="24"/>
            </w:rPr>
            <w:t>致谢</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_Toc4722 \h </w:instrText>
          </w:r>
          <w:r>
            <w:rPr>
              <w:rFonts w:hint="eastAsia" w:ascii="宋体" w:hAnsi="宋体" w:eastAsia="宋体" w:cs="宋体"/>
              <w:sz w:val="24"/>
            </w:rPr>
            <w:fldChar w:fldCharType="separate"/>
          </w:r>
          <w:r>
            <w:rPr>
              <w:rFonts w:hint="eastAsia" w:ascii="宋体" w:hAnsi="宋体" w:eastAsia="宋体" w:cs="宋体"/>
              <w:sz w:val="24"/>
            </w:rPr>
            <w:t>125</w:t>
          </w:r>
          <w:r>
            <w:rPr>
              <w:rFonts w:hint="eastAsia" w:ascii="宋体" w:hAnsi="宋体" w:eastAsia="宋体" w:cs="宋体"/>
              <w:sz w:val="24"/>
            </w:rPr>
            <w:fldChar w:fldCharType="end"/>
          </w:r>
          <w:r>
            <w:rPr>
              <w:rFonts w:hint="eastAsia" w:ascii="宋体" w:hAnsi="宋体" w:eastAsia="宋体" w:cs="宋体"/>
              <w:sz w:val="24"/>
            </w:rPr>
            <w:fldChar w:fldCharType="end"/>
          </w:r>
        </w:p>
        <w:p>
          <w:pPr>
            <w:pStyle w:val="12"/>
            <w:tabs>
              <w:tab w:val="right" w:leader="dot" w:pos="8306"/>
            </w:tabs>
            <w:spacing w:line="360" w:lineRule="auto"/>
          </w:pPr>
          <w:r>
            <w:fldChar w:fldCharType="begin"/>
          </w:r>
          <w:r>
            <w:instrText xml:space="preserve"> HYPERLINK \l "_Toc18937" </w:instrText>
          </w:r>
          <w:r>
            <w:fldChar w:fldCharType="separate"/>
          </w:r>
          <w:r>
            <w:rPr>
              <w:rFonts w:hint="eastAsia" w:ascii="宋体" w:hAnsi="宋体" w:eastAsia="宋体" w:cs="宋体"/>
              <w:sz w:val="24"/>
            </w:rPr>
            <w:t>附录A 程序源代码</w:t>
          </w:r>
          <w:r>
            <w:rPr>
              <w:rFonts w:hint="eastAsia" w:ascii="宋体" w:hAnsi="宋体" w:eastAsia="宋体" w:cs="宋体"/>
              <w:sz w:val="24"/>
            </w:rPr>
            <w:tab/>
          </w:r>
          <w:r>
            <w:rPr>
              <w:rFonts w:hint="eastAsia" w:ascii="宋体" w:hAnsi="宋体" w:eastAsia="宋体" w:cs="宋体"/>
              <w:sz w:val="24"/>
            </w:rPr>
            <w:fldChar w:fldCharType="begin"/>
          </w:r>
          <w:r>
            <w:rPr>
              <w:rFonts w:hint="eastAsia" w:ascii="宋体" w:hAnsi="宋体" w:eastAsia="宋体" w:cs="宋体"/>
              <w:sz w:val="24"/>
            </w:rPr>
            <w:instrText xml:space="preserve"> PAGEREF _Toc18937 \h </w:instrText>
          </w:r>
          <w:r>
            <w:rPr>
              <w:rFonts w:hint="eastAsia" w:ascii="宋体" w:hAnsi="宋体" w:eastAsia="宋体" w:cs="宋体"/>
              <w:sz w:val="24"/>
            </w:rPr>
            <w:fldChar w:fldCharType="separate"/>
          </w:r>
          <w:r>
            <w:rPr>
              <w:rFonts w:hint="eastAsia" w:ascii="宋体" w:hAnsi="宋体" w:eastAsia="宋体" w:cs="宋体"/>
              <w:sz w:val="24"/>
            </w:rPr>
            <w:t>127</w:t>
          </w:r>
          <w:r>
            <w:rPr>
              <w:rFonts w:hint="eastAsia" w:ascii="宋体" w:hAnsi="宋体" w:eastAsia="宋体" w:cs="宋体"/>
              <w:sz w:val="24"/>
            </w:rPr>
            <w:fldChar w:fldCharType="end"/>
          </w:r>
          <w:r>
            <w:rPr>
              <w:rFonts w:hint="eastAsia" w:ascii="宋体" w:hAnsi="宋体" w:eastAsia="宋体" w:cs="宋体"/>
              <w:sz w:val="24"/>
            </w:rPr>
            <w:fldChar w:fldCharType="end"/>
          </w:r>
        </w:p>
        <w:p>
          <w:pPr>
            <w:spacing w:after="936" w:afterLines="300" w:line="360" w:lineRule="auto"/>
            <w:jc w:val="center"/>
            <w:rPr>
              <w:rFonts w:ascii="宋体" w:hAnsi="宋体" w:eastAsia="宋体" w:cs="黑体"/>
              <w:sz w:val="24"/>
            </w:rPr>
            <w:sectPr>
              <w:footerReference r:id="rId21"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rPr>
            <w:fldChar w:fldCharType="end"/>
          </w:r>
          <w:commentRangeEnd w:id="17"/>
          <w:r>
            <w:commentReference w:id="17"/>
          </w:r>
        </w:p>
      </w:sdtContent>
    </w:sdt>
    <w:p>
      <w:pPr>
        <w:pStyle w:val="3"/>
        <w:snapToGrid w:val="0"/>
        <w:spacing w:before="0" w:after="0" w:line="720" w:lineRule="auto"/>
        <w:jc w:val="center"/>
        <w:rPr>
          <w:rFonts w:ascii="黑体" w:hAnsi="黑体" w:eastAsia="黑体" w:cs="黑体"/>
          <w:b w:val="0"/>
          <w:bCs/>
          <w:sz w:val="32"/>
          <w:szCs w:val="32"/>
        </w:rPr>
      </w:pPr>
      <w:commentRangeStart w:id="18"/>
      <w:bookmarkStart w:id="23" w:name="_Toc7916"/>
      <w:bookmarkStart w:id="24" w:name="_Toc23823"/>
      <w:r>
        <w:rPr>
          <w:rFonts w:hint="eastAsia" w:ascii="黑体" w:hAnsi="黑体" w:eastAsia="黑体" w:cs="黑体"/>
          <w:b w:val="0"/>
          <w:bCs/>
          <w:sz w:val="32"/>
          <w:szCs w:val="32"/>
        </w:rPr>
        <w:t>1</w:t>
      </w:r>
      <w:commentRangeStart w:id="19"/>
      <w:r>
        <w:rPr>
          <w:rFonts w:hint="eastAsia" w:ascii="黑体" w:hAnsi="黑体" w:eastAsia="黑体" w:cs="黑体"/>
          <w:b w:val="0"/>
          <w:bCs/>
          <w:sz w:val="32"/>
          <w:szCs w:val="32"/>
        </w:rPr>
        <w:t xml:space="preserve"> </w:t>
      </w:r>
      <w:commentRangeEnd w:id="19"/>
      <w:r>
        <w:commentReference w:id="19"/>
      </w:r>
      <w:r>
        <w:rPr>
          <w:rFonts w:hint="eastAsia" w:ascii="黑体" w:hAnsi="黑体" w:eastAsia="黑体" w:cs="黑体"/>
          <w:b w:val="0"/>
          <w:bCs/>
          <w:sz w:val="32"/>
          <w:szCs w:val="32"/>
        </w:rPr>
        <w:t>绪论</w:t>
      </w:r>
      <w:commentRangeEnd w:id="18"/>
      <w:r>
        <w:commentReference w:id="18"/>
      </w:r>
      <w:bookmarkEnd w:id="23"/>
    </w:p>
    <w:p>
      <w:pPr>
        <w:snapToGrid w:val="0"/>
        <w:spacing w:line="360" w:lineRule="auto"/>
        <w:ind w:firstLine="600" w:firstLineChars="200"/>
        <w:outlineLvl w:val="1"/>
        <w:rPr>
          <w:rFonts w:ascii="黑体" w:hAnsi="黑体" w:eastAsia="黑体" w:cs="黑体"/>
          <w:sz w:val="30"/>
          <w:szCs w:val="30"/>
        </w:rPr>
      </w:pPr>
      <w:bookmarkStart w:id="25" w:name="_Toc26662"/>
      <w:commentRangeStart w:id="20"/>
      <w:r>
        <w:rPr>
          <w:rFonts w:hint="eastAsia" w:ascii="黑体" w:hAnsi="黑体" w:eastAsia="黑体" w:cs="黑体"/>
          <w:sz w:val="30"/>
          <w:szCs w:val="30"/>
        </w:rPr>
        <w:t>1.1 研究目的和意义</w:t>
      </w:r>
      <w:commentRangeEnd w:id="20"/>
      <w:r>
        <w:commentReference w:id="20"/>
      </w:r>
      <w:bookmarkEnd w:id="24"/>
      <w:bookmarkEnd w:id="25"/>
    </w:p>
    <w:p>
      <w:pPr>
        <w:snapToGrid w:val="0"/>
        <w:spacing w:line="360" w:lineRule="auto"/>
        <w:ind w:firstLine="560" w:firstLineChars="200"/>
        <w:outlineLvl w:val="2"/>
        <w:rPr>
          <w:rFonts w:ascii="黑体" w:hAnsi="黑体" w:eastAsia="黑体" w:cs="黑体"/>
          <w:sz w:val="28"/>
          <w:szCs w:val="28"/>
        </w:rPr>
      </w:pPr>
      <w:commentRangeStart w:id="21"/>
      <w:bookmarkStart w:id="26" w:name="_Toc21620"/>
      <w:bookmarkStart w:id="27" w:name="_Toc24189"/>
      <w:r>
        <w:rPr>
          <w:rFonts w:hint="eastAsia" w:ascii="黑体" w:hAnsi="黑体" w:eastAsia="黑体" w:cs="黑体"/>
          <w:sz w:val="28"/>
          <w:szCs w:val="28"/>
        </w:rPr>
        <w:t>1.1.1 研究目的</w:t>
      </w:r>
      <w:commentRangeEnd w:id="21"/>
      <w:r>
        <w:commentReference w:id="21"/>
      </w:r>
      <w:bookmarkEnd w:id="26"/>
      <w:bookmarkEnd w:id="27"/>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随着地铁技术的快速发展，在其保障高效快速以及便利的情况下，其安全性成为社会的重点关注。地铁场段是地铁车辆检修设施以及运用整备设施的总称是地铁运行乘务人员以及乘车人员安全保障的重要场所。为此我国在地铁场段在检修技术要求不断提高的同时对车辆检修人员设备等的需求也在不断地提高。</w:t>
      </w:r>
    </w:p>
    <w:p>
      <w:pPr>
        <w:spacing w:line="360" w:lineRule="auto"/>
        <w:ind w:firstLine="480" w:firstLineChars="200"/>
        <w:rPr>
          <w:rFonts w:asciiTheme="minorEastAsia" w:hAnsiTheme="minorEastAsia" w:cstheme="minorEastAsia"/>
          <w:color w:val="000000" w:themeColor="text1"/>
          <w:sz w:val="24"/>
          <w14:textFill>
            <w14:solidFill>
              <w14:schemeClr w14:val="tx1"/>
            </w14:solidFill>
          </w14:textFill>
        </w:rPr>
      </w:pPr>
      <w:commentRangeStart w:id="22"/>
      <w:r>
        <w:rPr>
          <w:rFonts w:hint="eastAsia" w:asciiTheme="minorEastAsia" w:hAnsiTheme="minorEastAsia" w:cstheme="minorEastAsia"/>
          <w:sz w:val="24"/>
        </w:rPr>
        <w:t>通过对地铁场段车辆检修信息的了解，对地铁场段的车辆检修的人员信息安全管理以及检修规程信息进行整合，</w:t>
      </w:r>
      <w:r>
        <w:rPr>
          <w:rFonts w:ascii="Arial" w:hAnsi="Arial" w:eastAsia="宋体" w:cs="Arial"/>
          <w:color w:val="000000" w:themeColor="text1"/>
          <w:sz w:val="24"/>
          <w:shd w:val="clear" w:color="auto" w:fill="FFFFFF"/>
          <w14:textFill>
            <w14:solidFill>
              <w14:schemeClr w14:val="tx1"/>
            </w14:solidFill>
          </w14:textFill>
        </w:rPr>
        <w:t>利用</w:t>
      </w:r>
      <w:r>
        <w:rPr>
          <w:rFonts w:hint="eastAsia" w:ascii="Arial" w:hAnsi="Arial" w:eastAsia="宋体" w:cs="Arial"/>
          <w:color w:val="000000" w:themeColor="text1"/>
          <w:sz w:val="24"/>
          <w:shd w:val="clear" w:color="auto" w:fill="FFFFFF"/>
          <w14:textFill>
            <w14:solidFill>
              <w14:schemeClr w14:val="tx1"/>
            </w14:solidFill>
          </w14:textFill>
        </w:rPr>
        <w:t>电脑对</w:t>
      </w:r>
      <w:r>
        <w:rPr>
          <w:rFonts w:ascii="Arial" w:hAnsi="Arial" w:eastAsia="宋体" w:cs="Arial"/>
          <w:color w:val="000000" w:themeColor="text1"/>
          <w:sz w:val="24"/>
          <w:shd w:val="clear" w:color="auto" w:fill="FFFFFF"/>
          <w14:textFill>
            <w14:solidFill>
              <w14:schemeClr w14:val="tx1"/>
            </w14:solidFill>
          </w14:textFill>
        </w:rPr>
        <w:t>地铁</w:t>
      </w:r>
      <w:r>
        <w:rPr>
          <w:rFonts w:hint="eastAsia" w:ascii="Arial" w:hAnsi="Arial" w:eastAsia="宋体" w:cs="Arial"/>
          <w:color w:val="000000" w:themeColor="text1"/>
          <w:sz w:val="24"/>
          <w:shd w:val="clear" w:color="auto" w:fill="FFFFFF"/>
          <w14:textFill>
            <w14:solidFill>
              <w14:schemeClr w14:val="tx1"/>
            </w14:solidFill>
          </w14:textFill>
        </w:rPr>
        <w:t>场段</w:t>
      </w:r>
      <w:r>
        <w:rPr>
          <w:rFonts w:ascii="Arial" w:hAnsi="Arial" w:eastAsia="宋体" w:cs="Arial"/>
          <w:color w:val="000000" w:themeColor="text1"/>
          <w:sz w:val="24"/>
          <w:shd w:val="clear" w:color="auto" w:fill="FFFFFF"/>
          <w14:textFill>
            <w14:solidFill>
              <w14:schemeClr w14:val="tx1"/>
            </w14:solidFill>
          </w14:textFill>
        </w:rPr>
        <w:t>信息</w:t>
      </w:r>
      <w:r>
        <w:rPr>
          <w:rFonts w:hint="eastAsia" w:ascii="Arial" w:hAnsi="Arial" w:eastAsia="宋体" w:cs="Arial"/>
          <w:color w:val="000000" w:themeColor="text1"/>
          <w:sz w:val="24"/>
          <w:shd w:val="clear" w:color="auto" w:fill="FFFFFF"/>
          <w14:textFill>
            <w14:solidFill>
              <w14:schemeClr w14:val="tx1"/>
            </w14:solidFill>
          </w14:textFill>
        </w:rPr>
        <w:t>进行</w:t>
      </w:r>
      <w:r>
        <w:rPr>
          <w:rFonts w:ascii="Arial" w:hAnsi="Arial" w:eastAsia="宋体" w:cs="Arial"/>
          <w:color w:val="000000" w:themeColor="text1"/>
          <w:sz w:val="24"/>
          <w:shd w:val="clear" w:color="auto" w:fill="FFFFFF"/>
          <w14:textFill>
            <w14:solidFill>
              <w14:schemeClr w14:val="tx1"/>
            </w14:solidFill>
          </w14:textFill>
        </w:rPr>
        <w:t>管理具有检索速度快搜索方便</w:t>
      </w:r>
      <w:r>
        <w:rPr>
          <w:rFonts w:hint="eastAsia" w:ascii="Arial" w:hAnsi="Arial" w:eastAsia="宋体" w:cs="Arial"/>
          <w:color w:val="000000" w:themeColor="text1"/>
          <w:sz w:val="24"/>
          <w:shd w:val="clear" w:color="auto" w:fill="FFFFFF"/>
          <w14:textFill>
            <w14:solidFill>
              <w14:schemeClr w14:val="tx1"/>
            </w14:solidFill>
          </w14:textFill>
        </w:rPr>
        <w:t>实用</w:t>
      </w:r>
      <w:r>
        <w:rPr>
          <w:rFonts w:ascii="Arial" w:hAnsi="Arial" w:eastAsia="宋体" w:cs="Arial"/>
          <w:color w:val="000000" w:themeColor="text1"/>
          <w:sz w:val="24"/>
          <w:shd w:val="clear" w:color="auto" w:fill="FFFFFF"/>
          <w14:textFill>
            <w14:solidFill>
              <w14:schemeClr w14:val="tx1"/>
            </w14:solidFill>
          </w14:textFill>
        </w:rPr>
        <w:t>性强存储容量大成本</w:t>
      </w:r>
      <w:r>
        <w:rPr>
          <w:rFonts w:hint="eastAsia" w:ascii="Arial" w:hAnsi="Arial" w:eastAsia="宋体" w:cs="Arial"/>
          <w:color w:val="000000" w:themeColor="text1"/>
          <w:sz w:val="24"/>
          <w:shd w:val="clear" w:color="auto" w:fill="FFFFFF"/>
          <w14:textFill>
            <w14:solidFill>
              <w14:schemeClr w14:val="tx1"/>
            </w14:solidFill>
          </w14:textFill>
        </w:rPr>
        <w:t>合理</w:t>
      </w:r>
      <w:r>
        <w:rPr>
          <w:rFonts w:ascii="Arial" w:hAnsi="Arial" w:eastAsia="宋体" w:cs="Arial"/>
          <w:color w:val="000000" w:themeColor="text1"/>
          <w:sz w:val="24"/>
          <w:shd w:val="clear" w:color="auto" w:fill="FFFFFF"/>
          <w14:textFill>
            <w14:solidFill>
              <w14:schemeClr w14:val="tx1"/>
            </w14:solidFill>
          </w14:textFill>
        </w:rPr>
        <w:t>等无可比拟的优势。这些优势，</w:t>
      </w:r>
      <w:r>
        <w:rPr>
          <w:rFonts w:hint="eastAsia" w:ascii="Arial" w:hAnsi="Arial" w:eastAsia="宋体" w:cs="Arial"/>
          <w:color w:val="000000" w:themeColor="text1"/>
          <w:sz w:val="24"/>
          <w:shd w:val="clear" w:color="auto" w:fill="FFFFFF"/>
          <w14:textFill>
            <w14:solidFill>
              <w14:schemeClr w14:val="tx1"/>
            </w14:solidFill>
          </w14:textFill>
        </w:rPr>
        <w:t>不仅可以</w:t>
      </w:r>
      <w:r>
        <w:rPr>
          <w:rFonts w:ascii="Arial" w:hAnsi="Arial" w:eastAsia="宋体" w:cs="Arial"/>
          <w:color w:val="000000" w:themeColor="text1"/>
          <w:sz w:val="24"/>
          <w:shd w:val="clear" w:color="auto" w:fill="FFFFFF"/>
          <w14:textFill>
            <w14:solidFill>
              <w14:schemeClr w14:val="tx1"/>
            </w14:solidFill>
          </w14:textFill>
        </w:rPr>
        <w:t>在提高了地铁</w:t>
      </w:r>
      <w:r>
        <w:rPr>
          <w:rFonts w:hint="eastAsia" w:ascii="Arial" w:hAnsi="Arial" w:eastAsia="宋体" w:cs="Arial"/>
          <w:color w:val="000000" w:themeColor="text1"/>
          <w:sz w:val="24"/>
          <w:shd w:val="clear" w:color="auto" w:fill="FFFFFF"/>
          <w14:textFill>
            <w14:solidFill>
              <w14:schemeClr w14:val="tx1"/>
            </w14:solidFill>
          </w14:textFill>
        </w:rPr>
        <w:t>场段</w:t>
      </w:r>
      <w:r>
        <w:rPr>
          <w:rFonts w:ascii="Arial" w:hAnsi="Arial" w:eastAsia="宋体" w:cs="Arial"/>
          <w:color w:val="000000" w:themeColor="text1"/>
          <w:sz w:val="24"/>
          <w:shd w:val="clear" w:color="auto" w:fill="FFFFFF"/>
          <w14:textFill>
            <w14:solidFill>
              <w14:schemeClr w14:val="tx1"/>
            </w14:solidFill>
          </w14:textFill>
        </w:rPr>
        <w:t>信息管理</w:t>
      </w:r>
      <w:r>
        <w:rPr>
          <w:rFonts w:hint="eastAsia" w:ascii="Arial" w:hAnsi="Arial" w:eastAsia="宋体" w:cs="Arial"/>
          <w:color w:val="000000" w:themeColor="text1"/>
          <w:sz w:val="24"/>
          <w:shd w:val="clear" w:color="auto" w:fill="FFFFFF"/>
          <w14:textFill>
            <w14:solidFill>
              <w14:schemeClr w14:val="tx1"/>
            </w14:solidFill>
          </w14:textFill>
        </w:rPr>
        <w:t>上有</w:t>
      </w:r>
      <w:r>
        <w:rPr>
          <w:rFonts w:ascii="Arial" w:hAnsi="Arial" w:eastAsia="宋体" w:cs="Arial"/>
          <w:color w:val="000000" w:themeColor="text1"/>
          <w:sz w:val="24"/>
          <w:shd w:val="clear" w:color="auto" w:fill="FFFFFF"/>
          <w14:textFill>
            <w14:solidFill>
              <w14:schemeClr w14:val="tx1"/>
            </w14:solidFill>
          </w14:textFill>
        </w:rPr>
        <w:t>一定程度上</w:t>
      </w:r>
      <w:r>
        <w:rPr>
          <w:rFonts w:hint="eastAsia" w:ascii="Arial" w:hAnsi="Arial" w:eastAsia="宋体" w:cs="Arial"/>
          <w:color w:val="000000" w:themeColor="text1"/>
          <w:sz w:val="24"/>
          <w:shd w:val="clear" w:color="auto" w:fill="FFFFFF"/>
          <w14:textFill>
            <w14:solidFill>
              <w14:schemeClr w14:val="tx1"/>
            </w14:solidFill>
          </w14:textFill>
        </w:rPr>
        <w:t>成效</w:t>
      </w:r>
      <w:r>
        <w:rPr>
          <w:rFonts w:ascii="Arial" w:hAnsi="Arial" w:eastAsia="宋体" w:cs="Arial"/>
          <w:color w:val="000000" w:themeColor="text1"/>
          <w:sz w:val="24"/>
          <w:shd w:val="clear" w:color="auto" w:fill="FFFFFF"/>
          <w14:textFill>
            <w14:solidFill>
              <w14:schemeClr w14:val="tx1"/>
            </w14:solidFill>
          </w14:textFill>
        </w:rPr>
        <w:t>，</w:t>
      </w:r>
      <w:r>
        <w:rPr>
          <w:rFonts w:hint="eastAsia" w:ascii="Arial" w:hAnsi="Arial" w:eastAsia="宋体" w:cs="Arial"/>
          <w:color w:val="000000" w:themeColor="text1"/>
          <w:sz w:val="24"/>
          <w:shd w:val="clear" w:color="auto" w:fill="FFFFFF"/>
          <w14:textFill>
            <w14:solidFill>
              <w14:schemeClr w14:val="tx1"/>
            </w14:solidFill>
          </w14:textFill>
        </w:rPr>
        <w:t>而且</w:t>
      </w:r>
      <w:r>
        <w:rPr>
          <w:rFonts w:ascii="Arial" w:hAnsi="Arial" w:eastAsia="宋体" w:cs="Arial"/>
          <w:color w:val="000000" w:themeColor="text1"/>
          <w:sz w:val="24"/>
          <w:shd w:val="clear" w:color="auto" w:fill="FFFFFF"/>
          <w14:textFill>
            <w14:solidFill>
              <w14:schemeClr w14:val="tx1"/>
            </w14:solidFill>
          </w14:textFill>
        </w:rPr>
        <w:t>这也是管理地铁</w:t>
      </w:r>
      <w:r>
        <w:rPr>
          <w:rFonts w:hint="eastAsia" w:ascii="Arial" w:hAnsi="Arial" w:eastAsia="宋体" w:cs="Arial"/>
          <w:color w:val="000000" w:themeColor="text1"/>
          <w:sz w:val="24"/>
          <w:shd w:val="clear" w:color="auto" w:fill="FFFFFF"/>
          <w14:textFill>
            <w14:solidFill>
              <w14:schemeClr w14:val="tx1"/>
            </w14:solidFill>
          </w14:textFill>
        </w:rPr>
        <w:t>场段</w:t>
      </w:r>
      <w:r>
        <w:rPr>
          <w:rFonts w:ascii="Arial" w:hAnsi="Arial" w:eastAsia="宋体" w:cs="Arial"/>
          <w:color w:val="000000" w:themeColor="text1"/>
          <w:sz w:val="24"/>
          <w:shd w:val="clear" w:color="auto" w:fill="FFFFFF"/>
          <w14:textFill>
            <w14:solidFill>
              <w14:schemeClr w14:val="tx1"/>
            </w14:solidFill>
          </w14:textFill>
        </w:rPr>
        <w:t>信息的必要条件。</w:t>
      </w:r>
      <w:commentRangeEnd w:id="22"/>
      <w:r>
        <w:commentReference w:id="22"/>
      </w:r>
    </w:p>
    <w:p>
      <w:pPr>
        <w:snapToGrid w:val="0"/>
        <w:spacing w:line="360" w:lineRule="auto"/>
        <w:ind w:firstLine="560" w:firstLineChars="200"/>
        <w:outlineLvl w:val="2"/>
        <w:rPr>
          <w:rFonts w:ascii="黑体" w:hAnsi="黑体" w:eastAsia="黑体" w:cs="黑体"/>
          <w:sz w:val="28"/>
          <w:szCs w:val="28"/>
        </w:rPr>
      </w:pPr>
      <w:bookmarkStart w:id="28" w:name="_Toc20981"/>
      <w:bookmarkStart w:id="29" w:name="_Toc12108"/>
      <w:r>
        <w:rPr>
          <w:rFonts w:hint="eastAsia" w:ascii="黑体" w:hAnsi="黑体" w:eastAsia="黑体" w:cs="黑体"/>
          <w:sz w:val="28"/>
          <w:szCs w:val="28"/>
        </w:rPr>
        <w:t>1.1.2</w:t>
      </w:r>
      <w:commentRangeStart w:id="23"/>
      <w:r>
        <w:rPr>
          <w:rFonts w:hint="eastAsia" w:ascii="黑体" w:hAnsi="黑体" w:eastAsia="黑体" w:cs="黑体"/>
          <w:sz w:val="28"/>
          <w:szCs w:val="28"/>
        </w:rPr>
        <w:t xml:space="preserve"> </w:t>
      </w:r>
      <w:commentRangeEnd w:id="23"/>
      <w:r>
        <w:commentReference w:id="23"/>
      </w:r>
      <w:r>
        <w:rPr>
          <w:rFonts w:hint="eastAsia" w:ascii="黑体" w:hAnsi="黑体" w:eastAsia="黑体" w:cs="黑体"/>
          <w:sz w:val="28"/>
          <w:szCs w:val="28"/>
        </w:rPr>
        <w:t>研究意义</w:t>
      </w:r>
      <w:bookmarkEnd w:id="28"/>
      <w:bookmarkEnd w:id="29"/>
    </w:p>
    <w:p>
      <w:pPr>
        <w:spacing w:line="360" w:lineRule="auto"/>
        <w:ind w:firstLine="480" w:firstLineChars="200"/>
        <w:rPr>
          <w:color w:val="0D0D0D" w:themeColor="text1" w:themeTint="F2"/>
          <w:sz w:val="24"/>
          <w14:textFill>
            <w14:solidFill>
              <w14:schemeClr w14:val="tx1">
                <w14:lumMod w14:val="95000"/>
                <w14:lumOff w14:val="5000"/>
              </w14:schemeClr>
            </w14:solidFill>
          </w14:textFill>
        </w:rPr>
      </w:pPr>
      <w:bookmarkStart w:id="30" w:name="_Toc15602"/>
      <w:r>
        <w:rPr>
          <w:rFonts w:ascii="宋体" w:hAnsi="宋体" w:eastAsia="宋体" w:cs="宋体"/>
          <w:color w:val="0D0D0D" w:themeColor="text1" w:themeTint="F2"/>
          <w:sz w:val="24"/>
          <w14:textFill>
            <w14:solidFill>
              <w14:schemeClr w14:val="tx1">
                <w14:lumMod w14:val="95000"/>
                <w14:lumOff w14:val="5000"/>
              </w14:schemeClr>
            </w14:solidFill>
          </w14:textFill>
        </w:rPr>
        <w:t>本系统是根据地铁</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场段</w:t>
      </w:r>
      <w:r>
        <w:rPr>
          <w:rFonts w:ascii="宋体" w:hAnsi="宋体" w:eastAsia="宋体" w:cs="宋体"/>
          <w:color w:val="0D0D0D" w:themeColor="text1" w:themeTint="F2"/>
          <w:sz w:val="24"/>
          <w14:textFill>
            <w14:solidFill>
              <w14:schemeClr w14:val="tx1">
                <w14:lumMod w14:val="95000"/>
                <w14:lumOff w14:val="5000"/>
              </w14:schemeClr>
            </w14:solidFill>
          </w14:textFill>
        </w:rPr>
        <w:t>信息的信息化和管理的实际需</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求</w:t>
      </w:r>
      <w:r>
        <w:rPr>
          <w:rFonts w:ascii="宋体" w:hAnsi="宋体" w:eastAsia="宋体" w:cs="宋体"/>
          <w:color w:val="0D0D0D" w:themeColor="text1" w:themeTint="F2"/>
          <w:sz w:val="24"/>
          <w14:textFill>
            <w14:solidFill>
              <w14:schemeClr w14:val="tx1">
                <w14:lumMod w14:val="95000"/>
                <w14:lumOff w14:val="5000"/>
              </w14:schemeClr>
            </w14:solidFill>
          </w14:textFill>
        </w:rPr>
        <w:t>而设计的，有效地处理地铁</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场段</w:t>
      </w:r>
      <w:r>
        <w:rPr>
          <w:rFonts w:ascii="宋体" w:hAnsi="宋体" w:eastAsia="宋体" w:cs="宋体"/>
          <w:color w:val="0D0D0D" w:themeColor="text1" w:themeTint="F2"/>
          <w:sz w:val="24"/>
          <w14:textFill>
            <w14:solidFill>
              <w14:schemeClr w14:val="tx1">
                <w14:lumMod w14:val="95000"/>
                <w14:lumOff w14:val="5000"/>
              </w14:schemeClr>
            </w14:solidFill>
          </w14:textFill>
        </w:rPr>
        <w:t>信息，实现信息化，减少管理人员的工作量，对高效规范的地铁</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场段</w:t>
      </w:r>
      <w:r>
        <w:rPr>
          <w:rFonts w:ascii="宋体" w:hAnsi="宋体" w:eastAsia="宋体" w:cs="宋体"/>
          <w:color w:val="0D0D0D" w:themeColor="text1" w:themeTint="F2"/>
          <w:sz w:val="24"/>
          <w14:textFill>
            <w14:solidFill>
              <w14:schemeClr w14:val="tx1">
                <w14:lumMod w14:val="95000"/>
                <w14:lumOff w14:val="5000"/>
              </w14:schemeClr>
            </w14:solidFill>
          </w14:textFill>
        </w:rPr>
        <w:t>信息进行管理，避免了信息的浪费人为的错误和不合理的行为。</w:t>
      </w:r>
    </w:p>
    <w:p>
      <w:pPr>
        <w:snapToGrid w:val="0"/>
        <w:spacing w:line="360" w:lineRule="auto"/>
        <w:ind w:firstLine="600" w:firstLineChars="200"/>
        <w:outlineLvl w:val="1"/>
        <w:rPr>
          <w:rFonts w:ascii="黑体" w:hAnsi="黑体" w:eastAsia="黑体" w:cs="黑体"/>
          <w:sz w:val="30"/>
          <w:szCs w:val="30"/>
        </w:rPr>
      </w:pPr>
      <w:bookmarkStart w:id="31" w:name="_Toc6254"/>
      <w:r>
        <w:rPr>
          <w:rFonts w:hint="eastAsia" w:ascii="黑体" w:hAnsi="黑体" w:eastAsia="黑体" w:cs="黑体"/>
          <w:sz w:val="30"/>
          <w:szCs w:val="30"/>
        </w:rPr>
        <w:t>1.2</w:t>
      </w:r>
      <w:commentRangeStart w:id="24"/>
      <w:r>
        <w:rPr>
          <w:rFonts w:hint="eastAsia" w:ascii="黑体" w:hAnsi="黑体" w:eastAsia="黑体" w:cs="黑体"/>
          <w:sz w:val="30"/>
          <w:szCs w:val="30"/>
        </w:rPr>
        <w:t xml:space="preserve"> </w:t>
      </w:r>
      <w:commentRangeEnd w:id="24"/>
      <w:r>
        <w:commentReference w:id="24"/>
      </w:r>
      <w:r>
        <w:rPr>
          <w:rFonts w:hint="eastAsia" w:ascii="黑体" w:hAnsi="黑体" w:eastAsia="黑体" w:cs="黑体"/>
          <w:sz w:val="30"/>
          <w:szCs w:val="30"/>
        </w:rPr>
        <w:t>国内外文献综述</w:t>
      </w:r>
      <w:bookmarkEnd w:id="30"/>
      <w:bookmarkEnd w:id="31"/>
    </w:p>
    <w:p>
      <w:pPr>
        <w:spacing w:line="360" w:lineRule="auto"/>
        <w:ind w:firstLine="480" w:firstLineChars="200"/>
        <w:rPr>
          <w:rFonts w:ascii="宋体" w:hAnsi="宋体" w:eastAsia="宋体" w:cs="宋体"/>
          <w:color w:val="000000" w:themeColor="text1"/>
          <w:sz w:val="24"/>
          <w:shd w:val="clear" w:color="auto" w:fill="FFFFFF"/>
          <w14:textFill>
            <w14:solidFill>
              <w14:schemeClr w14:val="tx1"/>
            </w14:solidFill>
          </w14:textFill>
        </w:rPr>
      </w:pPr>
      <w:bookmarkStart w:id="32" w:name="_Toc15129"/>
      <w:r>
        <w:rPr>
          <w:rFonts w:hint="eastAsia" w:ascii="宋体" w:hAnsi="宋体" w:eastAsia="宋体" w:cs="宋体"/>
          <w:bCs/>
          <w:color w:val="000000" w:themeColor="text1"/>
          <w:sz w:val="24"/>
          <w14:textFill>
            <w14:solidFill>
              <w14:schemeClr w14:val="tx1"/>
            </w14:solidFill>
          </w14:textFill>
        </w:rPr>
        <w:t>刘伊敏在《地铁综合自动化场段检修作业安全管控系统》</w:t>
      </w:r>
      <w:r>
        <w:rPr>
          <w:rFonts w:ascii="宋体" w:hAnsi="宋体" w:eastAsia="宋体" w:cs="宋体"/>
          <w:color w:val="0D0D0D" w:themeColor="text1" w:themeTint="F2"/>
          <w:sz w:val="24"/>
          <w14:textFill>
            <w14:solidFill>
              <w14:schemeClr w14:val="tx1">
                <w14:lumMod w14:val="95000"/>
                <w14:lumOff w14:val="5000"/>
              </w14:schemeClr>
            </w14:solidFill>
          </w14:textFill>
        </w:rPr>
        <w:t>介绍了地铁自动化系统的安全管理系统。目的是提高地铁区间的工作效率，保证人员的安全。这种自动化管理是安检工作的</w:t>
      </w:r>
      <w:r>
        <w:rPr>
          <w:rFonts w:hint="eastAsia" w:ascii="宋体" w:hAnsi="宋体" w:eastAsia="宋体" w:cs="宋体"/>
          <w:color w:val="000000" w:themeColor="text1"/>
          <w:sz w:val="24"/>
          <w:shd w:val="clear" w:color="auto" w:fill="FFFFFF"/>
          <w14:textFill>
            <w14:solidFill>
              <w14:schemeClr w14:val="tx1"/>
            </w14:solidFill>
          </w14:textFill>
        </w:rPr>
        <w:t>进一步技术化要求，但是对地铁场段各方面信息管理没有实现，只是技术提高了，但同时设备人员也会有一定的增加，应该在提高技术的同时对各方面信息也要有所管理，才能使地铁场段更好地维护和发展。</w:t>
      </w:r>
    </w:p>
    <w:bookmarkEnd w:id="32"/>
    <w:p>
      <w:pPr>
        <w:spacing w:line="360" w:lineRule="auto"/>
        <w:ind w:firstLine="480" w:firstLineChars="200"/>
        <w:rPr>
          <w:rFonts w:ascii="Times New Roman" w:hAnsi="Times New Roman" w:cs="Times New Roman"/>
          <w:sz w:val="24"/>
        </w:rPr>
      </w:pPr>
      <w:r>
        <w:rPr>
          <w:rFonts w:ascii="Times New Roman" w:hAnsi="Times New Roman" w:cs="Times New Roman"/>
          <w:sz w:val="24"/>
        </w:rPr>
        <w:t>Priyanka Yadav</w:t>
      </w:r>
      <w:r>
        <w:rPr>
          <w:rFonts w:ascii="Times New Roman" w:hAnsi="Times New Roman" w:cs="Times New Roman"/>
          <w:szCs w:val="21"/>
        </w:rPr>
        <w:t>在</w:t>
      </w:r>
      <w:r>
        <w:rPr>
          <w:rFonts w:ascii="Times New Roman" w:hAnsi="Times New Roman" w:cs="Times New Roman"/>
          <w:sz w:val="24"/>
        </w:rPr>
        <w:t xml:space="preserve">《Conversion of various types of </w:t>
      </w:r>
      <w:r>
        <w:rPr>
          <w:rFonts w:hint="eastAsia" w:ascii="Times New Roman" w:hAnsi="Times New Roman" w:cs="Times New Roman"/>
          <w:sz w:val="24"/>
          <w:lang w:eastAsia="zh-CN"/>
        </w:rPr>
        <w:t>Java</w:t>
      </w:r>
      <w:r>
        <w:rPr>
          <w:rFonts w:ascii="Times New Roman" w:hAnsi="Times New Roman" w:cs="Times New Roman"/>
          <w:sz w:val="24"/>
        </w:rPr>
        <w:t>-language applications》文章中阐述了</w:t>
      </w:r>
      <w:r>
        <w:rPr>
          <w:rFonts w:hint="eastAsia" w:ascii="Times New Roman" w:hAnsi="Times New Roman" w:cs="Times New Roman"/>
          <w:sz w:val="24"/>
          <w:lang w:eastAsia="zh-CN"/>
        </w:rPr>
        <w:t>Java</w:t>
      </w:r>
      <w:r>
        <w:rPr>
          <w:rFonts w:ascii="Times New Roman" w:hAnsi="Times New Roman" w:cs="Times New Roman"/>
          <w:sz w:val="24"/>
        </w:rPr>
        <w:t>语言面向对象和各类型的</w:t>
      </w:r>
      <w:r>
        <w:rPr>
          <w:rFonts w:hint="eastAsia" w:ascii="Times New Roman" w:hAnsi="Times New Roman" w:cs="Times New Roman"/>
          <w:sz w:val="24"/>
          <w:lang w:eastAsia="zh-CN"/>
        </w:rPr>
        <w:t>Java</w:t>
      </w:r>
      <w:r>
        <w:rPr>
          <w:rFonts w:ascii="Times New Roman" w:hAnsi="Times New Roman" w:cs="Times New Roman"/>
          <w:sz w:val="24"/>
        </w:rPr>
        <w:t>语言应用程序的转换，如</w:t>
      </w:r>
      <w:r>
        <w:rPr>
          <w:rFonts w:hint="eastAsia" w:ascii="Times New Roman" w:hAnsi="Times New Roman" w:cs="Times New Roman"/>
          <w:sz w:val="24"/>
          <w:lang w:eastAsia="zh-CN"/>
        </w:rPr>
        <w:t>Java</w:t>
      </w:r>
      <w:r>
        <w:rPr>
          <w:rFonts w:ascii="Times New Roman" w:hAnsi="Times New Roman" w:cs="Times New Roman"/>
          <w:sz w:val="24"/>
        </w:rPr>
        <w:t xml:space="preserve"> Swing应用程序。Swing作为</w:t>
      </w:r>
      <w:r>
        <w:rPr>
          <w:rFonts w:hint="eastAsia" w:ascii="Times New Roman" w:hAnsi="Times New Roman" w:cs="Times New Roman"/>
          <w:sz w:val="24"/>
          <w:lang w:eastAsia="zh-CN"/>
        </w:rPr>
        <w:t>Java</w:t>
      </w:r>
      <w:r>
        <w:rPr>
          <w:rFonts w:ascii="Times New Roman" w:hAnsi="Times New Roman" w:cs="Times New Roman"/>
          <w:sz w:val="24"/>
        </w:rPr>
        <w:t>设计的GUI工具包，是最常见的图形界面开发工具，Swing对开发</w:t>
      </w:r>
      <w:r>
        <w:rPr>
          <w:rFonts w:hint="eastAsia" w:ascii="Times New Roman" w:hAnsi="Times New Roman" w:cs="Times New Roman"/>
          <w:sz w:val="24"/>
          <w:lang w:eastAsia="zh-CN"/>
        </w:rPr>
        <w:t>Java</w:t>
      </w:r>
      <w:r>
        <w:rPr>
          <w:rFonts w:ascii="Times New Roman" w:hAnsi="Times New Roman" w:cs="Times New Roman"/>
          <w:sz w:val="24"/>
        </w:rPr>
        <w:t>界面来说，界面清晰简洁。</w:t>
      </w:r>
      <w:r>
        <w:commentReference w:id="25"/>
      </w:r>
    </w:p>
    <w:p>
      <w:pPr>
        <w:snapToGrid w:val="0"/>
        <w:spacing w:line="360" w:lineRule="auto"/>
        <w:ind w:firstLine="600" w:firstLineChars="200"/>
        <w:outlineLvl w:val="1"/>
        <w:rPr>
          <w:rFonts w:ascii="黑体" w:hAnsi="黑体" w:eastAsia="黑体" w:cs="黑体"/>
          <w:sz w:val="30"/>
          <w:szCs w:val="30"/>
        </w:rPr>
      </w:pPr>
      <w:bookmarkStart w:id="33" w:name="_Toc9525"/>
      <w:bookmarkStart w:id="34" w:name="_Toc20160"/>
      <w:r>
        <w:rPr>
          <w:rFonts w:hint="eastAsia" w:ascii="黑体" w:hAnsi="黑体" w:eastAsia="黑体" w:cs="黑体"/>
          <w:sz w:val="30"/>
          <w:szCs w:val="30"/>
        </w:rPr>
        <w:t>1.3 研究的主要内容和方法</w:t>
      </w:r>
      <w:bookmarkEnd w:id="33"/>
      <w:bookmarkEnd w:id="34"/>
    </w:p>
    <w:p>
      <w:pPr>
        <w:snapToGrid w:val="0"/>
        <w:spacing w:line="360" w:lineRule="auto"/>
        <w:ind w:firstLine="560" w:firstLineChars="200"/>
        <w:outlineLvl w:val="2"/>
        <w:rPr>
          <w:rFonts w:ascii="黑体" w:hAnsi="黑体" w:eastAsia="黑体" w:cs="黑体"/>
          <w:sz w:val="28"/>
          <w:szCs w:val="28"/>
        </w:rPr>
      </w:pPr>
      <w:bookmarkStart w:id="35" w:name="_Toc18120"/>
      <w:r>
        <w:rPr>
          <w:rFonts w:hint="eastAsia" w:ascii="黑体" w:hAnsi="黑体" w:eastAsia="黑体" w:cs="黑体"/>
          <w:sz w:val="28"/>
          <w:szCs w:val="28"/>
        </w:rPr>
        <w:t>1.3.1 研究内容</w:t>
      </w:r>
      <w:bookmarkEnd w:id="35"/>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本系统的系统角色有管理员班组长和员工，主要实现的是系统功能职位员工班组长设备列车安全以及检修等多项信息的管理功能。具体来说，本文的研究内容如下：</w:t>
      </w:r>
    </w:p>
    <w:p>
      <w:pPr>
        <w:spacing w:line="360" w:lineRule="auto"/>
        <w:ind w:firstLine="480" w:firstLineChars="200"/>
        <w:rPr>
          <w:rFonts w:asciiTheme="minorEastAsia" w:hAnsiTheme="minorEastAsia" w:cstheme="minorEastAsia"/>
          <w:sz w:val="24"/>
        </w:rPr>
      </w:pPr>
      <w:commentRangeStart w:id="26"/>
      <w:r>
        <w:rPr>
          <w:rFonts w:hint="eastAsia" w:asciiTheme="minorEastAsia" w:hAnsiTheme="minorEastAsia" w:cstheme="minorEastAsia"/>
          <w:sz w:val="24"/>
        </w:rPr>
        <w:t>（1）</w:t>
      </w:r>
      <w:commentRangeEnd w:id="26"/>
      <w:r>
        <w:commentReference w:id="26"/>
      </w:r>
      <w:r>
        <w:rPr>
          <w:rFonts w:hint="eastAsia" w:asciiTheme="minorEastAsia" w:hAnsiTheme="minorEastAsia" w:cstheme="minorEastAsia"/>
          <w:sz w:val="24"/>
        </w:rPr>
        <w:t>职位管理主要是对地铁场段职位信息进行管理，记录职位名称和职位信息，职位添加后可以直接反馈到员工信息的列表上。以便查找所需的员工职位。</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（2）员工管理主要是对地铁场段工作人员信息进行管理，记录工作人员名字职位登录密码员工性别员工岗位员工手机号。</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（3）班组长管理主要是对班组长信息进行管理，记录工作人员名字登录密码员工性别员工手机号和年龄。</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（4）设备管理主要是对设备信息进行管理，记录设备名称设备类型购买金额以及设备信息，职位添加后可以直接反馈到检修信息的列表上。以便查找所需的安全工具。</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列车管理主要是对列车信息进行管理，记录设备名称设备类型购买金额以及设备信息。</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（5）安全管理主要是对作业安全信息进行管理，记录危险信息和安全措施。</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（6）检修管理主要是对检修规程信息进行管理，记录检修项目检修内容检修方法检修设备检修要求。</w:t>
      </w:r>
    </w:p>
    <w:p>
      <w:pPr>
        <w:snapToGrid w:val="0"/>
        <w:spacing w:line="360" w:lineRule="auto"/>
        <w:ind w:firstLine="560" w:firstLineChars="200"/>
        <w:outlineLvl w:val="2"/>
        <w:rPr>
          <w:rFonts w:ascii="黑体" w:hAnsi="黑体" w:eastAsia="黑体" w:cs="黑体"/>
          <w:sz w:val="28"/>
          <w:szCs w:val="28"/>
        </w:rPr>
      </w:pPr>
      <w:bookmarkStart w:id="36" w:name="_Toc26888"/>
      <w:r>
        <w:rPr>
          <w:rFonts w:hint="eastAsia" w:ascii="黑体" w:hAnsi="黑体" w:eastAsia="黑体" w:cs="黑体"/>
          <w:sz w:val="28"/>
          <w:szCs w:val="28"/>
        </w:rPr>
        <w:t>1.3.2 研究方法</w:t>
      </w:r>
      <w:bookmarkEnd w:id="36"/>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本文主要使用调查法、文献研究法、经验法等方法进行研究，具体如下：</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（1）调查法：通过对系统的用户进行询问、调查，完成数据的收集，根据用户反馈的需求进行系统的功能设计。</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（2）文献研究法：通过查阅相关文献资料，获取到国内外关于地铁场段管理系统设计的研究现状，据此整理本文研究的基础，在此基础上进行系统的需求分析。</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（3）经验法：在进行系统设计时，经常会遇到代码错误等问题，当问题解决了以后要及时总结经验，防止下次再犯同样的错误。</w:t>
      </w:r>
    </w:p>
    <w:p>
      <w:pPr>
        <w:snapToGrid w:val="0"/>
        <w:spacing w:line="360" w:lineRule="auto"/>
        <w:ind w:firstLine="600" w:firstLineChars="200"/>
        <w:outlineLvl w:val="1"/>
        <w:rPr>
          <w:rFonts w:ascii="黑体" w:hAnsi="黑体" w:eastAsia="黑体" w:cs="黑体"/>
          <w:sz w:val="30"/>
          <w:szCs w:val="30"/>
        </w:rPr>
      </w:pPr>
      <w:bookmarkStart w:id="37" w:name="_Toc4430"/>
      <w:bookmarkStart w:id="38" w:name="_Toc107"/>
      <w:r>
        <w:rPr>
          <w:rFonts w:hint="eastAsia" w:ascii="黑体" w:hAnsi="黑体" w:eastAsia="黑体" w:cs="黑体"/>
          <w:sz w:val="30"/>
          <w:szCs w:val="30"/>
        </w:rPr>
        <w:t>1.4 所用技术介绍</w:t>
      </w:r>
      <w:bookmarkEnd w:id="37"/>
    </w:p>
    <w:bookmarkEnd w:id="38"/>
    <w:p>
      <w:pPr>
        <w:snapToGrid w:val="0"/>
        <w:spacing w:line="360" w:lineRule="auto"/>
        <w:ind w:firstLine="560" w:firstLineChars="200"/>
        <w:outlineLvl w:val="2"/>
        <w:rPr>
          <w:rFonts w:ascii="黑体" w:hAnsi="黑体" w:eastAsia="黑体" w:cs="黑体"/>
          <w:sz w:val="28"/>
          <w:szCs w:val="28"/>
        </w:rPr>
      </w:pPr>
      <w:bookmarkStart w:id="39" w:name="_Toc16280"/>
      <w:r>
        <w:rPr>
          <w:rFonts w:hint="eastAsia" w:ascii="黑体" w:hAnsi="黑体" w:eastAsia="黑体" w:cs="黑体"/>
          <w:sz w:val="28"/>
          <w:szCs w:val="28"/>
        </w:rPr>
        <w:t xml:space="preserve">1.4.1 </w:t>
      </w:r>
      <w:r>
        <w:rPr>
          <w:rFonts w:hint="eastAsia" w:ascii="Times New Roman" w:hAnsi="Times New Roman" w:eastAsia="黑体" w:cs="Times New Roman"/>
          <w:sz w:val="28"/>
          <w:szCs w:val="28"/>
          <w:lang w:eastAsia="zh-CN"/>
        </w:rPr>
        <w:t>Java</w:t>
      </w:r>
      <w:r>
        <w:rPr>
          <w:rFonts w:hint="eastAsia" w:ascii="黑体" w:hAnsi="黑体" w:eastAsia="黑体" w:cs="黑体"/>
          <w:sz w:val="28"/>
          <w:szCs w:val="28"/>
        </w:rPr>
        <w:t>编程语言介绍</w:t>
      </w:r>
      <w:bookmarkEnd w:id="39"/>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lang w:eastAsia="zh-CN"/>
        </w:rPr>
        <w:t>Java</w:t>
      </w:r>
      <w:r>
        <w:rPr>
          <w:rFonts w:ascii="Times New Roman" w:hAnsi="Times New Roman" w:eastAsia="宋体" w:cs="Times New Roman"/>
          <w:sz w:val="24"/>
        </w:rPr>
        <w:t>对比其他语言来说都有显著的优势，这成为它几乎适用于任何编程。</w:t>
      </w:r>
    </w:p>
    <w:p>
      <w:pPr>
        <w:numPr>
          <w:ilvl w:val="0"/>
          <w:numId w:val="20"/>
        </w:numPr>
        <w:spacing w:line="360" w:lineRule="auto"/>
        <w:rPr>
          <w:rFonts w:ascii="Times New Roman" w:hAnsi="Times New Roman" w:eastAsia="宋体" w:cs="Times New Roman"/>
          <w:sz w:val="24"/>
          <w:shd w:val="clear" w:color="auto" w:fill="FFFFFF"/>
        </w:rPr>
      </w:pPr>
      <w:r>
        <w:rPr>
          <w:rFonts w:ascii="Times New Roman" w:hAnsi="Times New Roman" w:eastAsia="宋体" w:cs="Times New Roman"/>
          <w:sz w:val="24"/>
        </w:rPr>
        <w:t>简单易学，利用</w:t>
      </w:r>
      <w:r>
        <w:rPr>
          <w:rFonts w:hint="eastAsia" w:ascii="Times New Roman" w:hAnsi="Times New Roman" w:eastAsia="宋体" w:cs="Times New Roman"/>
          <w:sz w:val="24"/>
          <w:shd w:val="clear" w:color="auto" w:fill="FFFFFF"/>
          <w:lang w:eastAsia="zh-CN"/>
        </w:rPr>
        <w:t>Java</w:t>
      </w:r>
      <w:r>
        <w:rPr>
          <w:rFonts w:ascii="Times New Roman" w:hAnsi="Times New Roman" w:eastAsia="宋体" w:cs="Times New Roman"/>
          <w:sz w:val="24"/>
          <w:shd w:val="clear" w:color="auto" w:fill="FFFFFF"/>
        </w:rPr>
        <w:t>可以设计成一个易于使用的程序，所以相对其他编程语言来说，</w:t>
      </w:r>
      <w:r>
        <w:rPr>
          <w:rFonts w:hint="eastAsia" w:ascii="Times New Roman" w:hAnsi="Times New Roman" w:eastAsia="宋体" w:cs="Times New Roman"/>
          <w:sz w:val="24"/>
          <w:shd w:val="clear" w:color="auto" w:fill="FFFFFF"/>
          <w:lang w:eastAsia="zh-CN"/>
        </w:rPr>
        <w:t>Java</w:t>
      </w:r>
      <w:r>
        <w:rPr>
          <w:rFonts w:ascii="Times New Roman" w:hAnsi="Times New Roman" w:eastAsia="宋体" w:cs="Times New Roman"/>
          <w:sz w:val="24"/>
          <w:shd w:val="clear" w:color="auto" w:fill="FFFFFF"/>
        </w:rPr>
        <w:t>更适用于编写调试和学习。</w:t>
      </w:r>
    </w:p>
    <w:p>
      <w:pPr>
        <w:numPr>
          <w:ilvl w:val="0"/>
          <w:numId w:val="20"/>
        </w:numPr>
        <w:spacing w:line="360" w:lineRule="auto"/>
        <w:rPr>
          <w:rFonts w:asciiTheme="minorEastAsia" w:hAnsiTheme="minorEastAsia" w:cstheme="minorEastAsia"/>
          <w:sz w:val="24"/>
        </w:rPr>
      </w:pPr>
      <w:r>
        <w:rPr>
          <w:rFonts w:ascii="Times New Roman" w:hAnsi="Times New Roman" w:eastAsia="宋体" w:cs="Times New Roman"/>
          <w:sz w:val="24"/>
          <w:shd w:val="clear" w:color="auto" w:fill="FFFFFF"/>
        </w:rPr>
        <w:t>面向对象，它容许你创建模块化的程序和可重复适用的程序指令。</w:t>
      </w:r>
    </w:p>
    <w:p>
      <w:pPr>
        <w:numPr>
          <w:ilvl w:val="0"/>
          <w:numId w:val="20"/>
        </w:numPr>
        <w:spacing w:line="360" w:lineRule="auto"/>
        <w:rPr>
          <w:rFonts w:asciiTheme="minorEastAsia" w:hAnsiTheme="minorEastAsia" w:cstheme="minorEastAsia"/>
          <w:sz w:val="24"/>
        </w:rPr>
      </w:pPr>
      <w:r>
        <w:rPr>
          <w:rFonts w:ascii="Times New Roman" w:hAnsi="Times New Roman" w:eastAsia="宋体" w:cs="Times New Roman"/>
          <w:sz w:val="24"/>
          <w:shd w:val="clear" w:color="auto" w:fill="FFFFFF"/>
        </w:rPr>
        <w:t>不受平台限制，最明显的优点是可以很容易地从一个电脑系统转移到另一个系统。</w:t>
      </w:r>
      <w:r>
        <w:rPr>
          <w:rFonts w:ascii="Times New Roman" w:hAnsi="Times New Roman" w:eastAsia="宋体" w:cs="Times New Roman"/>
          <w:sz w:val="24"/>
        </w:rPr>
        <w:t>在许多不同的系统中执行相同程序的能力对于一个WWW软件来说是非常重要的。源代码和二进制平台的独立性是</w:t>
      </w:r>
      <w:r>
        <w:rPr>
          <w:rFonts w:hint="eastAsia" w:ascii="Times New Roman" w:hAnsi="Times New Roman" w:eastAsia="宋体" w:cs="Times New Roman"/>
          <w:sz w:val="24"/>
          <w:lang w:eastAsia="zh-CN"/>
        </w:rPr>
        <w:t>Java</w:t>
      </w:r>
      <w:r>
        <w:rPr>
          <w:rFonts w:ascii="Times New Roman" w:hAnsi="Times New Roman" w:eastAsia="宋体" w:cs="Times New Roman"/>
          <w:sz w:val="24"/>
        </w:rPr>
        <w:t>在各方</w:t>
      </w:r>
      <w:r>
        <w:rPr>
          <w:rFonts w:ascii="宋体" w:hAnsi="宋体" w:eastAsia="宋体" w:cs="宋体"/>
          <w:sz w:val="24"/>
        </w:rPr>
        <w:t>面成功</w:t>
      </w:r>
      <w:r>
        <w:rPr>
          <w:rFonts w:hint="eastAsia" w:ascii="宋体" w:hAnsi="宋体" w:eastAsia="宋体" w:cs="宋体"/>
          <w:sz w:val="24"/>
        </w:rPr>
        <w:t>的所在</w:t>
      </w:r>
      <w:r>
        <w:rPr>
          <w:rFonts w:ascii="宋体" w:hAnsi="宋体" w:eastAsia="宋体" w:cs="宋体"/>
          <w:sz w:val="24"/>
        </w:rPr>
        <w:t>。</w:t>
      </w:r>
    </w:p>
    <w:p>
      <w:pPr>
        <w:snapToGrid w:val="0"/>
        <w:spacing w:line="360" w:lineRule="auto"/>
        <w:ind w:firstLine="560" w:firstLineChars="200"/>
        <w:outlineLvl w:val="2"/>
        <w:rPr>
          <w:rFonts w:ascii="黑体" w:hAnsi="黑体" w:eastAsia="黑体" w:cs="黑体"/>
          <w:sz w:val="28"/>
          <w:szCs w:val="28"/>
        </w:rPr>
      </w:pPr>
      <w:bookmarkStart w:id="40" w:name="_Toc732"/>
      <w:bookmarkStart w:id="41" w:name="_Toc29310"/>
      <w:r>
        <w:rPr>
          <w:rFonts w:hint="eastAsia" w:ascii="黑体" w:hAnsi="黑体" w:eastAsia="黑体" w:cs="黑体"/>
          <w:sz w:val="28"/>
          <w:szCs w:val="28"/>
        </w:rPr>
        <w:t>1.4.2 Swing介绍</w:t>
      </w:r>
      <w:bookmarkEnd w:id="40"/>
      <w:bookmarkEnd w:id="41"/>
    </w:p>
    <w:p>
      <w:pPr>
        <w:spacing w:line="360" w:lineRule="auto"/>
        <w:ind w:firstLine="480" w:firstLineChars="200"/>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pPr>
      <w:bookmarkStart w:id="42" w:name="_Toc8223"/>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Swing作为</w:t>
      </w:r>
      <w:r>
        <w:rPr>
          <w:rFonts w:hint="eastAsia" w:ascii="Times New Roman" w:hAnsi="Times New Roman" w:eastAsia="宋体" w:cs="Times New Roman"/>
          <w:color w:val="0D0D0D" w:themeColor="text1" w:themeTint="F2"/>
          <w:sz w:val="24"/>
          <w:lang w:eastAsia="zh-CN"/>
          <w14:textFill>
            <w14:solidFill>
              <w14:schemeClr w14:val="tx1">
                <w14:lumMod w14:val="95000"/>
                <w14:lumOff w14:val="5000"/>
              </w14:schemeClr>
            </w14:solidFill>
          </w14:textFill>
        </w:rPr>
        <w:t>Java</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设计图形用户界面（GUI）的工具包，于是Swing就成为了</w:t>
      </w:r>
      <w:r>
        <w:rPr>
          <w:rFonts w:hint="eastAsia" w:ascii="Times New Roman" w:hAnsi="Times New Roman" w:eastAsia="宋体" w:cs="Times New Roman"/>
          <w:color w:val="0D0D0D" w:themeColor="text1" w:themeTint="F2"/>
          <w:sz w:val="24"/>
          <w:lang w:eastAsia="zh-CN"/>
          <w14:textFill>
            <w14:solidFill>
              <w14:schemeClr w14:val="tx1">
                <w14:lumMod w14:val="95000"/>
                <w14:lumOff w14:val="5000"/>
              </w14:schemeClr>
            </w14:solidFill>
          </w14:textFill>
        </w:rPr>
        <w:t>Java</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里面基础类的一分子。同时，Swing也提供了可以用于屏幕显示的元素。因为</w:t>
      </w:r>
      <w:r>
        <w:rPr>
          <w:rFonts w:hint="eastAsia" w:ascii="Times New Roman" w:hAnsi="Times New Roman" w:eastAsia="宋体" w:cs="Times New Roman"/>
          <w:color w:val="0D0D0D" w:themeColor="text1" w:themeTint="F2"/>
          <w:sz w:val="24"/>
          <w:lang w:eastAsia="zh-CN"/>
          <w14:textFill>
            <w14:solidFill>
              <w14:schemeClr w14:val="tx1">
                <w14:lumMod w14:val="95000"/>
                <w14:lumOff w14:val="5000"/>
              </w14:schemeClr>
            </w14:solidFill>
          </w14:textFill>
        </w:rPr>
        <w:t>Java</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可以用于编写Swing，所以可以在</w:t>
      </w:r>
      <w:r>
        <w:rPr>
          <w:rFonts w:hint="eastAsia" w:ascii="Times New Roman" w:hAnsi="Times New Roman" w:eastAsia="宋体" w:cs="Times New Roman"/>
          <w:color w:val="0D0D0D" w:themeColor="text1" w:themeTint="F2"/>
          <w:sz w:val="24"/>
          <w:lang w:eastAsia="zh-CN"/>
          <w14:textFill>
            <w14:solidFill>
              <w14:schemeClr w14:val="tx1">
                <w14:lumMod w14:val="95000"/>
                <w14:lumOff w14:val="5000"/>
              </w14:schemeClr>
            </w14:solidFill>
          </w14:textFill>
        </w:rPr>
        <w:t>Java</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平台上直接运行。Swing同时也可以使用其他面板和主题，</w:t>
      </w:r>
      <w:r>
        <w:rPr>
          <w:rFonts w:ascii="Times New Roman" w:hAnsi="Times New Roman" w:eastAsia="宋体" w:cs="Times New Roman"/>
          <w:sz w:val="24"/>
          <w:shd w:val="clear" w:color="auto" w:fill="FFFFFF"/>
        </w:rPr>
        <w:t>但它实际上并不使用原始平台上提供的设备，只能潜在性的模仿</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。因为Swing属于轻量级组件，因此在一定程度上运行时可能有所缓慢；但有也有其优点，就是在所有平台上都可以采用统一的模式。</w:t>
      </w:r>
    </w:p>
    <w:p>
      <w:pPr>
        <w:snapToGrid w:val="0"/>
        <w:spacing w:line="360" w:lineRule="auto"/>
        <w:ind w:firstLine="560" w:firstLineChars="200"/>
        <w:outlineLvl w:val="2"/>
        <w:rPr>
          <w:rFonts w:ascii="黑体" w:hAnsi="黑体" w:eastAsia="黑体" w:cs="黑体"/>
          <w:sz w:val="28"/>
          <w:szCs w:val="28"/>
        </w:rPr>
      </w:pPr>
      <w:bookmarkStart w:id="43" w:name="_Toc17499"/>
      <w:r>
        <w:rPr>
          <w:rFonts w:hint="eastAsia" w:ascii="黑体" w:hAnsi="黑体" w:eastAsia="黑体" w:cs="黑体"/>
          <w:sz w:val="28"/>
          <w:szCs w:val="28"/>
        </w:rPr>
        <w:t>1.4.3 MySQL数据库介绍</w:t>
      </w:r>
      <w:bookmarkEnd w:id="42"/>
      <w:bookmarkEnd w:id="43"/>
    </w:p>
    <w:p>
      <w:pPr>
        <w:spacing w:line="360" w:lineRule="auto"/>
        <w:ind w:firstLine="480" w:firstLineChars="200"/>
        <w:rPr>
          <w:rFonts w:ascii="Times New Roman" w:hAnsi="Times New Roman" w:cs="Times New Roman"/>
          <w:sz w:val="24"/>
        </w:rPr>
      </w:pPr>
      <w:bookmarkStart w:id="44" w:name="_Toc26269"/>
      <w:r>
        <w:rPr>
          <w:rFonts w:ascii="Times New Roman" w:hAnsi="Times New Roman" w:cs="Times New Roman"/>
          <w:sz w:val="24"/>
        </w:rPr>
        <w:t>MySQL是一个开源的小型关系数据库管理系统，</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由瑞典公司的开发人员开发。</w:t>
      </w:r>
      <w:r>
        <w:rPr>
          <w:rFonts w:ascii="Times New Roman" w:hAnsi="Times New Roman" w:cs="Times New Roman"/>
          <w:sz w:val="24"/>
        </w:rPr>
        <w:t>因特上的各类网站都会使用MySQL作为数据库管理。其优势在于它体积小运行速度快并且总体成本低，这些优势成为众多门户网站选择的必要原由。</w:t>
      </w:r>
    </w:p>
    <w:bookmarkEnd w:id="44"/>
    <w:p>
      <w:pPr>
        <w:widowControl/>
        <w:tabs>
          <w:tab w:val="center" w:pos="4200"/>
          <w:tab w:val="right" w:pos="8400"/>
        </w:tabs>
        <w:adjustRightInd w:val="0"/>
        <w:snapToGrid w:val="0"/>
        <w:jc w:val="right"/>
      </w:pPr>
      <w:r>
        <w:rPr>
          <w:rFonts w:ascii="宋体" w:hAnsi="宋体" w:cs="宋体"/>
          <w:position w:val="-24"/>
          <w:sz w:val="24"/>
        </w:rPr>
        <w:object>
          <v:shape id="_x0000_i1025" o:spt="75" type="#_x0000_t75" style="height:31.95pt;width:29pt;" o:ole="t" filled="f" o:preferrelative="t" stroked="f" coordsize="21600,21600">
            <v:path/>
            <v:fill on="f" focussize="0,0"/>
            <v:stroke on="f" joinstyle="miter"/>
            <v:imagedata r:id="rId38" o:title=""/>
            <o:lock v:ext="edit" aspectratio="f"/>
            <w10:wrap type="none"/>
            <w10:anchorlock/>
          </v:shape>
          <o:OLEObject Type="Embed" ProgID="Equation.DSMT4" ShapeID="_x0000_i1025" DrawAspect="Content" ObjectID="_1468075725" r:id="rId37">
            <o:LockedField>false</o:LockedField>
          </o:OLEObject>
        </w:object>
      </w:r>
      <w:commentRangeStart w:id="27"/>
      <w:r>
        <w:rPr>
          <w:rFonts w:hint="eastAsia" w:hAnsi="宋体" w:cs="宋体"/>
          <w:position w:val="-24"/>
          <w:sz w:val="24"/>
        </w:rPr>
        <w:tab/>
      </w:r>
      <w:r>
        <w:rPr>
          <w:rFonts w:hint="eastAsia" w:hAnsi="宋体" w:cs="宋体"/>
          <w:position w:val="-24"/>
          <w:sz w:val="24"/>
        </w:rPr>
        <w:t xml:space="preserve">  </w:t>
      </w:r>
      <w:r>
        <w:rPr>
          <w:rFonts w:ascii="Times New Roman" w:hAnsi="Times New Roman" w:cs="Times New Roman"/>
          <w:position w:val="-24"/>
          <w:sz w:val="24"/>
        </w:rPr>
        <w:t>（</w:t>
      </w:r>
      <w:r>
        <w:rPr>
          <w:rFonts w:hint="eastAsia" w:ascii="Times New Roman" w:hAnsi="Times New Roman" w:cs="Times New Roman"/>
          <w:position w:val="-24"/>
          <w:sz w:val="24"/>
        </w:rPr>
        <w:t>1</w:t>
      </w:r>
      <w:r>
        <w:rPr>
          <w:rFonts w:ascii="Times New Roman" w:hAnsi="Times New Roman" w:cs="Times New Roman"/>
          <w:position w:val="-24"/>
          <w:sz w:val="24"/>
        </w:rPr>
        <w:t>-1）</w:t>
      </w:r>
      <w:commentRangeEnd w:id="27"/>
      <w:r>
        <w:commentReference w:id="27"/>
      </w:r>
    </w:p>
    <w:p>
      <w:pPr>
        <w:spacing w:line="360" w:lineRule="auto"/>
        <w:ind w:firstLine="480" w:firstLineChars="200"/>
        <w:jc w:val="right"/>
        <w:rPr>
          <w:rFonts w:ascii="Times New Roman" w:hAnsi="Times New Roman" w:cs="Times New Roman"/>
          <w:sz w:val="24"/>
        </w:rPr>
        <w:sectPr>
          <w:footerReference r:id="rId22" w:type="default"/>
          <w:pgSz w:w="11906" w:h="16838"/>
          <w:pgMar w:top="1440" w:right="1800" w:bottom="1440" w:left="1800" w:header="851" w:footer="992" w:gutter="0"/>
          <w:pgNumType w:fmt="decimal"/>
          <w:cols w:space="425" w:num="1"/>
          <w:docGrid w:type="lines" w:linePitch="312" w:charSpace="0"/>
        </w:sectPr>
      </w:pPr>
    </w:p>
    <w:p>
      <w:pPr>
        <w:snapToGrid w:val="0"/>
        <w:spacing w:line="720" w:lineRule="auto"/>
        <w:jc w:val="center"/>
        <w:outlineLvl w:val="0"/>
        <w:rPr>
          <w:rFonts w:ascii="黑体" w:hAnsi="黑体" w:eastAsia="黑体" w:cs="黑体"/>
          <w:sz w:val="32"/>
          <w:szCs w:val="32"/>
        </w:rPr>
      </w:pPr>
      <w:bookmarkStart w:id="45" w:name="_Toc23784"/>
      <w:bookmarkStart w:id="46" w:name="_Toc15597"/>
      <w:commentRangeStart w:id="28"/>
      <w:r>
        <w:rPr>
          <w:rFonts w:hint="eastAsia" w:ascii="黑体" w:hAnsi="黑体" w:eastAsia="黑体" w:cs="黑体"/>
          <w:sz w:val="32"/>
          <w:szCs w:val="32"/>
        </w:rPr>
        <w:t xml:space="preserve">2 </w:t>
      </w:r>
      <w:bookmarkEnd w:id="45"/>
      <w:r>
        <w:rPr>
          <w:rFonts w:hint="eastAsia" w:ascii="黑体" w:hAnsi="黑体" w:eastAsia="黑体" w:cs="黑体"/>
          <w:sz w:val="32"/>
          <w:szCs w:val="32"/>
        </w:rPr>
        <w:t>系统分析</w:t>
      </w:r>
      <w:commentRangeEnd w:id="28"/>
      <w:r>
        <w:commentReference w:id="28"/>
      </w:r>
      <w:bookmarkEnd w:id="46"/>
    </w:p>
    <w:p>
      <w:pPr>
        <w:snapToGrid w:val="0"/>
        <w:spacing w:line="360" w:lineRule="auto"/>
        <w:ind w:firstLine="600" w:firstLineChars="200"/>
        <w:outlineLvl w:val="1"/>
        <w:rPr>
          <w:rFonts w:ascii="黑体" w:hAnsi="黑体" w:eastAsia="黑体" w:cs="黑体"/>
          <w:sz w:val="30"/>
          <w:szCs w:val="30"/>
        </w:rPr>
      </w:pPr>
      <w:bookmarkStart w:id="47" w:name="_Toc16186"/>
      <w:r>
        <w:rPr>
          <w:rFonts w:hint="eastAsia" w:ascii="黑体" w:hAnsi="黑体" w:eastAsia="黑体" w:cs="黑体"/>
          <w:sz w:val="30"/>
          <w:szCs w:val="30"/>
        </w:rPr>
        <w:t>2.1 可行性分析</w:t>
      </w:r>
      <w:bookmarkEnd w:id="47"/>
    </w:p>
    <w:p>
      <w:pPr>
        <w:snapToGrid w:val="0"/>
        <w:spacing w:line="360" w:lineRule="auto"/>
        <w:ind w:firstLine="600" w:firstLineChars="200"/>
        <w:outlineLvl w:val="2"/>
        <w:rPr>
          <w:rFonts w:ascii="黑体" w:hAnsi="黑体" w:eastAsia="黑体" w:cs="黑体"/>
          <w:sz w:val="28"/>
          <w:szCs w:val="28"/>
        </w:rPr>
      </w:pPr>
      <w:bookmarkStart w:id="48" w:name="_Toc19131"/>
      <w:r>
        <w:rPr>
          <w:rFonts w:hint="eastAsia" w:ascii="黑体" w:hAnsi="黑体" w:eastAsia="黑体" w:cs="黑体"/>
          <w:sz w:val="30"/>
          <w:szCs w:val="30"/>
        </w:rPr>
        <w:t xml:space="preserve">2.1.1 </w:t>
      </w:r>
      <w:r>
        <w:rPr>
          <w:rFonts w:hint="eastAsia" w:ascii="黑体" w:hAnsi="黑体" w:eastAsia="黑体" w:cs="黑体"/>
          <w:sz w:val="28"/>
          <w:szCs w:val="28"/>
        </w:rPr>
        <w:t>经济可行性</w:t>
      </w:r>
      <w:bookmarkEnd w:id="48"/>
    </w:p>
    <w:p>
      <w:pPr>
        <w:snapToGrid w:val="0"/>
        <w:spacing w:line="360" w:lineRule="auto"/>
        <w:ind w:firstLine="480" w:firstLineChars="200"/>
        <w:rPr>
          <w:sz w:val="24"/>
        </w:rPr>
      </w:pPr>
      <w:r>
        <w:rPr>
          <w:rFonts w:hint="eastAsia"/>
          <w:sz w:val="24"/>
        </w:rPr>
        <w:t>目前计算机成本低，实用性强，性能增强，运行效率也稳步增长，为地铁场段信息管理在不同程度上得到一定的提高是该系统重要目的之一</w:t>
      </w:r>
      <w:commentRangeStart w:id="29"/>
      <w:r>
        <w:rPr>
          <w:rFonts w:hint="eastAsia" w:ascii="宋体" w:hAnsi="宋体" w:eastAsia="宋体" w:cs="宋体"/>
          <w:sz w:val="24"/>
          <w:vertAlign w:val="superscript"/>
        </w:rPr>
        <w:t>[1]</w:t>
      </w:r>
      <w:commentRangeEnd w:id="29"/>
      <w:r>
        <w:rPr>
          <w:rFonts w:hint="eastAsia" w:ascii="宋体" w:hAnsi="宋体" w:eastAsia="宋体" w:cs="宋体"/>
          <w:sz w:val="24"/>
        </w:rPr>
        <w:commentReference w:id="29"/>
      </w:r>
      <w:r>
        <w:rPr>
          <w:rFonts w:hint="eastAsia"/>
          <w:sz w:val="24"/>
        </w:rPr>
        <w:t>，主要体现在以下几个方面：</w:t>
      </w:r>
    </w:p>
    <w:p>
      <w:pPr>
        <w:snapToGrid w:val="0"/>
        <w:spacing w:line="360" w:lineRule="auto"/>
        <w:ind w:firstLine="480" w:firstLineChars="200"/>
        <w:rPr>
          <w:sz w:val="24"/>
        </w:rPr>
      </w:pPr>
      <w:r>
        <w:rPr>
          <w:rFonts w:hint="eastAsia"/>
          <w:sz w:val="24"/>
        </w:rPr>
        <w:t>第一，人工成本降低，为地铁场段管理人员减轻劳动负担；第二，可以节约部分资源，比如：可以节省纸张，节省时间等；第三，可以在工作效率上得到提升；</w:t>
      </w:r>
    </w:p>
    <w:p>
      <w:pPr>
        <w:snapToGrid w:val="0"/>
        <w:spacing w:line="360" w:lineRule="auto"/>
        <w:rPr>
          <w:sz w:val="24"/>
        </w:rPr>
      </w:pPr>
      <w:r>
        <w:rPr>
          <w:rFonts w:hint="eastAsia"/>
          <w:sz w:val="24"/>
        </w:rPr>
        <w:t>第四，可以更加安全地保护保密文档。</w:t>
      </w:r>
    </w:p>
    <w:p>
      <w:pPr>
        <w:snapToGrid w:val="0"/>
        <w:spacing w:line="360" w:lineRule="auto"/>
        <w:ind w:firstLine="480" w:firstLineChars="200"/>
        <w:rPr>
          <w:sz w:val="24"/>
        </w:rPr>
      </w:pPr>
      <w:r>
        <w:rPr>
          <w:rFonts w:hint="eastAsia"/>
          <w:sz w:val="24"/>
        </w:rPr>
        <w:t>在现有条件下，开发该系统所需要的设备</w:t>
      </w:r>
      <w:r>
        <w:rPr>
          <w:rFonts w:ascii="Arial" w:hAnsi="Arial" w:eastAsia="宋体" w:cs="Arial"/>
          <w:color w:val="333333"/>
          <w:sz w:val="24"/>
          <w:shd w:val="clear" w:color="auto" w:fill="FFFFFF"/>
        </w:rPr>
        <w:t>只用少量的款项就可以实现</w:t>
      </w:r>
      <w:r>
        <w:rPr>
          <w:sz w:val="24"/>
        </w:rPr>
        <w:t>，</w:t>
      </w:r>
      <w:r>
        <w:rPr>
          <w:rFonts w:hint="eastAsia"/>
          <w:sz w:val="24"/>
        </w:rPr>
        <w:t>可以最大限度地</w:t>
      </w:r>
      <w:r>
        <w:rPr>
          <w:sz w:val="24"/>
        </w:rPr>
        <w:t>降低成本</w:t>
      </w:r>
      <w:r>
        <w:rPr>
          <w:rFonts w:hint="eastAsia"/>
          <w:sz w:val="24"/>
        </w:rPr>
        <w:t>和支出</w:t>
      </w:r>
      <w:r>
        <w:rPr>
          <w:sz w:val="24"/>
        </w:rPr>
        <w:t>，</w:t>
      </w:r>
      <w:r>
        <w:rPr>
          <w:rFonts w:hint="eastAsia"/>
          <w:sz w:val="24"/>
        </w:rPr>
        <w:t>因此在经济上是可行的。</w:t>
      </w:r>
      <w:bookmarkStart w:id="49" w:name="_Toc12574"/>
    </w:p>
    <w:p>
      <w:pPr>
        <w:snapToGrid w:val="0"/>
        <w:spacing w:line="360" w:lineRule="auto"/>
        <w:ind w:firstLine="560" w:firstLineChars="200"/>
        <w:outlineLvl w:val="2"/>
        <w:rPr>
          <w:rFonts w:ascii="黑体" w:hAnsi="黑体" w:eastAsia="黑体" w:cs="黑体"/>
          <w:sz w:val="28"/>
          <w:szCs w:val="28"/>
        </w:rPr>
      </w:pPr>
      <w:bookmarkStart w:id="50" w:name="_Toc11697"/>
      <w:r>
        <w:rPr>
          <w:rFonts w:hint="eastAsia" w:ascii="黑体" w:hAnsi="黑体" w:eastAsia="黑体" w:cs="黑体"/>
          <w:sz w:val="28"/>
          <w:szCs w:val="28"/>
        </w:rPr>
        <w:t>2.1.2 技术可行性</w:t>
      </w:r>
      <w:bookmarkEnd w:id="49"/>
      <w:bookmarkEnd w:id="50"/>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本系统采用</w:t>
      </w:r>
      <w:r>
        <w:rPr>
          <w:rFonts w:hint="eastAsia" w:ascii="Times New Roman" w:hAnsi="Times New Roman" w:cs="Times New Roman"/>
          <w:sz w:val="24"/>
          <w:lang w:eastAsia="zh-CN"/>
        </w:rPr>
        <w:t>Java</w:t>
      </w:r>
      <w:r>
        <w:rPr>
          <w:rFonts w:ascii="Times New Roman" w:hAnsi="Times New Roman" w:cs="Times New Roman"/>
          <w:sz w:val="24"/>
        </w:rPr>
        <w:t>语言使用Swing可视化WindowBuilder可拖曳界面的插件以及数据库MySQL共同开发，后台数据库采用JDBC方式进行连接，完成对数据的增改删查。MySQL灵活易维护，既快捷又方便灵活性高等一系列特点是众多企业选择的主要原因，因此使用</w:t>
      </w:r>
      <w:r>
        <w:rPr>
          <w:rFonts w:hint="eastAsia" w:ascii="Times New Roman" w:hAnsi="Times New Roman" w:cs="Times New Roman"/>
          <w:sz w:val="24"/>
          <w:lang w:eastAsia="zh-CN"/>
        </w:rPr>
        <w:t>Java</w:t>
      </w:r>
      <w:r>
        <w:rPr>
          <w:rFonts w:ascii="Times New Roman" w:hAnsi="Times New Roman" w:cs="Times New Roman"/>
          <w:sz w:val="24"/>
        </w:rPr>
        <w:t xml:space="preserve"> Swing＋MySQL成为轻平台开发的最佳技术，从而说明本系统在技术方面可行。</w:t>
      </w:r>
    </w:p>
    <w:p>
      <w:pPr>
        <w:pStyle w:val="7"/>
        <w:tabs>
          <w:tab w:val="right" w:pos="8640"/>
        </w:tabs>
        <w:snapToGrid w:val="0"/>
        <w:spacing w:line="360" w:lineRule="auto"/>
        <w:ind w:firstLine="560" w:firstLineChars="200"/>
        <w:outlineLvl w:val="2"/>
        <w:rPr>
          <w:rFonts w:ascii="黑体" w:hAnsi="黑体" w:eastAsia="黑体" w:cs="黑体"/>
          <w:sz w:val="28"/>
          <w:szCs w:val="28"/>
        </w:rPr>
      </w:pPr>
      <w:bookmarkStart w:id="51" w:name="_Toc32337"/>
      <w:r>
        <w:rPr>
          <w:rFonts w:hint="eastAsia" w:ascii="黑体" w:hAnsi="黑体" w:eastAsia="黑体" w:cs="黑体"/>
          <w:sz w:val="28"/>
          <w:szCs w:val="28"/>
        </w:rPr>
        <w:t>2.1.3 社会因素可行性</w:t>
      </w:r>
      <w:bookmarkEnd w:id="51"/>
    </w:p>
    <w:p>
      <w:pPr>
        <w:snapToGrid w:val="0"/>
        <w:spacing w:line="360" w:lineRule="auto"/>
        <w:ind w:firstLine="480" w:firstLineChars="200"/>
        <w:rPr>
          <w:rFonts w:ascii="Times New Roman" w:hAnsi="Times New Roman" w:cs="Times New Roman"/>
          <w:sz w:val="24"/>
        </w:rPr>
      </w:pPr>
      <w:r>
        <w:rPr>
          <w:rFonts w:hint="eastAsia" w:ascii="Times New Roman" w:hAnsi="Times New Roman" w:eastAsia="宋体" w:cs="Times New Roman"/>
          <w:color w:val="0D0D0D" w:themeColor="text1" w:themeTint="F2"/>
          <w:sz w:val="24"/>
          <w14:textFill>
            <w14:solidFill>
              <w14:schemeClr w14:val="tx1">
                <w14:lumMod w14:val="95000"/>
                <w14:lumOff w14:val="5000"/>
              </w14:schemeClr>
            </w14:solidFill>
          </w14:textFill>
        </w:rPr>
        <w:t>本系统为独立开发，没有抄袭任何现有的相关系统，所以在法律上不存在任何的违法、侵犯知识产权等行为</w:t>
      </w:r>
      <w:r>
        <w:rPr>
          <w:rFonts w:ascii="Times New Roman" w:hAnsi="Times New Roman" w:eastAsia="宋体" w:cs="Times New Roman"/>
          <w:color w:val="0D0D0D" w:themeColor="text1" w:themeTint="F2"/>
          <w:sz w:val="24"/>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 w:val="24"/>
          <w14:textFill>
            <w14:solidFill>
              <w14:schemeClr w14:val="tx1">
                <w14:lumMod w14:val="95000"/>
                <w14:lumOff w14:val="5000"/>
              </w14:schemeClr>
            </w14:solidFill>
          </w14:textFill>
        </w:rPr>
        <w:t>本系统也没有违背国家、地方政府的方针和导向不属于行业垄断范围，没有产生任何的不公平竞争，在地铁检修领域可以获得一定的发展。</w:t>
      </w:r>
    </w:p>
    <w:p>
      <w:pPr>
        <w:snapToGrid w:val="0"/>
        <w:spacing w:line="360" w:lineRule="auto"/>
        <w:ind w:firstLine="600" w:firstLineChars="200"/>
        <w:outlineLvl w:val="1"/>
        <w:rPr>
          <w:rFonts w:ascii="黑体" w:hAnsi="黑体" w:eastAsia="黑体" w:cs="黑体"/>
          <w:sz w:val="30"/>
          <w:szCs w:val="30"/>
        </w:rPr>
      </w:pPr>
      <w:bookmarkStart w:id="52" w:name="_Toc16919"/>
      <w:bookmarkStart w:id="53" w:name="_Toc25000"/>
      <w:r>
        <w:rPr>
          <w:rFonts w:hint="eastAsia" w:ascii="黑体" w:hAnsi="黑体" w:eastAsia="黑体" w:cs="黑体"/>
          <w:sz w:val="30"/>
          <w:szCs w:val="30"/>
        </w:rPr>
        <w:t>2.2 需求分析</w:t>
      </w:r>
      <w:bookmarkEnd w:id="52"/>
      <w:bookmarkEnd w:id="53"/>
    </w:p>
    <w:p>
      <w:pPr>
        <w:snapToGrid w:val="0"/>
        <w:spacing w:line="360" w:lineRule="auto"/>
        <w:ind w:firstLine="560" w:firstLineChars="200"/>
        <w:jc w:val="left"/>
        <w:outlineLvl w:val="2"/>
        <w:rPr>
          <w:rFonts w:ascii="黑体" w:hAnsi="黑体" w:eastAsia="黑体" w:cs="黑体"/>
          <w:color w:val="000000" w:themeColor="text1"/>
          <w:sz w:val="28"/>
          <w:szCs w:val="28"/>
          <w14:textFill>
            <w14:solidFill>
              <w14:schemeClr w14:val="tx1"/>
            </w14:solidFill>
          </w14:textFill>
        </w:rPr>
      </w:pPr>
      <w:bookmarkStart w:id="54" w:name="_Toc25311"/>
      <w:bookmarkStart w:id="55" w:name="_Toc12095"/>
      <w:r>
        <w:rPr>
          <w:rFonts w:hint="eastAsia" w:ascii="黑体" w:hAnsi="黑体" w:eastAsia="黑体" w:cs="黑体"/>
          <w:color w:val="000000" w:themeColor="text1"/>
          <w:sz w:val="28"/>
          <w:szCs w:val="28"/>
          <w14:textFill>
            <w14:solidFill>
              <w14:schemeClr w14:val="tx1"/>
            </w14:solidFill>
          </w14:textFill>
        </w:rPr>
        <w:t xml:space="preserve">2.2.1 </w:t>
      </w:r>
      <w:bookmarkEnd w:id="54"/>
      <w:r>
        <w:rPr>
          <w:rFonts w:hint="eastAsia" w:ascii="黑体" w:hAnsi="黑体" w:eastAsia="黑体" w:cs="黑体"/>
          <w:color w:val="000000" w:themeColor="text1"/>
          <w:sz w:val="28"/>
          <w:szCs w:val="28"/>
          <w14:textFill>
            <w14:solidFill>
              <w14:schemeClr w14:val="tx1"/>
            </w14:solidFill>
          </w14:textFill>
        </w:rPr>
        <w:t>功能需求分析</w:t>
      </w:r>
      <w:bookmarkEnd w:id="55"/>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sz w:val="24"/>
        </w:rPr>
        <w:t>本系统主要是实现地铁场段管理系统，</w:t>
      </w:r>
      <w:r>
        <w:rPr>
          <w:rFonts w:hint="eastAsia" w:asciiTheme="minorEastAsia" w:hAnsiTheme="minorEastAsia" w:cstheme="minorEastAsia"/>
          <w:sz w:val="24"/>
        </w:rPr>
        <w:t>地铁场段是地铁车辆检修设施以及运用整备设施的总称，也被称为地铁车辆段，是地铁列车安全性的重要保障，员工在检修列车时所需要的设备信息列车信息安全信息以及检修规程等，因此在设计应该尽量地满足员工的需求，让员工便于操作。因此系统应该实现以下功能：</w:t>
      </w:r>
    </w:p>
    <w:p>
      <w:pPr>
        <w:pStyle w:val="21"/>
        <w:snapToGrid w:val="0"/>
        <w:spacing w:line="360" w:lineRule="auto"/>
        <w:ind w:firstLine="480"/>
        <w:rPr>
          <w:rFonts w:ascii="宋体" w:hAnsi="宋体" w:eastAsia="宋体" w:cs="宋体"/>
          <w:sz w:val="24"/>
          <w:szCs w:val="28"/>
        </w:rPr>
      </w:pPr>
      <w:r>
        <w:rPr>
          <w:rFonts w:hint="eastAsia" w:asciiTheme="minorEastAsia" w:hAnsiTheme="minorEastAsia" w:cstheme="minorEastAsia"/>
          <w:sz w:val="24"/>
        </w:rPr>
        <w:t>（</w:t>
      </w:r>
      <w:r>
        <w:rPr>
          <w:rFonts w:hint="eastAsia" w:ascii="宋体" w:hAnsi="宋体" w:eastAsia="宋体" w:cs="宋体"/>
          <w:sz w:val="24"/>
          <w:szCs w:val="28"/>
        </w:rPr>
        <w:t>1）登录功能在用户登录时输入正确的用户名和密码，才可能进入该系统；</w:t>
      </w:r>
    </w:p>
    <w:p>
      <w:pPr>
        <w:pStyle w:val="21"/>
        <w:snapToGrid w:val="0"/>
        <w:spacing w:line="360" w:lineRule="auto"/>
        <w:ind w:firstLine="480"/>
        <w:rPr>
          <w:rFonts w:ascii="宋体" w:hAnsi="宋体" w:eastAsia="宋体" w:cs="宋体"/>
          <w:sz w:val="24"/>
          <w:szCs w:val="28"/>
        </w:rPr>
      </w:pPr>
      <w:r>
        <w:rPr>
          <w:rFonts w:hint="eastAsia" w:ascii="宋体" w:hAnsi="宋体" w:eastAsia="宋体" w:cs="宋体"/>
          <w:sz w:val="24"/>
          <w:szCs w:val="28"/>
        </w:rPr>
        <w:t>（2）系统管理模块应该提供密码修改，让用户可以直接修改密码，还可以直接退出系统。</w:t>
      </w:r>
    </w:p>
    <w:p>
      <w:pPr>
        <w:pStyle w:val="21"/>
        <w:snapToGrid w:val="0"/>
        <w:spacing w:line="360" w:lineRule="auto"/>
        <w:ind w:firstLine="480"/>
        <w:rPr>
          <w:rFonts w:ascii="宋体" w:hAnsi="宋体" w:eastAsia="宋体" w:cs="宋体"/>
          <w:sz w:val="24"/>
          <w:szCs w:val="28"/>
        </w:rPr>
      </w:pPr>
      <w:r>
        <w:rPr>
          <w:rFonts w:hint="eastAsia" w:ascii="宋体" w:hAnsi="宋体" w:eastAsia="宋体" w:cs="宋体"/>
          <w:sz w:val="24"/>
          <w:szCs w:val="28"/>
        </w:rPr>
        <w:t>（3）职位信息模块应该让用户可准确地看到场段职位信息，并对各个职位负责的信息有所了解。</w:t>
      </w:r>
    </w:p>
    <w:p>
      <w:pPr>
        <w:pStyle w:val="21"/>
        <w:snapToGrid w:val="0"/>
        <w:spacing w:line="360" w:lineRule="auto"/>
        <w:ind w:firstLine="480"/>
        <w:jc w:val="left"/>
        <w:rPr>
          <w:rFonts w:ascii="宋体" w:hAnsi="宋体" w:eastAsia="宋体" w:cs="宋体"/>
          <w:sz w:val="24"/>
        </w:rPr>
      </w:pPr>
      <w:r>
        <w:rPr>
          <w:rFonts w:hint="eastAsia" w:ascii="宋体" w:hAnsi="宋体" w:eastAsia="宋体" w:cs="宋体"/>
          <w:sz w:val="24"/>
          <w:szCs w:val="28"/>
        </w:rPr>
        <w:t>（4）员工信息模块可以让员工</w:t>
      </w:r>
      <w:r>
        <w:rPr>
          <w:rFonts w:hint="eastAsia" w:ascii="宋体" w:hAnsi="宋体" w:eastAsia="宋体" w:cs="宋体"/>
          <w:sz w:val="24"/>
        </w:rPr>
        <w:t>可以查询自己个人信息并对可以进行修改，但是不能删除和修改</w:t>
      </w:r>
    </w:p>
    <w:p>
      <w:pPr>
        <w:pStyle w:val="21"/>
        <w:snapToGrid w:val="0"/>
        <w:spacing w:line="360" w:lineRule="auto"/>
        <w:ind w:firstLine="480"/>
        <w:rPr>
          <w:rFonts w:ascii="宋体" w:hAnsi="宋体" w:eastAsia="宋体" w:cs="宋体"/>
          <w:spacing w:val="-4"/>
          <w:sz w:val="24"/>
        </w:rPr>
      </w:pPr>
      <w:r>
        <w:rPr>
          <w:rFonts w:hint="eastAsia" w:ascii="宋体" w:hAnsi="宋体" w:eastAsia="宋体" w:cs="宋体"/>
          <w:sz w:val="24"/>
          <w:szCs w:val="28"/>
        </w:rPr>
        <w:t>（5）班组长信息模块可以让</w:t>
      </w:r>
      <w:r>
        <w:rPr>
          <w:rFonts w:hint="eastAsia" w:ascii="宋体" w:hAnsi="宋体" w:eastAsia="宋体" w:cs="宋体"/>
          <w:spacing w:val="-4"/>
          <w:sz w:val="24"/>
        </w:rPr>
        <w:t>班组长对自己的信息进行</w:t>
      </w:r>
      <w:r>
        <w:rPr>
          <w:rFonts w:hint="eastAsia" w:ascii="宋体" w:hAnsi="宋体" w:eastAsia="宋体" w:cs="宋体"/>
          <w:sz w:val="24"/>
        </w:rPr>
        <w:t>查询修改，但是不能删除和修改</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szCs w:val="28"/>
        </w:rPr>
        <w:t>（6）</w:t>
      </w:r>
      <w:r>
        <w:rPr>
          <w:rFonts w:hint="eastAsia" w:ascii="宋体" w:hAnsi="宋体" w:eastAsia="宋体" w:cs="宋体"/>
          <w:spacing w:val="-4"/>
          <w:sz w:val="24"/>
        </w:rPr>
        <w:t>设备信息</w:t>
      </w:r>
      <w:r>
        <w:rPr>
          <w:rFonts w:hint="eastAsia" w:ascii="宋体" w:hAnsi="宋体" w:eastAsia="宋体" w:cs="宋体"/>
          <w:sz w:val="24"/>
          <w:szCs w:val="28"/>
        </w:rPr>
        <w:t>模块</w:t>
      </w:r>
      <w:r>
        <w:rPr>
          <w:rFonts w:hint="eastAsia" w:ascii="宋体" w:hAnsi="宋体" w:eastAsia="宋体" w:cs="宋体"/>
          <w:sz w:val="24"/>
        </w:rPr>
        <w:t>可以使各个用户对现有的地铁场段所需设备信息进行查询，例如：设备名称、设备类型等。</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szCs w:val="28"/>
        </w:rPr>
        <w:t>（7）</w:t>
      </w:r>
      <w:r>
        <w:rPr>
          <w:rFonts w:hint="eastAsia" w:ascii="宋体" w:hAnsi="宋体" w:eastAsia="宋体" w:cs="宋体"/>
          <w:sz w:val="24"/>
        </w:rPr>
        <w:t>列车信息</w:t>
      </w:r>
      <w:r>
        <w:rPr>
          <w:rFonts w:hint="eastAsia" w:ascii="宋体" w:hAnsi="宋体" w:eastAsia="宋体" w:cs="宋体"/>
          <w:sz w:val="24"/>
          <w:szCs w:val="28"/>
        </w:rPr>
        <w:t>模块</w:t>
      </w:r>
      <w:r>
        <w:rPr>
          <w:rFonts w:hint="eastAsia" w:ascii="宋体" w:hAnsi="宋体" w:eastAsia="宋体" w:cs="宋体"/>
          <w:sz w:val="24"/>
        </w:rPr>
        <w:t>应该为用户提供列车名字发车时间结束时间乘务人员以及列车信息。以便检修工作人员准时对列车进行检修。</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szCs w:val="28"/>
        </w:rPr>
        <w:t>（8）</w:t>
      </w:r>
      <w:r>
        <w:rPr>
          <w:rFonts w:hint="eastAsia" w:ascii="宋体" w:hAnsi="宋体" w:eastAsia="宋体" w:cs="宋体"/>
          <w:sz w:val="24"/>
        </w:rPr>
        <w:t>安全信息</w:t>
      </w:r>
      <w:r>
        <w:rPr>
          <w:rFonts w:hint="eastAsia" w:ascii="宋体" w:hAnsi="宋体" w:eastAsia="宋体" w:cs="宋体"/>
          <w:sz w:val="24"/>
          <w:szCs w:val="28"/>
        </w:rPr>
        <w:t>模块</w:t>
      </w:r>
      <w:r>
        <w:rPr>
          <w:rFonts w:hint="eastAsia" w:ascii="宋体" w:hAnsi="宋体" w:eastAsia="宋体" w:cs="宋体"/>
          <w:sz w:val="24"/>
        </w:rPr>
        <w:t>应该为员工提供危险信息和安全措施，以保障员工的安全。</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szCs w:val="28"/>
        </w:rPr>
        <w:t xml:space="preserve">（9） </w:t>
      </w:r>
      <w:r>
        <w:rPr>
          <w:rFonts w:hint="eastAsia" w:ascii="宋体" w:hAnsi="宋体" w:eastAsia="宋体" w:cs="宋体"/>
          <w:sz w:val="24"/>
        </w:rPr>
        <w:t>检修信息</w:t>
      </w:r>
      <w:r>
        <w:rPr>
          <w:rFonts w:hint="eastAsia" w:ascii="宋体" w:hAnsi="宋体" w:eastAsia="宋体" w:cs="宋体"/>
          <w:sz w:val="24"/>
          <w:szCs w:val="28"/>
        </w:rPr>
        <w:t>模块</w:t>
      </w:r>
      <w:r>
        <w:rPr>
          <w:rFonts w:hint="eastAsia" w:ascii="宋体" w:hAnsi="宋体" w:eastAsia="宋体" w:cs="宋体"/>
          <w:sz w:val="24"/>
        </w:rPr>
        <w:t>应该为员工以及班组长提供检修规程信息，例如：检修项目检修内容检修方法检修设备检修要求，以便员工检修时比较有针对性。</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用户用例图如下：</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（1）管理员用户用例图，如图2-1</w:t>
      </w:r>
      <w:r>
        <w:rPr>
          <w:rFonts w:hint="eastAsia" w:asciiTheme="minorEastAsia" w:hAnsiTheme="minorEastAsia" w:cstheme="minorEastAsia"/>
          <w:sz w:val="24"/>
          <w:lang w:val="en-US" w:eastAsia="zh-CN"/>
        </w:rPr>
        <w:t>所示</w:t>
      </w:r>
      <w:r>
        <w:commentReference w:id="30"/>
      </w:r>
      <w:r>
        <w:rPr>
          <w:rFonts w:hint="eastAsia" w:asciiTheme="minorEastAsia" w:hAnsiTheme="minorEastAsia" w:cstheme="minorEastAsia"/>
          <w:sz w:val="24"/>
          <w:lang w:val="en-US" w:eastAsia="zh-CN"/>
        </w:rPr>
        <w:t>。</w:t>
      </w:r>
    </w:p>
    <w:p>
      <w:pPr>
        <w:pStyle w:val="7"/>
        <w:tabs>
          <w:tab w:val="right" w:pos="8640"/>
        </w:tabs>
        <w:snapToGrid w:val="0"/>
        <w:spacing w:line="360" w:lineRule="auto"/>
        <w:ind w:firstLine="480" w:firstLineChars="200"/>
        <w:rPr>
          <w:rFonts w:asciiTheme="minorEastAsia" w:hAnsiTheme="minorEastAsia" w:cstheme="minorEastAsia"/>
          <w:sz w:val="24"/>
        </w:rPr>
      </w:pPr>
      <w:r>
        <w:rPr>
          <w:rFonts w:asciiTheme="minorEastAsia" w:hAnsiTheme="minorEastAsia" w:cstheme="minorEastAsia"/>
          <w:sz w:val="24"/>
        </w:rPr>
        <mc:AlternateContent>
          <mc:Choice Requires="wps">
            <w:drawing>
              <wp:anchor distT="45720" distB="45720" distL="114300" distR="114300" simplePos="0" relativeHeight="251687936" behindDoc="0" locked="0" layoutInCell="1" allowOverlap="1">
                <wp:simplePos x="0" y="0"/>
                <wp:positionH relativeFrom="column">
                  <wp:posOffset>213360</wp:posOffset>
                </wp:positionH>
                <wp:positionV relativeFrom="paragraph">
                  <wp:posOffset>1417320</wp:posOffset>
                </wp:positionV>
                <wp:extent cx="762000" cy="1404620"/>
                <wp:effectExtent l="0" t="0" r="0" b="1270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noFill/>
                          <a:miter lim="800000"/>
                        </a:ln>
                      </wps:spPr>
                      <wps:txbx>
                        <w:txbxContent>
                          <w:p>
                            <w:pPr>
                              <w:jc w:val="center"/>
                              <w:rPr>
                                <w:rFonts w:hint="eastAsia" w:ascii="宋体" w:hAnsi="宋体" w:eastAsia="宋体"/>
                              </w:rPr>
                            </w:pPr>
                            <w:r>
                              <w:rPr>
                                <w:rFonts w:ascii="宋体" w:hAnsi="宋体" w:eastAsia="宋体"/>
                              </w:rPr>
                              <w:t>管理</w:t>
                            </w:r>
                            <w:r>
                              <w:rPr>
                                <w:rFonts w:hint="eastAsia" w:ascii="宋体" w:hAnsi="宋体" w:eastAsia="宋体"/>
                              </w:rPr>
                              <w:t>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8pt;margin-top:111.6pt;height:110.6pt;width:60pt;z-index:251687936;mso-width-relative:page;mso-height-relative:margin;mso-height-percent:200;" fillcolor="#FFFFFF" filled="t" stroked="f" coordsize="21600,21600" o:gfxdata="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H8v8NYAAAAKAQAADwAAAAAAAAABACAAAAAiAAAAZHJzL2Rvd25y&#10;ZXYueG1sUEsBAhQAFAAAAAgAh07iQAcw4a45AgAAVAQAAA4AAAAAAAAAAQAgAAAAJQEAAGRycy9l&#10;Mm9Eb2MueG1sUEsFBgAAAAAGAAYAWQEAANAFAAAAAA==&#10;">
                <v:fill on="t" focussize="0,0"/>
                <v:stroke on="f" miterlimit="8" joinstyle="miter"/>
                <v:imagedata o:title=""/>
                <o:lock v:ext="edit" aspectratio="f"/>
                <v:textbox style="mso-fit-shape-to-text:t;">
                  <w:txbxContent>
                    <w:p>
                      <w:pPr>
                        <w:jc w:val="center"/>
                        <w:rPr>
                          <w:rFonts w:hint="eastAsia" w:ascii="宋体" w:hAnsi="宋体" w:eastAsia="宋体"/>
                        </w:rPr>
                      </w:pPr>
                      <w:r>
                        <w:rPr>
                          <w:rFonts w:ascii="宋体" w:hAnsi="宋体" w:eastAsia="宋体"/>
                        </w:rPr>
                        <w:t>管理</w:t>
                      </w:r>
                      <w:r>
                        <w:rPr>
                          <w:rFonts w:hint="eastAsia" w:ascii="宋体" w:hAnsi="宋体" w:eastAsia="宋体"/>
                        </w:rPr>
                        <w:t>员</w:t>
                      </w:r>
                    </w:p>
                  </w:txbxContent>
                </v:textbox>
              </v:shape>
            </w:pict>
          </mc:Fallback>
        </mc:AlternateContent>
      </w:r>
      <w:r>
        <w:rPr>
          <w:rFonts w:asciiTheme="minorEastAsia" w:hAnsiTheme="minorEastAsia" w:cstheme="minorEastAsia"/>
          <w:color w:val="FF0000"/>
          <w:sz w:val="24"/>
        </w:rPr>
        <mc:AlternateContent>
          <mc:Choice Requires="wpc">
            <w:drawing>
              <wp:inline distT="0" distB="0" distL="0" distR="0">
                <wp:extent cx="5280660" cy="2247900"/>
                <wp:effectExtent l="0" t="0" r="7620" b="7620"/>
                <wp:docPr id="31" name="画布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0" name="文本框 2"/>
                        <wps:cNvSpPr txBox="1">
                          <a:spLocks noChangeArrowheads="1"/>
                        </wps:cNvSpPr>
                        <wps:spPr bwMode="auto">
                          <a:xfrm>
                            <a:off x="3031302" y="722838"/>
                            <a:ext cx="868045"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&lt;&lt;include&gt;&gt;</w:t>
                              </w:r>
                            </w:p>
                          </w:txbxContent>
                        </wps:txbx>
                        <wps:bodyPr rot="0" vert="horz" wrap="square" lIns="91440" tIns="45720" rIns="91440" bIns="45720" anchor="t" anchorCtr="0">
                          <a:spAutoFit/>
                        </wps:bodyPr>
                      </wps:wsp>
                      <wps:wsp>
                        <wps:cNvPr id="198" name="文本框 2"/>
                        <wps:cNvSpPr txBox="1">
                          <a:spLocks noChangeArrowheads="1"/>
                        </wps:cNvSpPr>
                        <wps:spPr bwMode="auto">
                          <a:xfrm>
                            <a:off x="3046542" y="1126490"/>
                            <a:ext cx="665480" cy="298450"/>
                          </a:xfrm>
                          <a:prstGeom prst="rect">
                            <a:avLst/>
                          </a:prstGeom>
                          <a:solidFill>
                            <a:srgbClr val="FFFFFF"/>
                          </a:solidFill>
                          <a:ln w="9525">
                            <a:noFill/>
                            <a:miter lim="800000"/>
                          </a:ln>
                        </wps:spPr>
                        <wps:txbx>
                          <w:txbxContent>
                            <w:p>
                              <w:pPr>
                                <w:jc w:val="center"/>
                                <w:rPr>
                                  <w:rFonts w:ascii="Calibri" w:cs="Times New Roman"/>
                                  <w:szCs w:val="21"/>
                                </w:rPr>
                              </w:pPr>
                              <w:r>
                                <w:rPr>
                                  <w:rFonts w:hint="eastAsia" w:ascii="Calibri" w:cs="Times New Roman"/>
                                  <w:szCs w:val="21"/>
                                </w:rPr>
                                <w:t>扩展</w:t>
                              </w:r>
                            </w:p>
                          </w:txbxContent>
                        </wps:txbx>
                        <wps:bodyPr rot="0" vert="horz" wrap="square" lIns="91440" tIns="45720" rIns="91440" bIns="45720" anchor="t" anchorCtr="0">
                          <a:spAutoFit/>
                        </wps:bodyPr>
                      </wps:wsp>
                      <pic:pic xmlns:pic="http://schemas.openxmlformats.org/drawingml/2006/picture">
                        <pic:nvPicPr>
                          <pic:cNvPr id="32" name="图片 16"/>
                          <pic:cNvPicPr>
                            <a:picLocks noChangeAspect="1"/>
                          </pic:cNvPicPr>
                        </pic:nvPicPr>
                        <pic:blipFill>
                          <a:blip r:embed="rId39"/>
                          <a:stretch>
                            <a:fillRect/>
                          </a:stretch>
                        </pic:blipFill>
                        <pic:spPr>
                          <a:xfrm>
                            <a:off x="36007" y="710521"/>
                            <a:ext cx="499587" cy="673440"/>
                          </a:xfrm>
                          <a:prstGeom prst="rect">
                            <a:avLst/>
                          </a:prstGeom>
                        </pic:spPr>
                      </pic:pic>
                      <wps:wsp>
                        <wps:cNvPr id="33" name="直接箭头连接符 27"/>
                        <wps:cNvCnPr/>
                        <wps:spPr>
                          <a:xfrm flipV="1">
                            <a:off x="550834" y="807720"/>
                            <a:ext cx="928234"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椭圆 28"/>
                        <wps:cNvSpPr/>
                        <wps:spPr>
                          <a:xfrm>
                            <a:off x="1479068" y="624840"/>
                            <a:ext cx="1440180" cy="3733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维护用户资料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文本框 2"/>
                        <wps:cNvSpPr txBox="1">
                          <a:spLocks noChangeArrowheads="1"/>
                        </wps:cNvSpPr>
                        <wps:spPr bwMode="auto">
                          <a:xfrm>
                            <a:off x="2843049" y="411437"/>
                            <a:ext cx="868679" cy="299084"/>
                          </a:xfrm>
                          <a:prstGeom prst="rect">
                            <a:avLst/>
                          </a:prstGeom>
                          <a:solidFill>
                            <a:srgbClr val="FFFFFF"/>
                          </a:solidFill>
                          <a:ln w="9525">
                            <a:noFill/>
                            <a:miter lim="800000"/>
                          </a:ln>
                        </wps:spPr>
                        <wps:txbx>
                          <w:txbxContent>
                            <w:p>
                              <w:pPr>
                                <w:jc w:val="center"/>
                                <w:rPr>
                                  <w:rFonts w:hint="eastAsia" w:ascii="Calibri" w:cs="Times New Roman"/>
                                  <w:szCs w:val="21"/>
                                </w:rPr>
                              </w:pPr>
                              <w:r>
                                <w:rPr>
                                  <w:rFonts w:hint="eastAsia" w:ascii="Calibri" w:cs="Times New Roman"/>
                                  <w:szCs w:val="21"/>
                                </w:rPr>
                                <w:t>&lt;</w:t>
                              </w:r>
                              <w:r>
                                <w:rPr>
                                  <w:rFonts w:ascii="Calibri" w:cs="Times New Roman"/>
                                  <w:szCs w:val="21"/>
                                </w:rPr>
                                <w:t>&lt;</w:t>
                              </w:r>
                              <w:r>
                                <w:rPr>
                                  <w:rFonts w:hint="eastAsia" w:ascii="Calibri" w:cs="Times New Roman"/>
                                  <w:szCs w:val="21"/>
                                </w:rPr>
                                <w:t>i</w:t>
                              </w:r>
                              <w:r>
                                <w:rPr>
                                  <w:rFonts w:ascii="Calibri" w:cs="Times New Roman"/>
                                  <w:szCs w:val="21"/>
                                </w:rPr>
                                <w:t>nclude</w:t>
                              </w:r>
                              <w:r>
                                <w:rPr>
                                  <w:rFonts w:hint="eastAsia" w:ascii="Calibri" w:cs="Times New Roman"/>
                                  <w:szCs w:val="21"/>
                                </w:rPr>
                                <w:t>&gt;</w:t>
                              </w:r>
                              <w:r>
                                <w:rPr>
                                  <w:rFonts w:ascii="Calibri" w:cs="Times New Roman"/>
                                  <w:szCs w:val="21"/>
                                </w:rPr>
                                <w:t>&gt;</w:t>
                              </w:r>
                            </w:p>
                          </w:txbxContent>
                        </wps:txbx>
                        <wps:bodyPr rot="0" vert="horz" wrap="square" lIns="91440" tIns="45720" rIns="91440" bIns="45720" anchor="t" anchorCtr="0">
                          <a:spAutoFit/>
                        </wps:bodyPr>
                      </wps:wsp>
                      <wps:wsp>
                        <wps:cNvPr id="36" name="直接箭头连接符 30"/>
                        <wps:cNvCnPr/>
                        <wps:spPr>
                          <a:xfrm flipV="1">
                            <a:off x="2919248" y="586740"/>
                            <a:ext cx="777240" cy="220980"/>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wps:wsp>
                        <wps:cNvPr id="192" name="椭圆 192"/>
                        <wps:cNvSpPr/>
                        <wps:spPr>
                          <a:xfrm>
                            <a:off x="3712022" y="359958"/>
                            <a:ext cx="1424646" cy="3733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s="Times New Roman"/>
                                  <w:color w:val="000000"/>
                                  <w:szCs w:val="21"/>
                                </w:rPr>
                              </w:pPr>
                              <w:r>
                                <w:rPr>
                                  <w:rFonts w:hint="eastAsia" w:cs="Times New Roman"/>
                                  <w:color w:val="000000"/>
                                  <w:szCs w:val="21"/>
                                </w:rPr>
                                <w:t>修改用户信息</w:t>
                              </w:r>
                            </w:p>
                          </w:txbxContent>
                        </wps:txbx>
                        <wps:bodyPr rot="0" spcFirstLastPara="0" vert="horz" wrap="square" lIns="91440" tIns="45720" rIns="91440" bIns="45720" numCol="1" spcCol="0" rtlCol="0" fromWordArt="0" anchor="ctr" anchorCtr="0" forceAA="0" compatLnSpc="1">
                          <a:noAutofit/>
                        </wps:bodyPr>
                      </wps:wsp>
                      <wps:wsp>
                        <wps:cNvPr id="193" name="椭圆 193"/>
                        <wps:cNvSpPr/>
                        <wps:spPr>
                          <a:xfrm>
                            <a:off x="3628202" y="926760"/>
                            <a:ext cx="1440180" cy="3733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删除用户信息</w:t>
                              </w:r>
                            </w:p>
                          </w:txbxContent>
                        </wps:txbx>
                        <wps:bodyPr rot="0" spcFirstLastPara="0" vert="horz" wrap="square" lIns="91440" tIns="45720" rIns="91440" bIns="45720" numCol="1" spcCol="0" rtlCol="0" fromWordArt="0" anchor="ctr" anchorCtr="0" forceAA="0" compatLnSpc="1">
                          <a:noAutofit/>
                        </wps:bodyPr>
                      </wps:wsp>
                      <wps:wsp>
                        <wps:cNvPr id="194" name="直接箭头连接符 194"/>
                        <wps:cNvCnPr/>
                        <wps:spPr>
                          <a:xfrm>
                            <a:off x="2934782" y="845820"/>
                            <a:ext cx="693420" cy="281940"/>
                          </a:xfrm>
                          <a:prstGeom prst="straightConnector1">
                            <a:avLst/>
                          </a:prstGeom>
                          <a:ln>
                            <a:prstDash val="lgDash"/>
                            <a:tailEnd type="arrow"/>
                          </a:ln>
                        </wps:spPr>
                        <wps:style>
                          <a:lnRef idx="1">
                            <a:schemeClr val="dk1"/>
                          </a:lnRef>
                          <a:fillRef idx="0">
                            <a:schemeClr val="dk1"/>
                          </a:fillRef>
                          <a:effectRef idx="0">
                            <a:schemeClr val="dk1"/>
                          </a:effectRef>
                          <a:fontRef idx="minor">
                            <a:schemeClr val="tx1"/>
                          </a:fontRef>
                        </wps:style>
                        <wps:bodyPr/>
                      </wps:wsp>
                      <wps:wsp>
                        <wps:cNvPr id="195" name="椭圆 195"/>
                        <wps:cNvSpPr/>
                        <wps:spPr>
                          <a:xfrm>
                            <a:off x="3457388" y="1417320"/>
                            <a:ext cx="1440180" cy="3733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FF0000"/>
                                  <w:szCs w:val="21"/>
                                </w:rPr>
                              </w:pPr>
                              <w:r>
                                <w:rPr>
                                  <w:rFonts w:hint="eastAsia" w:cs="Times New Roman"/>
                                  <w:color w:val="FF0000"/>
                                  <w:szCs w:val="21"/>
                                </w:rPr>
                                <w:t>导出资料</w:t>
                              </w:r>
                            </w:p>
                          </w:txbxContent>
                        </wps:txbx>
                        <wps:bodyPr rot="0" spcFirstLastPara="0" vert="horz" wrap="square" lIns="91440" tIns="45720" rIns="91440" bIns="45720" numCol="1" spcCol="0" rtlCol="0" fromWordArt="0" anchor="ctr" anchorCtr="0" forceAA="0" compatLnSpc="1">
                          <a:noAutofit/>
                        </wps:bodyPr>
                      </wps:wsp>
                      <wps:wsp>
                        <wps:cNvPr id="196" name="直接箭头连接符 196"/>
                        <wps:cNvCnPr/>
                        <wps:spPr>
                          <a:xfrm>
                            <a:off x="2843048" y="926760"/>
                            <a:ext cx="614340" cy="612480"/>
                          </a:xfrm>
                          <a:prstGeom prst="straightConnector1">
                            <a:avLst/>
                          </a:prstGeom>
                          <a:ln>
                            <a:prstDash val="lgDash"/>
                            <a:headEnd type="arrow"/>
                            <a:tailEnd type="none"/>
                          </a:ln>
                        </wps:spPr>
                        <wps:style>
                          <a:lnRef idx="1">
                            <a:schemeClr val="dk1"/>
                          </a:lnRef>
                          <a:fillRef idx="0">
                            <a:schemeClr val="dk1"/>
                          </a:fillRef>
                          <a:effectRef idx="0">
                            <a:schemeClr val="dk1"/>
                          </a:effectRef>
                          <a:fontRef idx="minor">
                            <a:schemeClr val="tx1"/>
                          </a:fontRef>
                        </wps:style>
                        <wps:bodyPr/>
                      </wps:wsp>
                      <wps:wsp>
                        <wps:cNvPr id="199" name="直接箭头连接符 199"/>
                        <wps:cNvCnPr/>
                        <wps:spPr>
                          <a:xfrm>
                            <a:off x="535594" y="1005840"/>
                            <a:ext cx="736946" cy="784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0" name="椭圆 200"/>
                        <wps:cNvSpPr/>
                        <wps:spPr>
                          <a:xfrm>
                            <a:off x="1272540" y="1638300"/>
                            <a:ext cx="1440180" cy="3733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维护设备信息</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77pt;width:415.8pt;" coordsize="5280660,2247900" editas="canvas" o:gfxdata="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">
                <o:lock v:ext="edit" aspectratio="f"/>
                <v:shape id="_x0000_s1026" o:spid="_x0000_s1026" style="position:absolute;left:0;top:0;height:2247900;width:5280660;" fillcolor="#FFFFFF" filled="t" stroked="f" coordsize="21600,21600" o:gfxdata="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">
                  <v:fill on="t" focussize="0,0"/>
                  <v:stroke on="f"/>
                  <v:imagedata o:title=""/>
                  <o:lock v:ext="edit" aspectratio="t"/>
                </v:shape>
                <v:shape id="文本框 2" o:spid="_x0000_s1026" o:spt="202" type="#_x0000_t202" style="position:absolute;left:3031302;top:722838;height:298450;width:868045;" fillcolor="#FFFFFF" filled="t" stroked="f" coordsize="21600,21600" o:gfxdata="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tPXkzUAAAABQEAAA8AAAAAAAAAAQAgAAAAIgAA&#10;AGRycy9kb3ducmV2LnhtbFBLAQIUABQAAAAIAIdO4kBO1xHfRQIAAF4EAAAOAAAAAAAAAAEAIAAA&#10;ACMBAABkcnMvZTJvRG9jLnhtbFBLBQYAAAAABgAGAFkBAADaBQ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&lt;&lt;include&gt;&gt;</w:t>
                        </w:r>
                      </w:p>
                    </w:txbxContent>
                  </v:textbox>
                </v:shape>
                <v:shape id="文本框 2" o:spid="_x0000_s1026" o:spt="202" type="#_x0000_t202" style="position:absolute;left:3046542;top:1126490;height:298450;width:665480;" fillcolor="#FFFFFF" filled="t" stroked="f" coordsize="21600,21600" o:gfxdata="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T15M1AAAAAUBAAAPAAAAAAAAAAEAIAAAACIAAABk&#10;cnMvZG93bnJldi54bWxQSwECFAAUAAAACACHTuJAMyStsEMCAABfBAAADgAAAAAAAAABACAAAAAj&#10;AQAAZHJzL2Uyb0RvYy54bWxQSwUGAAAAAAYABgBZAQAA2AUAAAAA&#10;">
                  <v:fill on="t" focussize="0,0"/>
                  <v:stroke on="f" miterlimit="8" joinstyle="miter"/>
                  <v:imagedata o:title=""/>
                  <o:lock v:ext="edit" aspectratio="f"/>
                  <v:textbox style="mso-fit-shape-to-text:t;">
                    <w:txbxContent>
                      <w:p>
                        <w:pPr>
                          <w:jc w:val="center"/>
                          <w:rPr>
                            <w:rFonts w:ascii="Calibri" w:cs="Times New Roman"/>
                            <w:szCs w:val="21"/>
                          </w:rPr>
                        </w:pPr>
                        <w:r>
                          <w:rPr>
                            <w:rFonts w:hint="eastAsia" w:ascii="Calibri" w:cs="Times New Roman"/>
                            <w:szCs w:val="21"/>
                          </w:rPr>
                          <w:t>扩展</w:t>
                        </w:r>
                      </w:p>
                    </w:txbxContent>
                  </v:textbox>
                </v:shape>
                <v:shape id="图片 16" o:spid="_x0000_s1026" o:spt="75" type="#_x0000_t75" style="position:absolute;left:36007;top:710521;height:673440;width:499587;" filled="f" o:preferrelative="t" stroked="f" coordsize="21600,21600" o:gfxdata="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">
                  <v:fill on="f" focussize="0,0"/>
                  <v:stroke on="f"/>
                  <v:imagedata r:id="rId39" o:title=""/>
                  <o:lock v:ext="edit" aspectratio="t"/>
                </v:shape>
                <v:shape id="直接箭头连接符 27" o:spid="_x0000_s1026" o:spt="32" type="#_x0000_t32" style="position:absolute;left:550834;top:807720;flip:y;height:198120;width:928234;" filled="f" stroked="t" coordsize="21600,21600" o:gfxdata="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wp0JdYAAAAFAQAA&#10;DwAAAAAAAAABACAAAAAiAAAAZHJzL2Rvd25yZXYueG1sUEsBAhQAFAAAAAgAh07iQCk/zE0bAgAA&#10;+AMAAA4AAAAAAAAAAQAgAAAAJQEAAGRycy9lMm9Eb2MueG1sUEsFBgAAAAAGAAYAWQEAALIFAAAA&#10;AA==&#10;">
                  <v:fill on="f" focussize="0,0"/>
                  <v:stroke weight="0.5pt" color="#000000 [3200]" miterlimit="8" joinstyle="miter" endarrow="open"/>
                  <v:imagedata o:title=""/>
                  <o:lock v:ext="edit" aspectratio="f"/>
                </v:shape>
                <v:shape id="椭圆 28" o:spid="_x0000_s1026" o:spt="3" type="#_x0000_t3" style="position:absolute;left:1479068;top:624840;height:373380;width:1440180;v-text-anchor:middle;" filled="f" stroked="t" coordsize="21600,21600" o:gfxdata="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&#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DyHO81gAAAAUBAAAPAAAAAAAAAAEAIAAAACIAAABk&#10;cnMvZG93bnJldi54bWxQSwECFAAUAAAACACHTuJALfDrdXoCAADlBAAADgAAAAAAAAABACAAAAAl&#10;AQAAZHJzL2Uyb0RvYy54bWxQSwUGAAAAAAYABgBZAQAAEQYAAAAA&#10;">
                  <v:fill on="f"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维护用户资料</w:t>
                        </w:r>
                      </w:p>
                    </w:txbxContent>
                  </v:textbox>
                </v:shape>
                <v:shape id="文本框 2" o:spid="_x0000_s1026" o:spt="202" type="#_x0000_t202" style="position:absolute;left:2843049;top:411437;height:299084;width:868679;" fillcolor="#FFFFFF" filled="t" stroked="f" coordsize="21600,21600" o:gfxdata="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09eTNQAAAAFAQAADwAAAAAAAAABACAAAAAiAAAA&#10;ZHJzL2Rvd25yZXYueG1sUEsBAhQAFAAAAAgAh07iQOjgY6VEAgAAXQQAAA4AAAAAAAAAAQAgAAAA&#10;IwEAAGRycy9lMm9Eb2MueG1sUEsFBgAAAAAGAAYAWQEAANkFAAAAAA==&#10;">
                  <v:fill on="t" focussize="0,0"/>
                  <v:stroke on="f" miterlimit="8" joinstyle="miter"/>
                  <v:imagedata o:title=""/>
                  <o:lock v:ext="edit" aspectratio="f"/>
                  <v:textbox style="mso-fit-shape-to-text:t;">
                    <w:txbxContent>
                      <w:p>
                        <w:pPr>
                          <w:jc w:val="center"/>
                          <w:rPr>
                            <w:rFonts w:hint="eastAsia" w:ascii="Calibri" w:cs="Times New Roman"/>
                            <w:szCs w:val="21"/>
                          </w:rPr>
                        </w:pPr>
                        <w:r>
                          <w:rPr>
                            <w:rFonts w:hint="eastAsia" w:ascii="Calibri" w:cs="Times New Roman"/>
                            <w:szCs w:val="21"/>
                          </w:rPr>
                          <w:t>&lt;</w:t>
                        </w:r>
                        <w:r>
                          <w:rPr>
                            <w:rFonts w:ascii="Calibri" w:cs="Times New Roman"/>
                            <w:szCs w:val="21"/>
                          </w:rPr>
                          <w:t>&lt;</w:t>
                        </w:r>
                        <w:r>
                          <w:rPr>
                            <w:rFonts w:hint="eastAsia" w:ascii="Calibri" w:cs="Times New Roman"/>
                            <w:szCs w:val="21"/>
                          </w:rPr>
                          <w:t>i</w:t>
                        </w:r>
                        <w:r>
                          <w:rPr>
                            <w:rFonts w:ascii="Calibri" w:cs="Times New Roman"/>
                            <w:szCs w:val="21"/>
                          </w:rPr>
                          <w:t>nclude</w:t>
                        </w:r>
                        <w:r>
                          <w:rPr>
                            <w:rFonts w:hint="eastAsia" w:ascii="Calibri" w:cs="Times New Roman"/>
                            <w:szCs w:val="21"/>
                          </w:rPr>
                          <w:t>&gt;</w:t>
                        </w:r>
                        <w:r>
                          <w:rPr>
                            <w:rFonts w:ascii="Calibri" w:cs="Times New Roman"/>
                            <w:szCs w:val="21"/>
                          </w:rPr>
                          <w:t>&gt;</w:t>
                        </w:r>
                      </w:p>
                    </w:txbxContent>
                  </v:textbox>
                </v:shape>
                <v:shape id="直接箭头连接符 30" o:spid="_x0000_s1026" o:spt="32" type="#_x0000_t32" style="position:absolute;left:2919248;top:586740;flip:y;height:220980;width:777240;" filled="f" stroked="t" coordsize="21600,21600" o:gfxdata="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dQXr/SAAAABQEAAA8A&#10;AAAAAAAAAQAgAAAAIgAAAGRycy9kb3ducmV2LnhtbFBLAQIUABQAAAAIAIdO4kD6s8MMHQIAAPoD&#10;AAAOAAAAAAAAAAEAIAAAACEBAABkcnMvZTJvRG9jLnhtbFBLBQYAAAAABgAGAFkBAACwBQAAAAA=&#10;">
                  <v:fill on="f" focussize="0,0"/>
                  <v:stroke weight="0.5pt" color="#000000 [3200]" miterlimit="8" joinstyle="miter" dashstyle="longDash" endarrow="open"/>
                  <v:imagedata o:title=""/>
                  <o:lock v:ext="edit" aspectratio="f"/>
                </v:shape>
                <v:shape id="_x0000_s1026" o:spid="_x0000_s1026" o:spt="3" type="#_x0000_t3" style="position:absolute;left:3712022;top:359958;height:373380;width:1424646;v-text-anchor:middle;" filled="f" stroked="t" coordsize="21600,21600" o:gfxdata="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PIc7zWAAAABQEAAA8AAAAAAAAAAQAgAAAAIgAAAGRycy9kb3ducmV2Lnht&#10;bFBLAQIUABQAAAAIAIdO4kBqSPdGbQIAALcEAAAOAAAAAAAAAAEAIAAAACUBAABkcnMvZTJvRG9j&#10;LnhtbFBLBQYAAAAABgAGAFkBAAAEBgAAAAA=&#10;">
                  <v:fill on="f" focussize="0,0"/>
                  <v:stroke weight="0.5pt" color="#000000 [3213]" miterlimit="8" joinstyle="miter"/>
                  <v:imagedata o:title=""/>
                  <o:lock v:ext="edit" aspectratio="f"/>
                  <v:textbox>
                    <w:txbxContent>
                      <w:p>
                        <w:pPr>
                          <w:rPr>
                            <w:rFonts w:hint="eastAsia" w:cs="Times New Roman"/>
                            <w:color w:val="000000"/>
                            <w:szCs w:val="21"/>
                          </w:rPr>
                        </w:pPr>
                        <w:r>
                          <w:rPr>
                            <w:rFonts w:hint="eastAsia" w:cs="Times New Roman"/>
                            <w:color w:val="000000"/>
                            <w:szCs w:val="21"/>
                          </w:rPr>
                          <w:t>修改用户信息</w:t>
                        </w:r>
                      </w:p>
                    </w:txbxContent>
                  </v:textbox>
                </v:shape>
                <v:shape id="_x0000_s1026" o:spid="_x0000_s1026" o:spt="3" type="#_x0000_t3" style="position:absolute;left:3628202;top:926760;height:373380;width:1440180;v-text-anchor:middle;" filled="f" stroked="t" coordsize="21600,21600" o:gfxdata="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DyHO81gAAAAUBAAAPAAAAAAAAAAEAIAAAACIAAABkcnMvZG93bnJldi54bWxQ&#10;SwECFAAUAAAACACHTuJAZOUdP2sCAAC3BAAADgAAAAAAAAABACAAAAAlAQAAZHJzL2Uyb0RvYy54&#10;bWxQSwUGAAAAAAYABgBZAQAAAgYAAAAA&#10;">
                  <v:fill on="f" focussize="0,0"/>
                  <v:stroke weight="0.5pt"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删除用户信息</w:t>
                        </w:r>
                      </w:p>
                    </w:txbxContent>
                  </v:textbox>
                </v:shape>
                <v:shape id="_x0000_s1026" o:spid="_x0000_s1026" o:spt="32" type="#_x0000_t32" style="position:absolute;left:2934782;top:845820;height:281940;width:693420;" filled="f" stroked="t" coordsize="21600,21600" o:gfxdata="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QLlefVAAAABQEAAA8AAAAAAAAA&#10;AQAgAAAAIgAAAGRycy9kb3ducmV2LnhtbFBLAQIUABQAAAAIAIdO4kBv3zLIFAIAAPIDAAAOAAAA&#10;AAAAAAEAIAAAACQBAABkcnMvZTJvRG9jLnhtbFBLBQYAAAAABgAGAFkBAACqBQAAAAA=&#10;">
                  <v:fill on="f" focussize="0,0"/>
                  <v:stroke weight="0.5pt" color="#000000 [3200]" miterlimit="8" joinstyle="miter" dashstyle="longDash" endarrow="open"/>
                  <v:imagedata o:title=""/>
                  <o:lock v:ext="edit" aspectratio="f"/>
                </v:shape>
                <v:shape id="_x0000_s1026" o:spid="_x0000_s1026" o:spt="3" type="#_x0000_t3" style="position:absolute;left:3457388;top:1417320;height:373380;width:1440180;v-text-anchor:middle;" filled="f" stroked="t" coordsize="21600,21600" o:gfxdata="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DyHO81gAAAAUBAAAPAAAAAAAAAAEAIAAAACIAAABkcnMvZG93bnJldi54bWxQ&#10;SwECFAAUAAAACACHTuJAYyOT52sCAAC4BAAADgAAAAAAAAABACAAAAAlAQAAZHJzL2Uyb0RvYy54&#10;bWxQSwUGAAAAAAYABgBZAQAAAgYAAAAA&#10;">
                  <v:fill on="f" focussize="0,0"/>
                  <v:stroke weight="0.5pt" color="#000000 [3213]" miterlimit="8" joinstyle="miter"/>
                  <v:imagedata o:title=""/>
                  <o:lock v:ext="edit" aspectratio="f"/>
                  <v:textbox>
                    <w:txbxContent>
                      <w:p>
                        <w:pPr>
                          <w:jc w:val="center"/>
                          <w:rPr>
                            <w:rFonts w:cs="Times New Roman"/>
                            <w:color w:val="FF0000"/>
                            <w:szCs w:val="21"/>
                          </w:rPr>
                        </w:pPr>
                        <w:r>
                          <w:rPr>
                            <w:rFonts w:hint="eastAsia" w:cs="Times New Roman"/>
                            <w:color w:val="FF0000"/>
                            <w:szCs w:val="21"/>
                          </w:rPr>
                          <w:t>导出资料</w:t>
                        </w:r>
                      </w:p>
                    </w:txbxContent>
                  </v:textbox>
                </v:shape>
                <v:shape id="_x0000_s1026" o:spid="_x0000_s1026" o:spt="32" type="#_x0000_t32" style="position:absolute;left:2843048;top:926760;height:612480;width:614340;" filled="f" stroked="t" coordsize="21600,21600" o:gfxdata="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tWwJNQAAAAF&#10;AQAADwAAAAAAAAABACAAAAAiAAAAZHJzL2Rvd25yZXYueG1sUEsBAhQAFAAAAAgAh07iQEW1TZwg&#10;AgAACgQAAA4AAAAAAAAAAQAgAAAAIwEAAGRycy9lMm9Eb2MueG1sUEsFBgAAAAAGAAYAWQEAALUF&#10;AAAAAA==&#10;">
                  <v:fill on="f" focussize="0,0"/>
                  <v:stroke weight="0.5pt" color="#000000 [3200]" miterlimit="8" joinstyle="miter" dashstyle="longDash" startarrow="open"/>
                  <v:imagedata o:title=""/>
                  <o:lock v:ext="edit" aspectratio="f"/>
                </v:shape>
                <v:shape id="_x0000_s1026" o:spid="_x0000_s1026" o:spt="32" type="#_x0000_t32" style="position:absolute;left:535594;top:1005840;height:784860;width:736946;" filled="f" stroked="t" coordsize="21600,21600" o:gfxdata="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wEowtYAAAAFAQAADwAA&#10;AAAAAAABACAAAAAiAAAAZHJzL2Rvd25yZXYueG1sUEsBAhQAFAAAAAgAh07iQLaUkqsYAgAA8QMA&#10;AA4AAAAAAAAAAQAgAAAAJQEAAGRycy9lMm9Eb2MueG1sUEsFBgAAAAAGAAYAWQEAAK8FAAAAAA==&#10;">
                  <v:fill on="f" focussize="0,0"/>
                  <v:stroke weight="0.5pt" color="#000000 [3200]" miterlimit="8" joinstyle="miter" endarrow="open"/>
                  <v:imagedata o:title=""/>
                  <o:lock v:ext="edit" aspectratio="f"/>
                </v:shape>
                <v:shape id="_x0000_s1026" o:spid="_x0000_s1026" o:spt="3" type="#_x0000_t3" style="position:absolute;left:1272540;top:1638300;height:373380;width:1440180;v-text-anchor:middle;" filled="f" stroked="t" coordsize="21600,21600" o:gfxdata="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8hzvNYAAAAFAQAADwAAAAAAAAABACAAAAAiAAAAZHJzL2Rvd25yZXYueG1sUEsB&#10;AhQAFAAAAAgAh07iQPMFNBNpAgAAuAQAAA4AAAAAAAAAAQAgAAAAJQEAAGRycy9lMm9Eb2MueG1s&#10;UEsFBgAAAAAGAAYAWQEAAAAGAAAAAA==&#10;">
                  <v:fill on="f" focussize="0,0"/>
                  <v:stroke weight="0.5pt"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维护设备信息</w:t>
                        </w:r>
                      </w:p>
                    </w:txbxContent>
                  </v:textbox>
                </v:shape>
                <w10:wrap type="none"/>
                <w10:anchorlock/>
              </v:group>
            </w:pict>
          </mc:Fallback>
        </mc:AlternateContent>
      </w:r>
    </w:p>
    <w:p>
      <w:pPr>
        <w:pStyle w:val="7"/>
        <w:tabs>
          <w:tab w:val="right" w:pos="8640"/>
        </w:tabs>
        <w:spacing w:line="360" w:lineRule="auto"/>
        <w:jc w:val="center"/>
      </w:pPr>
      <w:commentRangeStart w:id="31"/>
      <w:r>
        <w:rPr>
          <w:rFonts w:hint="eastAsia" w:ascii="黑体" w:hAnsi="黑体" w:eastAsia="黑体" w:cs="黑体"/>
        </w:rPr>
        <w:t>图2-1  管理员用户用例图</w:t>
      </w:r>
      <w:commentRangeEnd w:id="31"/>
      <w:r>
        <w:commentReference w:id="31"/>
      </w:r>
    </w:p>
    <w:p>
      <w:pPr>
        <w:snapToGrid w:val="0"/>
        <w:spacing w:line="360" w:lineRule="auto"/>
        <w:ind w:firstLine="560" w:firstLineChars="200"/>
        <w:outlineLvl w:val="2"/>
        <w:rPr>
          <w:rFonts w:ascii="黑体" w:hAnsi="黑体" w:eastAsia="黑体" w:cs="黑体"/>
          <w:sz w:val="28"/>
          <w:szCs w:val="28"/>
        </w:rPr>
      </w:pPr>
      <w:bookmarkStart w:id="56" w:name="_Toc29195"/>
      <w:r>
        <w:rPr>
          <w:rFonts w:hint="eastAsia" w:ascii="黑体" w:hAnsi="黑体" w:eastAsia="黑体" w:cs="黑体"/>
          <w:sz w:val="28"/>
          <w:szCs w:val="28"/>
        </w:rPr>
        <w:t>2.2.2 性能需求分析</w:t>
      </w:r>
      <w:bookmarkEnd w:id="56"/>
    </w:p>
    <w:p>
      <w:pPr>
        <w:snapToGrid w:val="0"/>
        <w:spacing w:line="360" w:lineRule="auto"/>
        <w:ind w:firstLine="480" w:firstLineChars="200"/>
        <w:rPr>
          <w:rFonts w:ascii="宋体" w:hAnsi="宋体" w:eastAsia="宋体" w:cs="宋体"/>
          <w:sz w:val="24"/>
          <w:shd w:val="clear" w:color="auto" w:fill="FFFFFF"/>
        </w:rPr>
      </w:pPr>
      <w:r>
        <w:rPr>
          <w:rFonts w:hint="eastAsia" w:ascii="宋体" w:hAnsi="宋体" w:eastAsia="宋体" w:cs="宋体"/>
          <w:sz w:val="24"/>
          <w:shd w:val="clear" w:color="auto" w:fill="FFFFFF"/>
        </w:rPr>
        <w:t>（1）清晰简洁的系统界面，便于用户操作，在管理或者查询上实用性强。</w:t>
      </w:r>
    </w:p>
    <w:p>
      <w:pPr>
        <w:snapToGrid w:val="0"/>
        <w:spacing w:line="360" w:lineRule="auto"/>
        <w:ind w:firstLine="480" w:firstLineChars="20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（2）地铁场段管理，可跟踪员工班组长设备状况维修状况安全状况等现状。 </w:t>
      </w:r>
    </w:p>
    <w:p>
      <w:pPr>
        <w:snapToGrid w:val="0"/>
        <w:spacing w:line="360" w:lineRule="auto"/>
        <w:ind w:firstLine="480" w:firstLineChars="20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（3）系统在维护是便捷，较高的安全性，满足用户在操作时简单易上手。 </w:t>
      </w:r>
    </w:p>
    <w:p>
      <w:pPr>
        <w:snapToGrid w:val="0"/>
        <w:spacing w:line="360" w:lineRule="auto"/>
        <w:ind w:firstLine="480" w:firstLineChars="200"/>
        <w:rPr>
          <w:rFonts w:ascii="宋体" w:hAnsi="宋体" w:eastAsia="宋体" w:cs="宋体"/>
          <w:sz w:val="24"/>
          <w:shd w:val="clear" w:color="auto" w:fill="FFFFFF"/>
        </w:rPr>
      </w:pPr>
      <w:r>
        <w:rPr>
          <w:rFonts w:hint="eastAsia" w:ascii="宋体" w:hAnsi="宋体" w:eastAsia="宋体" w:cs="宋体"/>
          <w:sz w:val="24"/>
          <w:shd w:val="clear" w:color="auto" w:fill="FFFFFF"/>
        </w:rPr>
        <w:t xml:space="preserve">（4）提供员工信息组长信息等信息的同时能够快速批量导入。 </w:t>
      </w:r>
    </w:p>
    <w:p>
      <w:pPr>
        <w:snapToGrid w:val="0"/>
        <w:spacing w:line="360" w:lineRule="auto"/>
        <w:ind w:firstLine="480" w:firstLineChars="200"/>
        <w:rPr>
          <w:rFonts w:ascii="宋体" w:hAnsi="宋体" w:eastAsia="宋体" w:cs="宋体"/>
          <w:sz w:val="24"/>
          <w:shd w:val="clear" w:color="auto" w:fill="FFFFFF"/>
        </w:rPr>
      </w:pPr>
      <w:r>
        <w:rPr>
          <w:rFonts w:hint="eastAsia" w:ascii="宋体" w:hAnsi="宋体" w:eastAsia="宋体" w:cs="宋体"/>
          <w:sz w:val="24"/>
          <w:shd w:val="clear" w:color="auto" w:fill="FFFFFF"/>
        </w:rPr>
        <w:t>（5）通过实施系统，地铁场段的管理水平可以得到进一步提升，信息管理人员的工作效率的提高。</w:t>
      </w:r>
    </w:p>
    <w:p>
      <w:pPr>
        <w:pStyle w:val="7"/>
        <w:tabs>
          <w:tab w:val="right" w:pos="8640"/>
        </w:tabs>
        <w:rPr>
          <w:rFonts w:ascii="黑体" w:hAnsi="黑体" w:eastAsia="黑体" w:cs="黑体"/>
        </w:rPr>
      </w:pPr>
    </w:p>
    <w:p>
      <w:pPr>
        <w:pStyle w:val="7"/>
        <w:tabs>
          <w:tab w:val="right" w:pos="8640"/>
        </w:tabs>
        <w:jc w:val="center"/>
      </w:pPr>
    </w:p>
    <w:p>
      <w:pPr>
        <w:rPr>
          <w:rFonts w:ascii="黑体" w:hAnsi="黑体" w:eastAsia="黑体" w:cs="黑体"/>
          <w:sz w:val="32"/>
          <w:szCs w:val="32"/>
        </w:rPr>
      </w:pPr>
      <w:r>
        <w:rPr>
          <w:rFonts w:hint="eastAsia" w:ascii="黑体" w:hAnsi="黑体" w:eastAsia="黑体" w:cs="黑体"/>
          <w:sz w:val="32"/>
          <w:szCs w:val="32"/>
        </w:rPr>
        <w:br w:type="page"/>
      </w:r>
    </w:p>
    <w:p>
      <w:pPr>
        <w:snapToGrid w:val="0"/>
        <w:spacing w:line="720" w:lineRule="auto"/>
        <w:jc w:val="center"/>
        <w:outlineLvl w:val="0"/>
        <w:rPr>
          <w:rFonts w:ascii="黑体" w:hAnsi="黑体" w:eastAsia="黑体" w:cs="黑体"/>
          <w:sz w:val="32"/>
          <w:szCs w:val="32"/>
        </w:rPr>
      </w:pPr>
      <w:bookmarkStart w:id="57" w:name="_Toc12236"/>
      <w:r>
        <w:rPr>
          <w:rFonts w:hint="eastAsia" w:ascii="黑体" w:hAnsi="黑体" w:eastAsia="黑体" w:cs="黑体"/>
          <w:sz w:val="32"/>
          <w:szCs w:val="32"/>
        </w:rPr>
        <w:t>3 系统设计</w:t>
      </w:r>
      <w:bookmarkEnd w:id="57"/>
    </w:p>
    <w:p>
      <w:pPr>
        <w:pStyle w:val="7"/>
        <w:tabs>
          <w:tab w:val="right" w:pos="8640"/>
        </w:tabs>
        <w:snapToGrid w:val="0"/>
        <w:spacing w:line="360" w:lineRule="auto"/>
        <w:ind w:firstLine="600" w:firstLineChars="200"/>
        <w:outlineLvl w:val="1"/>
        <w:rPr>
          <w:rFonts w:ascii="黑体" w:hAnsi="黑体" w:eastAsia="黑体" w:cs="黑体"/>
          <w:sz w:val="30"/>
          <w:szCs w:val="30"/>
        </w:rPr>
      </w:pPr>
      <w:bookmarkStart w:id="58" w:name="_Toc13649"/>
      <w:r>
        <w:rPr>
          <w:rFonts w:hint="eastAsia" w:ascii="黑体" w:hAnsi="黑体" w:eastAsia="黑体" w:cs="黑体"/>
          <w:sz w:val="30"/>
          <w:szCs w:val="30"/>
        </w:rPr>
        <w:t>3.1 系统结构设计</w:t>
      </w:r>
      <w:bookmarkEnd w:id="58"/>
    </w:p>
    <w:p>
      <w:pPr>
        <w:pStyle w:val="7"/>
        <w:tabs>
          <w:tab w:val="right" w:pos="8640"/>
        </w:tabs>
        <w:snapToGrid w:val="0"/>
        <w:spacing w:line="360" w:lineRule="auto"/>
        <w:ind w:firstLine="480" w:firstLineChars="200"/>
        <w:rPr>
          <w:rFonts w:ascii="宋体" w:hAnsi="宋体" w:eastAsia="宋体" w:cs="宋体"/>
          <w:sz w:val="24"/>
        </w:rPr>
      </w:pPr>
      <w:r>
        <w:rPr>
          <w:rFonts w:hint="eastAsia" w:ascii="宋体" w:hAnsi="宋体" w:eastAsia="宋体" w:cs="宋体"/>
          <w:sz w:val="24"/>
        </w:rPr>
        <w:t>地铁场段管理系统的结构分为：系统管理、职位管理、员工管理、班组长管理、设备管理、列车管理、安全管理以及检修管理。如图3-1所示。</w:t>
      </w:r>
    </w:p>
    <w:p>
      <w:pPr>
        <w:pStyle w:val="7"/>
        <w:tabs>
          <w:tab w:val="right" w:pos="8640"/>
        </w:tabs>
        <w:snapToGrid w:val="0"/>
        <w:spacing w:line="360" w:lineRule="auto"/>
        <w:rPr>
          <w:rFonts w:ascii="宋体" w:hAnsi="宋体" w:eastAsia="宋体" w:cs="宋体"/>
          <w:sz w:val="24"/>
        </w:rPr>
      </w:pPr>
      <w:r>
        <w:object>
          <v:shape id="_x0000_i1026" o:spt="75" type="#_x0000_t75" style="height:136.15pt;width:415pt;" o:ole="t" filled="f" o:preferrelative="t" stroked="f" coordsize="21600,21600">
            <v:path/>
            <v:fill on="f" focussize="0,0"/>
            <v:stroke on="f" joinstyle="miter"/>
            <v:imagedata r:id="rId40" o:title=""/>
            <o:lock v:ext="edit" aspectratio="t"/>
            <w10:wrap type="none"/>
            <w10:anchorlock/>
          </v:shape>
          <o:OLEObject Type="Embed" ProgID="Visio.Drawing.11" ShapeID="_x0000_i1026" DrawAspect="Content" ObjectID="_1468075726">
            <o:LockedField>false</o:LockedField>
          </o:OLEObject>
        </w:object>
      </w:r>
    </w:p>
    <w:p>
      <w:pPr>
        <w:pStyle w:val="7"/>
        <w:tabs>
          <w:tab w:val="right" w:pos="8640"/>
        </w:tabs>
        <w:spacing w:line="360" w:lineRule="auto"/>
        <w:jc w:val="center"/>
        <w:rPr>
          <w:rFonts w:ascii="黑体" w:hAnsi="黑体" w:eastAsia="黑体" w:cs="黑体"/>
        </w:rPr>
      </w:pPr>
      <w:r>
        <w:rPr>
          <w:rFonts w:hint="eastAsia" w:ascii="黑体" w:hAnsi="黑体" w:eastAsia="黑体" w:cs="黑体"/>
        </w:rPr>
        <w:t>图3-1  地铁场段管理系统的功能图</w:t>
      </w:r>
    </w:p>
    <w:p>
      <w:pPr>
        <w:pStyle w:val="7"/>
        <w:tabs>
          <w:tab w:val="right" w:pos="8640"/>
        </w:tabs>
        <w:snapToGrid w:val="0"/>
        <w:spacing w:line="360" w:lineRule="auto"/>
        <w:ind w:firstLine="600" w:firstLineChars="200"/>
        <w:outlineLvl w:val="1"/>
        <w:rPr>
          <w:rFonts w:ascii="黑体" w:hAnsi="黑体" w:eastAsia="黑体" w:cs="黑体"/>
          <w:sz w:val="30"/>
          <w:szCs w:val="30"/>
        </w:rPr>
      </w:pPr>
      <w:bookmarkStart w:id="59" w:name="_Toc13528"/>
      <w:r>
        <w:rPr>
          <w:rFonts w:hint="eastAsia" w:ascii="黑体" w:hAnsi="黑体" w:eastAsia="黑体" w:cs="黑体"/>
          <w:sz w:val="30"/>
          <w:szCs w:val="30"/>
        </w:rPr>
        <w:t>3.2 功能模块设计</w:t>
      </w:r>
      <w:bookmarkEnd w:id="59"/>
    </w:p>
    <w:p>
      <w:pPr>
        <w:pStyle w:val="7"/>
        <w:tabs>
          <w:tab w:val="right" w:pos="8640"/>
        </w:tabs>
        <w:snapToGrid w:val="0"/>
        <w:spacing w:line="360" w:lineRule="auto"/>
        <w:ind w:firstLine="480" w:firstLineChars="200"/>
      </w:pPr>
      <w:r>
        <w:rPr>
          <w:rFonts w:hint="eastAsia" w:ascii="宋体" w:hAnsi="宋体" w:eastAsia="宋体" w:cs="宋体"/>
          <w:sz w:val="24"/>
        </w:rPr>
        <w:t>地铁场段管理系统主要由登录功能、系统管理功能、职位管理模块等功能模块组成，其主要目的就是为了更加方便快捷的管理地铁场段的信息，方便管理人员管理。</w:t>
      </w:r>
    </w:p>
    <w:p>
      <w:pPr>
        <w:pStyle w:val="7"/>
        <w:tabs>
          <w:tab w:val="right" w:pos="8640"/>
        </w:tabs>
        <w:snapToGrid w:val="0"/>
        <w:spacing w:line="360" w:lineRule="auto"/>
        <w:ind w:firstLine="480" w:firstLineChars="200"/>
        <w:rPr>
          <w:sz w:val="24"/>
        </w:rPr>
      </w:pPr>
      <w:r>
        <w:rPr>
          <w:rFonts w:hint="eastAsia"/>
          <w:sz w:val="24"/>
        </w:rPr>
        <w:t>（1）登录功能模块设计</w:t>
      </w:r>
    </w:p>
    <w:p>
      <w:pPr>
        <w:pStyle w:val="7"/>
        <w:tabs>
          <w:tab w:val="right" w:pos="8640"/>
        </w:tabs>
        <w:snapToGrid w:val="0"/>
        <w:spacing w:line="360" w:lineRule="auto"/>
        <w:ind w:firstLine="480" w:firstLineChars="200"/>
      </w:pPr>
      <w:r>
        <w:rPr>
          <w:rFonts w:hint="eastAsia" w:ascii="宋体" w:hAnsi="宋体" w:eastAsia="宋体" w:cs="宋体"/>
          <w:sz w:val="24"/>
        </w:rPr>
        <w:t>用户输入用户名和密码，选择用户类型，判断用户名、密码、用户类型是否正确，如果正确则登录成功，反之得重新输入用户名、密码、用户类型。</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（2）修改密码功能模块设计</w:t>
      </w:r>
    </w:p>
    <w:p>
      <w:pPr>
        <w:pStyle w:val="7"/>
        <w:tabs>
          <w:tab w:val="right" w:pos="8640"/>
        </w:tabs>
        <w:snapToGrid w:val="0"/>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用户登录系统后，可以进入系统管理来修改密码，输入旧密码、新密码并确认密码，保证新密码和确认密码一致的情况下则修改成功，如果不一致则就修改失败。</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（3）职位管理功能模块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管理员对职位的名称、信息进行添加、修改等操作；添加完信息查看信息是否添加成功后退出。如图3-</w:t>
      </w:r>
      <w:r>
        <w:rPr>
          <w:rFonts w:asciiTheme="minorEastAsia" w:hAnsiTheme="minorEastAsia" w:cstheme="minorEastAsia"/>
          <w:sz w:val="24"/>
        </w:rPr>
        <w:t>2</w:t>
      </w:r>
      <w:r>
        <w:rPr>
          <w:rFonts w:hint="eastAsia" w:asciiTheme="minorEastAsia" w:hAnsiTheme="minorEastAsia" w:cstheme="minorEastAsia"/>
          <w:sz w:val="24"/>
        </w:rPr>
        <w:t>所示：</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（4）员工管理功能模块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管理员对员工的姓名、职位、性别、年龄、住址以及登录密码进行添加、修改等操作；添加完信息后，员工可以查看自己的信息，班组长可以查看员工信息。</w:t>
      </w:r>
    </w:p>
    <w:p>
      <w:pPr>
        <w:pStyle w:val="7"/>
        <w:tabs>
          <w:tab w:val="right" w:pos="8640"/>
        </w:tabs>
        <w:spacing w:line="360" w:lineRule="auto"/>
        <w:jc w:val="center"/>
        <w:rPr>
          <w:rFonts w:asciiTheme="minorEastAsia" w:hAnsiTheme="minorEastAsia" w:cstheme="minorEastAsia"/>
          <w:sz w:val="24"/>
        </w:rPr>
      </w:pPr>
      <w:r>
        <w:rPr>
          <w:rFonts w:asciiTheme="minorEastAsia" w:hAnsiTheme="minorEastAsia" w:cstheme="minorEastAsia"/>
          <w:sz w:val="24"/>
        </w:rPr>
        <mc:AlternateContent>
          <mc:Choice Requires="wpc">
            <w:drawing>
              <wp:inline distT="0" distB="0" distL="0" distR="0">
                <wp:extent cx="4732020" cy="6103620"/>
                <wp:effectExtent l="0" t="0" r="7620" b="7620"/>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1" name="文本框 2"/>
                        <wps:cNvSpPr txBox="1">
                          <a:spLocks noChangeArrowheads="1"/>
                        </wps:cNvSpPr>
                        <wps:spPr bwMode="auto">
                          <a:xfrm>
                            <a:off x="3352615" y="3685200"/>
                            <a:ext cx="664845"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N</w:t>
                              </w:r>
                            </w:p>
                          </w:txbxContent>
                        </wps:txbx>
                        <wps:bodyPr rot="0" vert="horz" wrap="square" lIns="91440" tIns="45720" rIns="91440" bIns="45720" anchor="t" anchorCtr="0">
                          <a:spAutoFit/>
                        </wps:bodyPr>
                      </wps:wsp>
                      <wps:wsp>
                        <wps:cNvPr id="216" name="文本框 2"/>
                        <wps:cNvSpPr txBox="1">
                          <a:spLocks noChangeArrowheads="1"/>
                        </wps:cNvSpPr>
                        <wps:spPr bwMode="auto">
                          <a:xfrm>
                            <a:off x="3284220" y="1868760"/>
                            <a:ext cx="665480"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N</w:t>
                              </w:r>
                            </w:p>
                          </w:txbxContent>
                        </wps:txbx>
                        <wps:bodyPr rot="0" vert="horz" wrap="square" lIns="91440" tIns="45720" rIns="91440" bIns="45720" anchor="t" anchorCtr="0">
                          <a:spAutoFit/>
                        </wps:bodyPr>
                      </wps:wsp>
                      <wps:wsp>
                        <wps:cNvPr id="210" name="文本框 2"/>
                        <wps:cNvSpPr txBox="1">
                          <a:spLocks noChangeArrowheads="1"/>
                        </wps:cNvSpPr>
                        <wps:spPr bwMode="auto">
                          <a:xfrm>
                            <a:off x="2046900" y="2871470"/>
                            <a:ext cx="665480" cy="298450"/>
                          </a:xfrm>
                          <a:prstGeom prst="rect">
                            <a:avLst/>
                          </a:prstGeom>
                          <a:solidFill>
                            <a:srgbClr val="FFFFFF"/>
                          </a:solidFill>
                          <a:ln w="9525">
                            <a:noFill/>
                            <a:miter lim="800000"/>
                          </a:ln>
                        </wps:spPr>
                        <wps:txbx>
                          <w:txbxContent>
                            <w:p>
                              <w:pPr>
                                <w:jc w:val="center"/>
                                <w:rPr>
                                  <w:rFonts w:ascii="Calibri" w:cs="Times New Roman"/>
                                  <w:szCs w:val="21"/>
                                </w:rPr>
                              </w:pPr>
                              <w:r>
                                <w:rPr>
                                  <w:rFonts w:hint="eastAsia" w:ascii="Calibri" w:cs="Times New Roman"/>
                                  <w:szCs w:val="21"/>
                                </w:rPr>
                                <w:t>Y</w:t>
                              </w:r>
                            </w:p>
                          </w:txbxContent>
                        </wps:txbx>
                        <wps:bodyPr rot="0" vert="horz" wrap="square" lIns="91440" tIns="45720" rIns="91440" bIns="45720" anchor="t" anchorCtr="0">
                          <a:spAutoFit/>
                        </wps:bodyPr>
                      </wps:wsp>
                      <wps:wsp>
                        <wps:cNvPr id="202" name="流程图: 终止 202"/>
                        <wps:cNvSpPr/>
                        <wps:spPr>
                          <a:xfrm>
                            <a:off x="1973580" y="91440"/>
                            <a:ext cx="632460" cy="373380"/>
                          </a:xfrm>
                          <a:prstGeom prst="flowChartTerminato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直接箭头连接符 203"/>
                        <wps:cNvCnPr/>
                        <wps:spPr>
                          <a:xfrm>
                            <a:off x="2293620" y="47244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流程图: 过程 204"/>
                        <wps:cNvSpPr/>
                        <wps:spPr>
                          <a:xfrm>
                            <a:off x="1711620" y="731520"/>
                            <a:ext cx="1135380" cy="381000"/>
                          </a:xfrm>
                          <a:prstGeom prst="flowChart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用户登录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直接箭头连接符 205"/>
                        <wps:cNvCnPr/>
                        <wps:spPr>
                          <a:xfrm>
                            <a:off x="2290740" y="111252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流程图: 数据 206"/>
                        <wps:cNvSpPr/>
                        <wps:spPr>
                          <a:xfrm>
                            <a:off x="1234100" y="1371600"/>
                            <a:ext cx="2118700" cy="373380"/>
                          </a:xfrm>
                          <a:prstGeom prst="flowChartInputOutpu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输入用户名和密码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直接箭头连接符 207"/>
                        <wps:cNvCnPr/>
                        <wps:spPr>
                          <a:xfrm>
                            <a:off x="2279945" y="174498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流程图: 决策 208"/>
                        <wps:cNvSpPr/>
                        <wps:spPr>
                          <a:xfrm>
                            <a:off x="1388405" y="2004060"/>
                            <a:ext cx="1781515" cy="91440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用户名和密码是否正确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直接箭头连接符 209"/>
                        <wps:cNvCnPr/>
                        <wps:spPr>
                          <a:xfrm>
                            <a:off x="2279945" y="291084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流程图: 过程 211"/>
                        <wps:cNvSpPr/>
                        <wps:spPr>
                          <a:xfrm>
                            <a:off x="1732287" y="3169920"/>
                            <a:ext cx="1135380" cy="381000"/>
                          </a:xfrm>
                          <a:prstGeom prst="flowChart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s="Times New Roman"/>
                                  <w:color w:val="000000"/>
                                  <w:szCs w:val="21"/>
                                </w:rPr>
                              </w:pPr>
                              <w:r>
                                <w:rPr>
                                  <w:rFonts w:hint="eastAsia" w:cs="Times New Roman"/>
                                  <w:color w:val="000000"/>
                                  <w:szCs w:val="21"/>
                                </w:rPr>
                                <w:t>添加职位信息</w:t>
                              </w:r>
                            </w:p>
                          </w:txbxContent>
                        </wps:txbx>
                        <wps:bodyPr rot="0" spcFirstLastPara="0" vert="horz" wrap="square" lIns="91440" tIns="45720" rIns="91440" bIns="45720" numCol="1" spcCol="0" rtlCol="0" fromWordArt="0" anchor="ctr" anchorCtr="0" forceAA="0" compatLnSpc="1">
                          <a:noAutofit/>
                        </wps:bodyPr>
                      </wps:wsp>
                      <wpg:wgp>
                        <wpg:cNvPr id="215" name="组合 215"/>
                        <wpg:cNvGrpSpPr/>
                        <wpg:grpSpPr>
                          <a:xfrm>
                            <a:off x="3108960" y="1574460"/>
                            <a:ext cx="449580" cy="886800"/>
                            <a:chOff x="3108960" y="1574460"/>
                            <a:chExt cx="693420" cy="886800"/>
                          </a:xfrm>
                        </wpg:grpSpPr>
                        <wps:wsp>
                          <wps:cNvPr id="212" name="直接连接符 212"/>
                          <wps:cNvCnPr>
                            <a:stCxn id="208" idx="3"/>
                          </wps:cNvCnPr>
                          <wps:spPr>
                            <a:xfrm flipV="1">
                              <a:off x="3169920" y="2446437"/>
                              <a:ext cx="632460" cy="14823"/>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直接箭头连接符 213"/>
                          <wps:cNvCnPr/>
                          <wps:spPr>
                            <a:xfrm>
                              <a:off x="3108960" y="1574460"/>
                              <a:ext cx="693420"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4" name="直接连接符 214"/>
                          <wps:cNvCnPr/>
                          <wps:spPr>
                            <a:xfrm flipV="1">
                              <a:off x="3802380" y="1574460"/>
                              <a:ext cx="0" cy="868462"/>
                            </a:xfrm>
                            <a:prstGeom prst="line">
                              <a:avLst/>
                            </a:prstGeom>
                          </wps:spPr>
                          <wps:style>
                            <a:lnRef idx="1">
                              <a:schemeClr val="dk1"/>
                            </a:lnRef>
                            <a:fillRef idx="0">
                              <a:schemeClr val="dk1"/>
                            </a:fillRef>
                            <a:effectRef idx="0">
                              <a:schemeClr val="dk1"/>
                            </a:effectRef>
                            <a:fontRef idx="minor">
                              <a:schemeClr val="tx1"/>
                            </a:fontRef>
                          </wps:style>
                          <wps:bodyPr/>
                        </wps:wsp>
                      </wpg:wgp>
                      <wps:wsp>
                        <wps:cNvPr id="218" name="文本框 2"/>
                        <wps:cNvSpPr txBox="1">
                          <a:spLocks noChangeArrowheads="1"/>
                        </wps:cNvSpPr>
                        <wps:spPr bwMode="auto">
                          <a:xfrm>
                            <a:off x="2047240" y="4669790"/>
                            <a:ext cx="665480"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Y</w:t>
                              </w:r>
                            </w:p>
                          </w:txbxContent>
                        </wps:txbx>
                        <wps:bodyPr rot="0" vert="horz" wrap="square" lIns="91440" tIns="45720" rIns="91440" bIns="45720" anchor="t" anchorCtr="0">
                          <a:spAutoFit/>
                        </wps:bodyPr>
                      </wps:wsp>
                      <wps:wsp>
                        <wps:cNvPr id="220" name="直接箭头连接符 220"/>
                        <wps:cNvCnPr/>
                        <wps:spPr>
                          <a:xfrm>
                            <a:off x="2280285" y="354330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直接箭头连接符 222"/>
                        <wps:cNvCnPr/>
                        <wps:spPr>
                          <a:xfrm>
                            <a:off x="2280285" y="470916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8" name="直接连接符 228"/>
                        <wps:cNvCnPr/>
                        <wps:spPr>
                          <a:xfrm flipV="1">
                            <a:off x="3148710" y="4244404"/>
                            <a:ext cx="409453" cy="14817"/>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直接箭头连接符 229"/>
                        <wps:cNvCnPr>
                          <a:stCxn id="211" idx="3"/>
                        </wps:cNvCnPr>
                        <wps:spPr>
                          <a:xfrm>
                            <a:off x="2867500" y="3360420"/>
                            <a:ext cx="690251" cy="1236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0" name="直接连接符 230"/>
                        <wps:cNvCnPr/>
                        <wps:spPr>
                          <a:xfrm flipV="1">
                            <a:off x="3550336" y="3372780"/>
                            <a:ext cx="378" cy="868110"/>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流程图: 决策 221"/>
                        <wps:cNvSpPr/>
                        <wps:spPr>
                          <a:xfrm>
                            <a:off x="1388743" y="3794760"/>
                            <a:ext cx="1781175" cy="91440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s="Times New Roman"/>
                                  <w:color w:val="000000"/>
                                  <w:szCs w:val="21"/>
                                </w:rPr>
                              </w:pPr>
                              <w:r>
                                <w:rPr>
                                  <w:rFonts w:cs="Times New Roman"/>
                                  <w:color w:val="000000"/>
                                  <w:szCs w:val="21"/>
                                </w:rPr>
                                <w:t>添加</w:t>
                              </w:r>
                              <w:r>
                                <w:rPr>
                                  <w:rFonts w:hint="eastAsia" w:cs="Times New Roman"/>
                                  <w:color w:val="000000"/>
                                  <w:szCs w:val="21"/>
                                </w:rPr>
                                <w:t>成功</w:t>
                              </w:r>
                            </w:p>
                          </w:txbxContent>
                        </wps:txbx>
                        <wps:bodyPr rot="0" spcFirstLastPara="0" vert="horz" wrap="square" lIns="91440" tIns="45720" rIns="91440" bIns="45720" numCol="1" spcCol="0" rtlCol="0" fromWordArt="0" anchor="ctr" anchorCtr="0" forceAA="0" compatLnSpc="1">
                          <a:noAutofit/>
                        </wps:bodyPr>
                      </wps:wsp>
                      <wps:wsp>
                        <wps:cNvPr id="232" name="流程图: 过程 232"/>
                        <wps:cNvSpPr/>
                        <wps:spPr>
                          <a:xfrm>
                            <a:off x="1711630" y="4968240"/>
                            <a:ext cx="1134745" cy="381000"/>
                          </a:xfrm>
                          <a:prstGeom prst="flowChartProcess">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显示信息</w:t>
                              </w:r>
                            </w:p>
                          </w:txbxContent>
                        </wps:txbx>
                        <wps:bodyPr rot="0" spcFirstLastPara="0" vert="horz" wrap="square" lIns="91440" tIns="45720" rIns="91440" bIns="45720" numCol="1" spcCol="0" rtlCol="0" fromWordArt="0" anchor="ctr" anchorCtr="0" forceAA="0" compatLnSpc="1">
                          <a:noAutofit/>
                        </wps:bodyPr>
                      </wps:wsp>
                      <wps:wsp>
                        <wps:cNvPr id="233" name="直接箭头连接符 233"/>
                        <wps:cNvCnPr/>
                        <wps:spPr>
                          <a:xfrm>
                            <a:off x="2279956" y="534924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流程图: 终止 234"/>
                        <wps:cNvSpPr/>
                        <wps:spPr>
                          <a:xfrm>
                            <a:off x="1958235" y="5605440"/>
                            <a:ext cx="631825" cy="373380"/>
                          </a:xfrm>
                          <a:prstGeom prst="flowChartTerminator">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结束</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480.6pt;width:372.6pt;" coordsize="4732020,6103620" editas="canvas" o:gfxdata="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DtutTXVAAAABQEAAA8AAAAAAAAAAQAgAAAAIgAA&#10;AGRycy9kb3ducmV2LnhtbFBLAQIUABQAAAAIAIdO4kAPEFfJgAgAAMJCAAAOAAAAAAAAAAEAIAAA&#10;ACQBAABkcnMvZTJvRG9jLnhtbFBLBQYAAAAABgAGAFkBAAAWDAAAAAA=&#10;">
                <o:lock v:ext="edit" aspectratio="f"/>
                <v:shape id="_x0000_s1026" o:spid="_x0000_s1026" style="position:absolute;left:0;top:0;height:6103620;width:4732020;" fillcolor="#FFFFFF" filled="t" stroked="f" coordsize="21600,21600" o:gfxdata="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">
                  <v:fill on="t" focussize="0,0"/>
                  <v:stroke on="f"/>
                  <v:imagedata o:title=""/>
                  <o:lock v:ext="edit" aspectratio="t"/>
                </v:shape>
                <v:shape id="文本框 2" o:spid="_x0000_s1026" o:spt="202" type="#_x0000_t202" style="position:absolute;left:3352615;top:3685200;height:298450;width:664845;" fillcolor="#FFFFFF" filled="t" stroked="f" coordsize="21600,21600" o:gfxdata="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&#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F35E1AAAAAUBAAAPAAAAAAAAAAEAIAAAACIAAABk&#10;cnMvZG93bnJldi54bWxQSwECFAAUAAAACACHTuJAYtsQp0MCAABfBAAADgAAAAAAAAABACAAAAAj&#10;AQAAZHJzL2Uyb0RvYy54bWxQSwUGAAAAAAYABgBZAQAA2AU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N</w:t>
                        </w:r>
                      </w:p>
                    </w:txbxContent>
                  </v:textbox>
                </v:shape>
                <v:shape id="文本框 2" o:spid="_x0000_s1026" o:spt="202" type="#_x0000_t202" style="position:absolute;left:3284220;top:1868760;height:298450;width:665480;" fillcolor="#FFFFFF" filled="t" stroked="f" coordsize="21600,21600" o:gfxdata="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Bd+RNQAAAAFAQAADwAAAAAAAAABACAAAAAiAAAA&#10;ZHJzL2Rvd25yZXYueG1sUEsBAhQAFAAAAAgAh07iQMBS5R1EAgAAXwQAAA4AAAAAAAAAAQAgAAAA&#10;IwEAAGRycy9lMm9Eb2MueG1sUEsFBgAAAAAGAAYAWQEAANkFA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N</w:t>
                        </w:r>
                      </w:p>
                    </w:txbxContent>
                  </v:textbox>
                </v:shape>
                <v:shape id="文本框 2" o:spid="_x0000_s1026" o:spt="202" type="#_x0000_t202" style="position:absolute;left:2046900;top:2871470;height:298450;width:665480;" fillcolor="#FFFFFF" filled="t" stroked="f" coordsize="21600,21600" o:gfxdata="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&#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0F35E1AAAAAUBAAAPAAAAAAAAAAEAIAAAACIAAABk&#10;cnMvZG93bnJldi54bWxQSwECFAAUAAAACACHTuJA7eiy1kMCAABfBAAADgAAAAAAAAABACAAAAAj&#10;AQAAZHJzL2Uyb0RvYy54bWxQSwUGAAAAAAYABgBZAQAA2AUAAAAA&#10;">
                  <v:fill on="t" focussize="0,0"/>
                  <v:stroke on="f" miterlimit="8" joinstyle="miter"/>
                  <v:imagedata o:title=""/>
                  <o:lock v:ext="edit" aspectratio="f"/>
                  <v:textbox style="mso-fit-shape-to-text:t;">
                    <w:txbxContent>
                      <w:p>
                        <w:pPr>
                          <w:jc w:val="center"/>
                          <w:rPr>
                            <w:rFonts w:ascii="Calibri" w:cs="Times New Roman"/>
                            <w:szCs w:val="21"/>
                          </w:rPr>
                        </w:pPr>
                        <w:r>
                          <w:rPr>
                            <w:rFonts w:hint="eastAsia" w:ascii="Calibri" w:cs="Times New Roman"/>
                            <w:szCs w:val="21"/>
                          </w:rPr>
                          <w:t>Y</w:t>
                        </w:r>
                      </w:p>
                    </w:txbxContent>
                  </v:textbox>
                </v:shape>
                <v:shape id="_x0000_s1026" o:spid="_x0000_s1026" o:spt="116" type="#_x0000_t116" style="position:absolute;left:1973580;top:91440;height:373380;width:632460;v-text-anchor:middle;" fillcolor="#FFFFFF [3212]" filled="t" stroked="t" coordsize="21600,21600" o:gfxdata="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DLrK9tcAAAAFAQAADwAAAAAAAAABACAAAAAiAAAAZHJzL2Rvd25yZXYueG1sUEsBAhQAFAAA&#10;AAgAh07iQPY7I6+bAgAAJQUAAA4AAAAAAAAAAQAgAAAAJgEAAGRycy9lMm9Eb2MueG1sUEsFBgAA&#10;AAAGAAYAWQEAADMGAAAAAA==&#10;">
                  <v:fill on="t" focussize="0,0"/>
                  <v:stroke color="#000000 [3213]" miterlimit="8" joinstyle="miter"/>
                  <v:imagedata o:title=""/>
                  <o:lock v:ext="edit" aspectratio="f"/>
                  <v:textbo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开始</w:t>
                        </w:r>
                      </w:p>
                    </w:txbxContent>
                  </v:textbox>
                </v:shape>
                <v:shape id="_x0000_s1026" o:spid="_x0000_s1026" o:spt="32" type="#_x0000_t32" style="position:absolute;left:2293620;top:47244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85DTNUAAAAFAQAADwAAAAAAAAAB&#10;ACAAAAAiAAAAZHJzL2Rvd25yZXYueG1sUEsBAhQAFAAAAAgAh07iQMKReVcTAgAA7wMAAA4AAAAA&#10;AAAAAQAgAAAAJAEAAGRycy9lMm9Eb2MueG1sUEsFBgAAAAAGAAYAWQEAAKkFAAAAAA==&#10;">
                  <v:fill on="f" focussize="0,0"/>
                  <v:stroke weight="0.5pt" color="#000000 [3213]" miterlimit="8" joinstyle="miter" endarrow="block"/>
                  <v:imagedata o:title=""/>
                  <o:lock v:ext="edit" aspectratio="f"/>
                </v:shape>
                <v:shape id="_x0000_s1026" o:spid="_x0000_s1026" o:spt="109" type="#_x0000_t109" style="position:absolute;left:1711620;top:731520;height:381000;width:1135380;v-text-anchor:middle;" fillcolor="#FFFFFF [3212]" filled="t" stroked="t" coordsize="21600,21600" o:gfxdata="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VBHALVAAAABQEAAA8AAAAAAAAAAQAgAAAAIgAAAGRycy9kb3ducmV2LnhtbFBLAQIUABQAAAAI&#10;AIdO4kCTNRvFmwIAACQFAAAOAAAAAAAAAAEAIAAAACQBAABkcnMvZTJvRG9jLnhtbFBLBQYAAAAA&#10;BgAGAFkBAAAxBgAAAAA=&#10;">
                  <v:fill on="t" focussize="0,0"/>
                  <v:stroke color="#000000 [3213]" miterlimit="8" joinstyle="miter"/>
                  <v:imagedata o:title=""/>
                  <o:lock v:ext="edit" aspectratio="f"/>
                  <v:textbo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用户登录</w:t>
                        </w:r>
                      </w:p>
                    </w:txbxContent>
                  </v:textbox>
                </v:shape>
                <v:shape id="_x0000_s1026" o:spid="_x0000_s1026" o:spt="32" type="#_x0000_t32" style="position:absolute;left:2290740;top:111252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OQ0zVAAAABQEAAA8AAAAAAAAA&#10;AQAgAAAAIgAAAGRycy9kb3ducmV2LnhtbFBLAQIUABQAAAAIAIdO4kD7ycwkFAIAAPADAAAOAAAA&#10;AAAAAAEAIAAAACQBAABkcnMvZTJvRG9jLnhtbFBLBQYAAAAABgAGAFkBAACqBQAAAAA=&#10;">
                  <v:fill on="f" focussize="0,0"/>
                  <v:stroke weight="0.5pt" color="#000000 [3213]" miterlimit="8" joinstyle="miter" endarrow="block"/>
                  <v:imagedata o:title=""/>
                  <o:lock v:ext="edit" aspectratio="f"/>
                </v:shape>
                <v:shape id="_x0000_s1026" o:spid="_x0000_s1026" o:spt="111" type="#_x0000_t111" style="position:absolute;left:1234100;top:1371600;height:373380;width:2118700;v-text-anchor:middle;" fillcolor="#FFFFFF [3212]" filled="t" stroked="t" coordsize="21600,21600" o:gfxdata="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9W1em9UAAAAFAQAADwAAAAAAAAABACAAAAAiAAAAZHJzL2Rvd25yZXYueG1sUEsB&#10;AhQAFAAAAAgAh07iQDjfx5ijAgAAKQUAAA4AAAAAAAAAAQAgAAAAJAEAAGRycy9lMm9Eb2MueG1s&#10;UEsFBgAAAAAGAAYAWQEAADkGAAAAAA==&#10;">
                  <v:fill on="t" focussize="0,0"/>
                  <v:stroke color="#000000 [3213]" miterlimit="8" joinstyle="miter"/>
                  <v:imagedata o:title=""/>
                  <o:lock v:ext="edit" aspectratio="f"/>
                  <v:textbox>
                    <w:txbxContent>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输入用户名和密码</w:t>
                        </w:r>
                      </w:p>
                    </w:txbxContent>
                  </v:textbox>
                </v:shape>
                <v:shape id="_x0000_s1026" o:spid="_x0000_s1026" o:spt="32" type="#_x0000_t32" style="position:absolute;left:2279945;top:174498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zkNM1QAAAAUBAAAPAAAAAAAA&#10;AAEAIAAAACIAAABkcnMvZG93bnJldi54bWxQSwECFAAUAAAACACHTuJADQXPiRUCAADwAwAADgAA&#10;AAAAAAABACAAAAAkAQAAZHJzL2Uyb0RvYy54bWxQSwUGAAAAAAYABgBZAQAAqwUAAAAA&#10;">
                  <v:fill on="f" focussize="0,0"/>
                  <v:stroke weight="0.5pt" color="#000000 [3213]" miterlimit="8" joinstyle="miter" endarrow="block"/>
                  <v:imagedata o:title=""/>
                  <o:lock v:ext="edit" aspectratio="f"/>
                </v:shape>
                <v:shape id="_x0000_s1026" o:spid="_x0000_s1026" o:spt="110" type="#_x0000_t110" style="position:absolute;left:1388405;top:2004060;height:914400;width:1781515;v-text-anchor:middle;" fillcolor="#FFFFFF [3212]" filled="t" stroked="t" coordsize="21600,21600" o:gfxdata="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RrIe9YAAAAFAQAADwAAAAAAAAABACAAAAAiAAAAZHJzL2Rvd25yZXYueG1sUEsBAhQAFAAA&#10;AAgAh07iQNfmDwKcAgAAJgUAAA4AAAAAAAAAAQAgAAAAJQEAAGRycy9lMm9Eb2MueG1sUEsFBgAA&#10;AAAGAAYAWQEAADMGAAAAAA==&#10;">
                  <v:fill on="t" focussize="0,0"/>
                  <v:stroke color="#000000 [3213]" miterlimit="8" joinstyle="miter"/>
                  <v:imagedata o:title=""/>
                  <o:lock v:ext="edit" aspectratio="f"/>
                  <v:textbox>
                    <w:txbxContent>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用户名和密码是否正确</w:t>
                        </w:r>
                      </w:p>
                    </w:txbxContent>
                  </v:textbox>
                </v:shape>
                <v:shape id="_x0000_s1026" o:spid="_x0000_s1026" o:spt="32" type="#_x0000_t32" style="position:absolute;left:2279945;top:291084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85DTNUAAAAFAQAADwAAAAAAAAAB&#10;ACAAAAAiAAAAZHJzL2Rvd25yZXYueG1sUEsBAhQAFAAAAAgAh07iQAMFvDMTAgAA8AMAAA4AAAAA&#10;AAAAAQAgAAAAJAEAAGRycy9lMm9Eb2MueG1sUEsFBgAAAAAGAAYAWQEAAKkFAAAAAA==&#10;">
                  <v:fill on="f" focussize="0,0"/>
                  <v:stroke weight="0.5pt" color="#000000 [3213]" miterlimit="8" joinstyle="miter" endarrow="block"/>
                  <v:imagedata o:title=""/>
                  <o:lock v:ext="edit" aspectratio="f"/>
                </v:shape>
                <v:shape id="_x0000_s1026" o:spid="_x0000_s1026" o:spt="109" type="#_x0000_t109" style="position:absolute;left:1732287;top:3169920;height:381000;width:1135380;v-text-anchor:middle;" fillcolor="#FFFFFF [3212]" filled="t" stroked="t" coordsize="21600,21600" o:gfxdata="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VBHALVAAAABQEAAA8AAAAA&#10;AAAAAQAgAAAAIgAAAGRycy9kb3ducmV2LnhtbFBLAQIUABQAAAAIAIdO4kDepiH0iQIAAPUEAAAO&#10;AAAAAAAAAAEAIAAAACQBAABkcnMvZTJvRG9jLnhtbFBLBQYAAAAABgAGAFkBAAAfBgAAAAA=&#10;">
                  <v:fill on="t" focussize="0,0"/>
                  <v:stroke color="#000000 [3213]" miterlimit="8" joinstyle="miter"/>
                  <v:imagedata o:title=""/>
                  <o:lock v:ext="edit" aspectratio="f"/>
                  <v:textbox>
                    <w:txbxContent>
                      <w:p>
                        <w:pPr>
                          <w:jc w:val="center"/>
                          <w:rPr>
                            <w:rFonts w:hint="eastAsia" w:cs="Times New Roman"/>
                            <w:color w:val="000000"/>
                            <w:szCs w:val="21"/>
                          </w:rPr>
                        </w:pPr>
                        <w:r>
                          <w:rPr>
                            <w:rFonts w:hint="eastAsia" w:cs="Times New Roman"/>
                            <w:color w:val="000000"/>
                            <w:szCs w:val="21"/>
                          </w:rPr>
                          <w:t>添加职位信息</w:t>
                        </w:r>
                      </w:p>
                    </w:txbxContent>
                  </v:textbox>
                </v:shape>
                <v:group id="_x0000_s1026" o:spid="_x0000_s1026" o:spt="203" style="position:absolute;left:3108960;top:1574460;height:886800;width:449580;" coordorigin="3108960,1574460" coordsize="693420,886800" o:gfxdata="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Y+whxdcAAAAFAQAADwAAAAAAAAABACAAAAAiAAAAZHJzL2Rvd25yZXYueG1sUEsBAhQAFAAA&#10;AAgAh07iQKcWMpMNAwAAVQkAAA4AAAAAAAAAAQAgAAAAJgEAAGRycy9lMm9Eb2MueG1sUEsFBgAA&#10;AAAGAAYAWQEAAKUGAAAAAA==&#10;">
                  <o:lock v:ext="edit" aspectratio="f"/>
                  <v:line id="_x0000_s1026" o:spid="_x0000_s1026" o:spt="20" style="position:absolute;left:3169920;top:2446437;flip:y;height:14823;width:632460;" filled="f" stroked="t" coordsize="21600,21600" o:gfxdata="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3Kk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shape id="_x0000_s1026" o:spid="_x0000_s1026" o:spt="32" type="#_x0000_t32" style="position:absolute;left:3108960;top:1574460;height:0;width:693420;" filled="f" stroked="t" coordsize="21600,21600" o:gfxdata="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f1me/&#10;AAAA3AAAAA8AAAAAAAAAAQAgAAAAIgAAAGRycy9kb3ducmV2LnhtbFBLAQIUABQAAAAIAIdO4kAz&#10;LwWeOwAAADkAAAAQAAAAAAAAAAEAIAAAAA4BAABkcnMvc2hhcGV4bWwueG1sUEsFBgAAAAAGAAYA&#10;WwEAALgDAAAAAA==&#10;">
                    <v:fill on="f" focussize="0,0"/>
                    <v:stroke weight="0.5pt" color="#000000 [3213]" miterlimit="8" joinstyle="miter" startarrow="block"/>
                    <v:imagedata o:title=""/>
                    <o:lock v:ext="edit" aspectratio="f"/>
                  </v:shape>
                  <v:line id="_x0000_s1026" o:spid="_x0000_s1026" o:spt="20" style="position:absolute;left:3802380;top:1574460;flip:y;height:868462;width:0;" filled="f" stroked="t" coordsize="21600,21600" o:gfxdata="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k9LvQAA&#10;ANw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shape id="文本框 2" o:spid="_x0000_s1026" o:spt="202" type="#_x0000_t202" style="position:absolute;left:2047240;top:4669790;height:298450;width:665480;" fillcolor="#FFFFFF" filled="t" stroked="f" coordsize="21600,21600" o:gfxdata="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Bd+RNQAAAAFAQAADwAAAAAAAAABACAAAAAiAAAA&#10;ZHJzL2Rvd25yZXYueG1sUEsBAhQAFAAAAAgAh07iQDM31zVEAgAAXwQAAA4AAAAAAAAAAQAgAAAA&#10;IwEAAGRycy9lMm9Eb2MueG1sUEsFBgAAAAAGAAYAWQEAANkFA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Y</w:t>
                        </w:r>
                      </w:p>
                    </w:txbxContent>
                  </v:textbox>
                </v:shape>
                <v:shape id="_x0000_s1026" o:spid="_x0000_s1026" o:spt="32" type="#_x0000_t32" style="position:absolute;left:2280285;top:354330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85DTNUAAAAFAQAADwAAAAAAAAAB&#10;ACAAAAAiAAAAZHJzL2Rvd25yZXYueG1sUEsBAhQAFAAAAAgAh07iQPI4y1ATAgAA8AMAAA4AAAAA&#10;AAAAAQAgAAAAJAEAAGRycy9lMm9Eb2MueG1sUEsFBgAAAAAGAAYAWQEAAKkFAAAAAA==&#10;">
                  <v:fill on="f" focussize="0,0"/>
                  <v:stroke weight="0.5pt" color="#000000 [3213]" miterlimit="8" joinstyle="miter" endarrow="block"/>
                  <v:imagedata o:title=""/>
                  <o:lock v:ext="edit" aspectratio="f"/>
                </v:shape>
                <v:shape id="_x0000_s1026" o:spid="_x0000_s1026" o:spt="32" type="#_x0000_t32" style="position:absolute;left:2280285;top:470916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OQ0zVAAAABQEAAA8AAAAAAAAA&#10;AQAgAAAAIgAAAGRycy9kb3ducmV2LnhtbFBLAQIUABQAAAAIAIdO4kCGowMLFAIAAPADAAAOAAAA&#10;AAAAAAEAIAAAACQBAABkcnMvZTJvRG9jLnhtbFBLBQYAAAAABgAGAFkBAACqBQAAAAA=&#10;">
                  <v:fill on="f" focussize="0,0"/>
                  <v:stroke weight="0.5pt" color="#000000 [3213]" miterlimit="8" joinstyle="miter" endarrow="block"/>
                  <v:imagedata o:title=""/>
                  <o:lock v:ext="edit" aspectratio="f"/>
                </v:shape>
                <v:line id="_x0000_s1026" o:spid="_x0000_s1026" o:spt="20" style="position:absolute;left:3148710;top:4244404;flip:y;height:14817;width:409453;" filled="f" stroked="t" coordsize="21600,21600" o:gfxdata="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x30k1QAAAAUBAAAPAAAAAAAAAAEAIAAAACIAAABkcnMvZG93bnJldi54&#10;bWxQSwECFAAUAAAACACHTuJAoyULR/0BAADOAwAADgAAAAAAAAABACAAAAAkAQAAZHJzL2Uyb0Rv&#10;Yy54bWxQSwUGAAAAAAYABgBZAQAAkwUAAAAA&#10;">
                  <v:fill on="f" focussize="0,0"/>
                  <v:stroke weight="0.5pt" color="#000000 [3200]" miterlimit="8" joinstyle="miter"/>
                  <v:imagedata o:title=""/>
                  <o:lock v:ext="edit" aspectratio="f"/>
                </v:line>
                <v:shape id="_x0000_s1026" o:spid="_x0000_s1026" o:spt="32" type="#_x0000_t32" style="position:absolute;left:2867500;top:3360420;height:12360;width:690251;" filled="f" stroked="t" coordsize="21600,21600" o:gfxdata="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VfyfPXAAAABQEAAA8AAAAAAAAAAQAgAAAAIgAAAGRycy9kb3ducmV2LnhtbFBL&#10;AQIUABQAAAAIAIdO4kA9xCgIMAIAADQEAAAOAAAAAAAAAAEAIAAAACYBAABkcnMvZTJvRG9jLnht&#10;bFBLBQYAAAAABgAGAFkBAADIBQAAAAA=&#10;">
                  <v:fill on="f" focussize="0,0"/>
                  <v:stroke weight="0.5pt" color="#000000 [3213]" miterlimit="8" joinstyle="miter" startarrow="block"/>
                  <v:imagedata o:title=""/>
                  <o:lock v:ext="edit" aspectratio="f"/>
                </v:shape>
                <v:line id="_x0000_s1026" o:spid="_x0000_s1026" o:spt="20" style="position:absolute;left:3550336;top:3372780;flip:y;height:868110;width:378;" filled="f" stroked="t" coordsize="21600,21600" o:gfxdata="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7HfSTVAAAABQEAAA8AAAAAAAAAAQAgAAAAIgAAAGRycy9kb3ducmV2LnhtbFBL&#10;AQIUABQAAAAIAIdO4kC/+uBN+QEAAMwDAAAOAAAAAAAAAAEAIAAAACQBAABkcnMvZTJvRG9jLnht&#10;bFBLBQYAAAAABgAGAFkBAACPBQAAAAA=&#10;">
                  <v:fill on="f" focussize="0,0"/>
                  <v:stroke weight="0.5pt" color="#000000 [3200]" miterlimit="8" joinstyle="miter"/>
                  <v:imagedata o:title=""/>
                  <o:lock v:ext="edit" aspectratio="f"/>
                </v:line>
                <v:shape id="_x0000_s1026" o:spid="_x0000_s1026" o:spt="110" type="#_x0000_t110" style="position:absolute;left:1388743;top:3794760;height:914400;width:1781175;v-text-anchor:middle;" fillcolor="#FFFFFF [3212]" filled="t" stroked="t" coordsize="21600,21600" o:gfxdata="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RrIe9YAAAAFAQAA&#10;DwAAAAAAAAABACAAAAAiAAAAZHJzL2Rvd25yZXYueG1sUEsBAhQAFAAAAAgAh07iQJ7sOKqNAgAA&#10;9gQAAA4AAAAAAAAAAQAgAAAAJQEAAGRycy9lMm9Eb2MueG1sUEsFBgAAAAAGAAYAWQEAACQGAAAA&#10;AA==&#10;">
                  <v:fill on="t" focussize="0,0"/>
                  <v:stroke color="#000000 [3213]" miterlimit="8" joinstyle="miter"/>
                  <v:imagedata o:title=""/>
                  <o:lock v:ext="edit" aspectratio="f"/>
                  <v:textbox>
                    <w:txbxContent>
                      <w:p>
                        <w:pPr>
                          <w:rPr>
                            <w:rFonts w:hint="eastAsia" w:cs="Times New Roman"/>
                            <w:color w:val="000000"/>
                            <w:szCs w:val="21"/>
                          </w:rPr>
                        </w:pPr>
                        <w:r>
                          <w:rPr>
                            <w:rFonts w:cs="Times New Roman"/>
                            <w:color w:val="000000"/>
                            <w:szCs w:val="21"/>
                          </w:rPr>
                          <w:t>添加</w:t>
                        </w:r>
                        <w:r>
                          <w:rPr>
                            <w:rFonts w:hint="eastAsia" w:cs="Times New Roman"/>
                            <w:color w:val="000000"/>
                            <w:szCs w:val="21"/>
                          </w:rPr>
                          <w:t>成功</w:t>
                        </w:r>
                      </w:p>
                    </w:txbxContent>
                  </v:textbox>
                </v:shape>
                <v:shape id="_x0000_s1026" o:spid="_x0000_s1026" o:spt="109" type="#_x0000_t109" style="position:absolute;left:1711630;top:4968240;height:381000;width:1134745;v-text-anchor:middle;" fillcolor="#FFFFFF [3212]" filled="t" stroked="t" coordsize="21600,21600" o:gfxdata="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VBHALVAAAABQEAAA8A&#10;AAAAAAAAAQAgAAAAIgAAAGRycy9kb3ducmV2LnhtbFBLAQIUABQAAAAIAIdO4kD1HrEJjAIAAPUE&#10;AAAOAAAAAAAAAAEAIAAAACQBAABkcnMvZTJvRG9jLnhtbFBLBQYAAAAABgAGAFkBAAAiBgAAAAA=&#10;">
                  <v:fill on="t"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显示信息</w:t>
                        </w:r>
                      </w:p>
                    </w:txbxContent>
                  </v:textbox>
                </v:shape>
                <v:shape id="_x0000_s1026" o:spid="_x0000_s1026" o:spt="32" type="#_x0000_t32" style="position:absolute;left:2279956;top:5349240;height:259080;width:0;" filled="f" stroked="t" coordsize="21600,21600" o:gfxdata="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85DTNUAAAAFAQAADwAAAAAA&#10;AAABACAAAAAiAAAAZHJzL2Rvd25yZXYueG1sUEsBAhQAFAAAAAgAh07iQGH8nxMWAgAA8AMAAA4A&#10;AAAAAAAAAQAgAAAAJAEAAGRycy9lMm9Eb2MueG1sUEsFBgAAAAAGAAYAWQEAAKwFAAAAAA==&#10;">
                  <v:fill on="f" focussize="0,0"/>
                  <v:stroke weight="0.5pt" color="#000000 [3213]" miterlimit="8" joinstyle="miter" endarrow="block"/>
                  <v:imagedata o:title=""/>
                  <o:lock v:ext="edit" aspectratio="f"/>
                </v:shape>
                <v:shape id="_x0000_s1026" o:spid="_x0000_s1026" o:spt="116" type="#_x0000_t116" style="position:absolute;left:1958235;top:5605440;height:373380;width:631825;v-text-anchor:middle;" fillcolor="#FFFFFF [3212]" filled="t" stroked="t" coordsize="21600,21600" o:gfxdata="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LrK9tcAAAAF&#10;AQAADwAAAAAAAAABACAAAAAiAAAAZHJzL2Rvd25yZXYueG1sUEsBAhQAFAAAAAgAh07iQDW7exGP&#10;AgAA9wQAAA4AAAAAAAAAAQAgAAAAJgEAAGRycy9lMm9Eb2MueG1sUEsFBgAAAAAGAAYAWQEAACcG&#10;AAAAAA==&#10;">
                  <v:fill on="t"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结束</w:t>
                        </w:r>
                      </w:p>
                    </w:txbxContent>
                  </v:textbox>
                </v:shape>
                <w10:wrap type="none"/>
                <w10:anchorlock/>
              </v:group>
            </w:pict>
          </mc:Fallback>
        </mc:AlternateContent>
      </w:r>
    </w:p>
    <w:p>
      <w:pPr>
        <w:pStyle w:val="7"/>
        <w:tabs>
          <w:tab w:val="right" w:pos="8640"/>
        </w:tabs>
        <w:spacing w:line="360" w:lineRule="auto"/>
        <w:jc w:val="center"/>
        <w:rPr>
          <w:rFonts w:hint="eastAsia" w:ascii="黑体" w:hAnsi="黑体" w:eastAsia="黑体" w:cs="黑体"/>
        </w:rPr>
      </w:pPr>
      <w:r>
        <w:rPr>
          <w:rFonts w:hint="eastAsia" w:ascii="黑体" w:hAnsi="黑体" w:eastAsia="黑体" w:cs="黑体"/>
        </w:rPr>
        <w:t>图3-</w:t>
      </w:r>
      <w:r>
        <w:rPr>
          <w:rFonts w:ascii="黑体" w:hAnsi="黑体" w:eastAsia="黑体" w:cs="黑体"/>
        </w:rPr>
        <w:t>2</w:t>
      </w:r>
      <w:r>
        <w:rPr>
          <w:rFonts w:hint="eastAsia" w:ascii="黑体" w:hAnsi="黑体" w:eastAsia="黑体" w:cs="黑体"/>
        </w:rPr>
        <w:t xml:space="preserve"> 职位添加程序流程图</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（5）班组长管理功能模块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管理员对班组长的姓名、性别、手机号、年龄以及登录密码进行添加、修改等操作；班组长可以查看自己的信息。</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（6）设备管理功能模块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管理员对设备的名称、类型、购买金额、信息进行添加、修改等操作；员工可以查看设备信息。</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（7）列车管理功能模块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管理员对列车的名称、发车时间、结束时间、乘务人员以及列车进行添加、修改等操作；班组长可以查看列车信息并安排员工进行检修。</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（8）安全管理功能模块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管理员进行添加危险信息以及安全措施，员工和班组长都可以查看。</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（9）检修管理功能模块</w:t>
      </w:r>
    </w:p>
    <w:p>
      <w:pPr>
        <w:pStyle w:val="7"/>
        <w:tabs>
          <w:tab w:val="right" w:pos="8640"/>
        </w:tabs>
        <w:snapToGrid w:val="0"/>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管理员添加检修规章（检修名称、检修内容、检修方法、检修设备和检修要求），员工和班组长可以查看检修规章信息。</w:t>
      </w:r>
    </w:p>
    <w:p>
      <w:pPr>
        <w:snapToGrid w:val="0"/>
        <w:spacing w:line="360" w:lineRule="auto"/>
        <w:ind w:firstLine="600" w:firstLineChars="200"/>
        <w:outlineLvl w:val="1"/>
        <w:rPr>
          <w:rFonts w:ascii="黑体" w:hAnsi="黑体" w:eastAsia="黑体" w:cs="黑体"/>
          <w:sz w:val="30"/>
          <w:szCs w:val="30"/>
        </w:rPr>
      </w:pPr>
      <w:bookmarkStart w:id="60" w:name="_Toc24751"/>
      <w:bookmarkStart w:id="61" w:name="_Toc11288"/>
      <w:r>
        <w:rPr>
          <w:rFonts w:hint="eastAsia" w:ascii="黑体" w:hAnsi="黑体" w:eastAsia="黑体" w:cs="黑体"/>
          <w:sz w:val="30"/>
          <w:szCs w:val="30"/>
        </w:rPr>
        <w:t>3.3 数据库设计</w:t>
      </w:r>
      <w:bookmarkEnd w:id="60"/>
      <w:bookmarkEnd w:id="61"/>
    </w:p>
    <w:p>
      <w:pPr>
        <w:snapToGrid w:val="0"/>
        <w:spacing w:line="360" w:lineRule="auto"/>
        <w:ind w:firstLine="560" w:firstLineChars="200"/>
        <w:outlineLvl w:val="2"/>
        <w:rPr>
          <w:sz w:val="28"/>
          <w:szCs w:val="28"/>
        </w:rPr>
      </w:pPr>
      <w:bookmarkStart w:id="62" w:name="_Toc3544"/>
      <w:r>
        <w:rPr>
          <w:rFonts w:hint="eastAsia" w:ascii="黑体" w:hAnsi="黑体" w:cs="黑体"/>
          <w:sz w:val="28"/>
          <w:szCs w:val="28"/>
        </w:rPr>
        <w:t>3.3.1 数据库概念设计</w:t>
      </w:r>
      <w:bookmarkEnd w:id="62"/>
    </w:p>
    <w:p>
      <w:pPr>
        <w:snapToGrid w:val="0"/>
        <w:spacing w:line="360" w:lineRule="auto"/>
        <w:ind w:firstLine="480" w:firstLineChars="200"/>
        <w:rPr>
          <w:rFonts w:ascii="宋体" w:hAnsi="宋体" w:cs="宋体"/>
          <w:color w:val="000000"/>
          <w:sz w:val="24"/>
        </w:rPr>
      </w:pPr>
      <w:r>
        <w:rPr>
          <w:rFonts w:hint="eastAsia" w:ascii="宋体" w:hAnsi="宋体" w:eastAsia="宋体" w:cs="宋体"/>
          <w:color w:val="0D0D0D" w:themeColor="text1" w:themeTint="F2"/>
          <w:sz w:val="24"/>
          <w14:textFill>
            <w14:solidFill>
              <w14:schemeClr w14:val="tx1">
                <w14:lumMod w14:val="95000"/>
                <w14:lumOff w14:val="5000"/>
              </w14:schemeClr>
            </w14:solidFill>
          </w14:textFill>
        </w:rPr>
        <w:t>数据库概念设计是基于用户需求抽象的数据模型，关系模型一般采用E</w:t>
      </w:r>
      <w:r>
        <w:rPr>
          <w:rFonts w:ascii="宋体" w:hAnsi="宋体" w:eastAsia="宋体" w:cs="宋体"/>
          <w:color w:val="0D0D0D" w:themeColor="text1" w:themeTint="F2"/>
          <w:sz w:val="24"/>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R描述数据库的概念结构。基于需求分析确定</w:t>
      </w:r>
      <w:r>
        <w:rPr>
          <w:rFonts w:ascii="宋体" w:hAnsi="宋体" w:eastAsia="宋体" w:cs="宋体"/>
          <w:color w:val="0D0D0D" w:themeColor="text1" w:themeTint="F2"/>
          <w:sz w:val="24"/>
          <w14:textFill>
            <w14:solidFill>
              <w14:schemeClr w14:val="tx1">
                <w14:lumMod w14:val="95000"/>
                <w14:lumOff w14:val="5000"/>
              </w14:schemeClr>
            </w14:solidFill>
          </w14:textFill>
        </w:rPr>
        <w:t>的</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系统</w:t>
      </w:r>
      <w:r>
        <w:rPr>
          <w:rFonts w:ascii="宋体" w:hAnsi="宋体" w:eastAsia="宋体" w:cs="宋体"/>
          <w:color w:val="0D0D0D" w:themeColor="text1" w:themeTint="F2"/>
          <w:sz w:val="24"/>
          <w14:textFill>
            <w14:solidFill>
              <w14:schemeClr w14:val="tx1">
                <w14:lumMod w14:val="95000"/>
                <w14:lumOff w14:val="5000"/>
              </w14:schemeClr>
            </w14:solidFill>
          </w14:textFill>
        </w:rPr>
        <w:t>功能</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抽象出系统中涉及的实体以及实体与实体之间的联系，系统中包括员工、列车和班组长等一些实体，期中一个班组长管理若干名员工，一个员工只能被一个班组长管理，因此班组长与员工之间的关系是一对多；一名员工可以检修多辆列车，一辆列车可以被多位员工检修，因此列车与员工之间的联系是多对多。数据库的E</w:t>
      </w:r>
      <w:r>
        <w:rPr>
          <w:rFonts w:ascii="宋体" w:hAnsi="宋体" w:eastAsia="宋体" w:cs="宋体"/>
          <w:color w:val="0D0D0D" w:themeColor="text1" w:themeTint="F2"/>
          <w:sz w:val="24"/>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R图如3</w:t>
      </w:r>
      <w:r>
        <w:rPr>
          <w:rFonts w:ascii="宋体" w:hAnsi="宋体" w:eastAsia="宋体" w:cs="宋体"/>
          <w:color w:val="0D0D0D" w:themeColor="text1" w:themeTint="F2"/>
          <w:sz w:val="24"/>
          <w14:textFill>
            <w14:solidFill>
              <w14:schemeClr w14:val="tx1">
                <w14:lumMod w14:val="95000"/>
                <w14:lumOff w14:val="5000"/>
              </w14:schemeClr>
            </w14:solidFill>
          </w14:textFill>
        </w:rPr>
        <w:t>-3</w:t>
      </w:r>
      <w:r>
        <w:rPr>
          <w:rFonts w:hint="eastAsia" w:ascii="宋体" w:hAnsi="宋体" w:eastAsia="宋体" w:cs="宋体"/>
          <w:color w:val="0D0D0D" w:themeColor="text1" w:themeTint="F2"/>
          <w:sz w:val="24"/>
          <w14:textFill>
            <w14:solidFill>
              <w14:schemeClr w14:val="tx1">
                <w14:lumMod w14:val="95000"/>
                <w14:lumOff w14:val="5000"/>
              </w14:schemeClr>
            </w14:solidFill>
          </w14:textFill>
        </w:rPr>
        <w:t>所示</w:t>
      </w:r>
      <w:r>
        <w:rPr>
          <w:rFonts w:hint="eastAsia" w:ascii="宋体" w:hAnsi="宋体" w:eastAsia="宋体" w:cs="宋体"/>
          <w:color w:val="0D0D0D" w:themeColor="text1" w:themeTint="F2"/>
          <w:sz w:val="24"/>
          <w:lang w:eastAsia="zh-CN"/>
          <w14:textFill>
            <w14:solidFill>
              <w14:schemeClr w14:val="tx1">
                <w14:lumMod w14:val="95000"/>
                <w14:lumOff w14:val="5000"/>
              </w14:schemeClr>
            </w14:solidFill>
          </w14:textFill>
        </w:rPr>
        <w:t>。</w:t>
      </w:r>
      <w:r>
        <w:rPr>
          <w:rFonts w:ascii="宋体" w:hAnsi="宋体" w:cs="宋体"/>
          <w:color w:val="000000"/>
          <w:sz w:val="24"/>
        </w:rPr>
        <w:t xml:space="preserve"> </w:t>
      </w:r>
    </w:p>
    <w:p>
      <w:pPr>
        <w:spacing w:line="360" w:lineRule="auto"/>
        <w:jc w:val="center"/>
        <w:rPr>
          <w:rFonts w:ascii="宋体" w:hAnsi="宋体" w:eastAsia="宋体" w:cs="宋体"/>
          <w:color w:val="000000"/>
          <w:sz w:val="24"/>
        </w:rPr>
      </w:pPr>
      <w:r>
        <w:rPr>
          <w:rFonts w:ascii="宋体" w:hAnsi="宋体" w:eastAsia="宋体" w:cs="宋体"/>
          <w:color w:val="000000"/>
          <w:sz w:val="24"/>
        </w:rPr>
        <mc:AlternateContent>
          <mc:Choice Requires="wpc">
            <w:drawing>
              <wp:inline distT="0" distB="0" distL="0" distR="0">
                <wp:extent cx="6271260" cy="3063240"/>
                <wp:effectExtent l="0" t="0" r="7620" b="0"/>
                <wp:docPr id="246" name="画布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91" name="文本框 2"/>
                        <wps:cNvSpPr txBox="1">
                          <a:spLocks noChangeArrowheads="1"/>
                        </wps:cNvSpPr>
                        <wps:spPr bwMode="auto">
                          <a:xfrm>
                            <a:off x="1422060" y="1602060"/>
                            <a:ext cx="309880"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hint="eastAsia" w:ascii="Calibri" w:hAnsi="Calibri" w:cs="Times New Roman"/>
                                  <w:szCs w:val="21"/>
                                </w:rPr>
                                <w:t>1</w:t>
                              </w:r>
                            </w:p>
                          </w:txbxContent>
                        </wps:txbx>
                        <wps:bodyPr rot="0" vert="horz" wrap="square" lIns="91440" tIns="45720" rIns="91440" bIns="45720" anchor="t" anchorCtr="0">
                          <a:spAutoFit/>
                        </wps:bodyPr>
                      </wps:wsp>
                      <wps:wsp>
                        <wps:cNvPr id="290" name="文本框 2"/>
                        <wps:cNvSpPr txBox="1">
                          <a:spLocks noChangeArrowheads="1"/>
                        </wps:cNvSpPr>
                        <wps:spPr bwMode="auto">
                          <a:xfrm>
                            <a:off x="1790700" y="1594440"/>
                            <a:ext cx="309880"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n</w:t>
                              </w:r>
                            </w:p>
                          </w:txbxContent>
                        </wps:txbx>
                        <wps:bodyPr rot="0" vert="horz" wrap="square" lIns="91440" tIns="45720" rIns="91440" bIns="45720" anchor="t" anchorCtr="0">
                          <a:spAutoFit/>
                        </wps:bodyPr>
                      </wps:wsp>
                      <wps:wsp>
                        <wps:cNvPr id="273" name="文本框 2"/>
                        <wps:cNvSpPr txBox="1">
                          <a:spLocks noChangeArrowheads="1"/>
                        </wps:cNvSpPr>
                        <wps:spPr bwMode="auto">
                          <a:xfrm>
                            <a:off x="3692820" y="1132500"/>
                            <a:ext cx="309880"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m</w:t>
                              </w:r>
                            </w:p>
                          </w:txbxContent>
                        </wps:txbx>
                        <wps:bodyPr rot="0" vert="horz" wrap="square" lIns="91440" tIns="45720" rIns="91440" bIns="45720" anchor="t" anchorCtr="0">
                          <a:spAutoFit/>
                        </wps:bodyPr>
                      </wps:wsp>
                      <wps:wsp>
                        <wps:cNvPr id="272" name="文本框 2"/>
                        <wps:cNvSpPr txBox="1">
                          <a:spLocks noChangeArrowheads="1"/>
                        </wps:cNvSpPr>
                        <wps:spPr bwMode="auto">
                          <a:xfrm>
                            <a:off x="2148840" y="1147740"/>
                            <a:ext cx="310220" cy="298450"/>
                          </a:xfrm>
                          <a:prstGeom prst="rect">
                            <a:avLst/>
                          </a:prstGeom>
                          <a:solidFill>
                            <a:srgbClr val="FFFFFF"/>
                          </a:solidFill>
                          <a:ln w="9525">
                            <a:noFill/>
                            <a:miter lim="800000"/>
                          </a:ln>
                        </wps:spPr>
                        <wps:txbx>
                          <w:txbxContent>
                            <w:p>
                              <w:pPr>
                                <w:jc w:val="center"/>
                                <w:rPr>
                                  <w:rFonts w:ascii="Calibri" w:hAnsi="Calibri" w:cs="Times New Roman"/>
                                  <w:szCs w:val="21"/>
                                </w:rPr>
                              </w:pPr>
                              <w:r>
                                <w:rPr>
                                  <w:rFonts w:ascii="Calibri" w:hAnsi="Calibri" w:cs="Times New Roman"/>
                                  <w:szCs w:val="21"/>
                                </w:rPr>
                                <w:t>n</w:t>
                              </w:r>
                            </w:p>
                          </w:txbxContent>
                        </wps:txbx>
                        <wps:bodyPr rot="0" vert="horz" wrap="square" lIns="91440" tIns="45720" rIns="91440" bIns="45720" anchor="t" anchorCtr="0">
                          <a:spAutoFit/>
                        </wps:bodyPr>
                      </wps:wsp>
                      <wps:wsp>
                        <wps:cNvPr id="247" name="流程图: 过程 247"/>
                        <wps:cNvSpPr/>
                        <wps:spPr>
                          <a:xfrm>
                            <a:off x="1427480" y="1150620"/>
                            <a:ext cx="670560" cy="35052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员工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9" name="直接连接符 249"/>
                        <wps:cNvCnPr>
                          <a:endCxn id="250" idx="4"/>
                        </wps:cNvCnPr>
                        <wps:spPr>
                          <a:xfrm flipV="1">
                            <a:off x="1650660" y="678180"/>
                            <a:ext cx="236900" cy="47244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流程图: 接点 250"/>
                        <wps:cNvSpPr/>
                        <wps:spPr>
                          <a:xfrm>
                            <a:off x="1316060" y="281940"/>
                            <a:ext cx="114300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员工编号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2" name="直接连接符 252"/>
                        <wps:cNvCnPr>
                          <a:endCxn id="267" idx="5"/>
                        </wps:cNvCnPr>
                        <wps:spPr>
                          <a:xfrm flipH="1" flipV="1">
                            <a:off x="1169524" y="685852"/>
                            <a:ext cx="481136" cy="464768"/>
                          </a:xfrm>
                          <a:prstGeom prst="line">
                            <a:avLst/>
                          </a:prstGeom>
                        </wps:spPr>
                        <wps:style>
                          <a:lnRef idx="1">
                            <a:schemeClr val="dk1"/>
                          </a:lnRef>
                          <a:fillRef idx="0">
                            <a:schemeClr val="dk1"/>
                          </a:fillRef>
                          <a:effectRef idx="0">
                            <a:schemeClr val="dk1"/>
                          </a:effectRef>
                          <a:fontRef idx="minor">
                            <a:schemeClr val="tx1"/>
                          </a:fontRef>
                        </wps:style>
                        <wps:bodyPr/>
                      </wps:wsp>
                      <wps:wsp>
                        <wps:cNvPr id="256" name="直接连接符 256"/>
                        <wps:cNvCnPr>
                          <a:endCxn id="265" idx="6"/>
                        </wps:cNvCnPr>
                        <wps:spPr>
                          <a:xfrm flipH="1" flipV="1">
                            <a:off x="972480" y="934380"/>
                            <a:ext cx="449580" cy="292440"/>
                          </a:xfrm>
                          <a:prstGeom prst="line">
                            <a:avLst/>
                          </a:prstGeom>
                        </wps:spPr>
                        <wps:style>
                          <a:lnRef idx="1">
                            <a:schemeClr val="dk1"/>
                          </a:lnRef>
                          <a:fillRef idx="0">
                            <a:schemeClr val="dk1"/>
                          </a:fillRef>
                          <a:effectRef idx="0">
                            <a:schemeClr val="dk1"/>
                          </a:effectRef>
                          <a:fontRef idx="minor">
                            <a:schemeClr val="tx1"/>
                          </a:fontRef>
                        </wps:style>
                        <wps:bodyPr/>
                      </wps:wsp>
                      <wps:wsp>
                        <wps:cNvPr id="258" name="直接连接符 258"/>
                        <wps:cNvCnPr>
                          <a:endCxn id="266" idx="6"/>
                        </wps:cNvCnPr>
                        <wps:spPr>
                          <a:xfrm flipH="1" flipV="1">
                            <a:off x="899160" y="1368720"/>
                            <a:ext cx="528320" cy="18120"/>
                          </a:xfrm>
                          <a:prstGeom prst="line">
                            <a:avLst/>
                          </a:prstGeom>
                        </wps:spPr>
                        <wps:style>
                          <a:lnRef idx="1">
                            <a:schemeClr val="dk1"/>
                          </a:lnRef>
                          <a:fillRef idx="0">
                            <a:schemeClr val="dk1"/>
                          </a:fillRef>
                          <a:effectRef idx="0">
                            <a:schemeClr val="dk1"/>
                          </a:effectRef>
                          <a:fontRef idx="minor">
                            <a:schemeClr val="tx1"/>
                          </a:fontRef>
                        </wps:style>
                        <wps:bodyPr/>
                      </wps:wsp>
                      <wps:wsp>
                        <wps:cNvPr id="260" name="直接连接符 260"/>
                        <wps:cNvCnPr/>
                        <wps:spPr>
                          <a:xfrm flipH="1">
                            <a:off x="1226820" y="1501140"/>
                            <a:ext cx="388620" cy="236220"/>
                          </a:xfrm>
                          <a:prstGeom prst="line">
                            <a:avLst/>
                          </a:prstGeom>
                        </wps:spPr>
                        <wps:style>
                          <a:lnRef idx="1">
                            <a:schemeClr val="dk1"/>
                          </a:lnRef>
                          <a:fillRef idx="0">
                            <a:schemeClr val="dk1"/>
                          </a:fillRef>
                          <a:effectRef idx="0">
                            <a:schemeClr val="dk1"/>
                          </a:effectRef>
                          <a:fontRef idx="minor">
                            <a:schemeClr val="tx1"/>
                          </a:fontRef>
                        </wps:style>
                        <wps:bodyPr/>
                      </wps:wsp>
                      <wps:wsp>
                        <wps:cNvPr id="264" name="流程图: 接点 264"/>
                        <wps:cNvSpPr/>
                        <wps:spPr>
                          <a:xfrm>
                            <a:off x="434340" y="1574460"/>
                            <a:ext cx="792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住址</w:t>
                              </w:r>
                            </w:p>
                          </w:txbxContent>
                        </wps:txbx>
                        <wps:bodyPr rot="0" spcFirstLastPara="0" vert="horz" wrap="square" lIns="91440" tIns="45720" rIns="91440" bIns="45720" numCol="1" spcCol="0" rtlCol="0" fromWordArt="0" anchor="ctr" anchorCtr="0" forceAA="0" compatLnSpc="1">
                          <a:noAutofit/>
                        </wps:bodyPr>
                      </wps:wsp>
                      <wps:wsp>
                        <wps:cNvPr id="265" name="流程图: 接点 265"/>
                        <wps:cNvSpPr/>
                        <wps:spPr>
                          <a:xfrm>
                            <a:off x="180000" y="736260"/>
                            <a:ext cx="792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性别</w:t>
                              </w:r>
                            </w:p>
                          </w:txbxContent>
                        </wps:txbx>
                        <wps:bodyPr rot="0" spcFirstLastPara="0" vert="horz" wrap="square" lIns="91440" tIns="45720" rIns="91440" bIns="45720" numCol="1" spcCol="0" rtlCol="0" fromWordArt="0" anchor="ctr" anchorCtr="0" forceAA="0" compatLnSpc="1">
                          <a:noAutofit/>
                        </wps:bodyPr>
                      </wps:wsp>
                      <wps:wsp>
                        <wps:cNvPr id="266" name="流程图: 接点 266"/>
                        <wps:cNvSpPr/>
                        <wps:spPr>
                          <a:xfrm>
                            <a:off x="106680" y="1170600"/>
                            <a:ext cx="792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年龄</w:t>
                              </w:r>
                            </w:p>
                          </w:txbxContent>
                        </wps:txbx>
                        <wps:bodyPr rot="0" spcFirstLastPara="0" vert="horz" wrap="square" lIns="91440" tIns="45720" rIns="91440" bIns="45720" numCol="1" spcCol="0" rtlCol="0" fromWordArt="0" anchor="ctr" anchorCtr="0" forceAA="0" compatLnSpc="1">
                          <a:noAutofit/>
                        </wps:bodyPr>
                      </wps:wsp>
                      <wps:wsp>
                        <wps:cNvPr id="267" name="流程图: 接点 267"/>
                        <wps:cNvSpPr/>
                        <wps:spPr>
                          <a:xfrm>
                            <a:off x="493100" y="347640"/>
                            <a:ext cx="792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姓名</w:t>
                              </w:r>
                            </w:p>
                          </w:txbxContent>
                        </wps:txbx>
                        <wps:bodyPr rot="0" spcFirstLastPara="0" vert="horz" wrap="square" lIns="91440" tIns="45720" rIns="91440" bIns="45720" numCol="1" spcCol="0" rtlCol="0" fromWordArt="0" anchor="ctr" anchorCtr="0" forceAA="0" compatLnSpc="1">
                          <a:noAutofit/>
                        </wps:bodyPr>
                      </wps:wsp>
                      <wps:wsp>
                        <wps:cNvPr id="268" name="直接连接符 268"/>
                        <wps:cNvCnPr/>
                        <wps:spPr>
                          <a:xfrm flipH="1">
                            <a:off x="2098040" y="1335360"/>
                            <a:ext cx="469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流程图: 决策 269"/>
                        <wps:cNvSpPr/>
                        <wps:spPr>
                          <a:xfrm>
                            <a:off x="2567940" y="1079160"/>
                            <a:ext cx="1036320" cy="51528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检修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0" name="直接连接符 270"/>
                        <wps:cNvCnPr/>
                        <wps:spPr>
                          <a:xfrm flipH="1">
                            <a:off x="3604260" y="1335360"/>
                            <a:ext cx="469900" cy="0"/>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流程图: 过程 271"/>
                        <wps:cNvSpPr/>
                        <wps:spPr>
                          <a:xfrm>
                            <a:off x="4073820" y="1147740"/>
                            <a:ext cx="670560" cy="350520"/>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列车</w:t>
                              </w:r>
                            </w:p>
                          </w:txbxContent>
                        </wps:txbx>
                        <wps:bodyPr rot="0" spcFirstLastPara="0" vert="horz" wrap="square" lIns="91440" tIns="45720" rIns="91440" bIns="45720" numCol="1" spcCol="0" rtlCol="0" fromWordArt="0" anchor="ctr" anchorCtr="0" forceAA="0" compatLnSpc="1">
                          <a:noAutofit/>
                        </wps:bodyPr>
                      </wps:wsp>
                      <wps:wsp>
                        <wps:cNvPr id="274" name="直接连接符 274"/>
                        <wps:cNvCnPr>
                          <a:endCxn id="275" idx="4"/>
                        </wps:cNvCnPr>
                        <wps:spPr>
                          <a:xfrm flipV="1">
                            <a:off x="4625340" y="497160"/>
                            <a:ext cx="477180" cy="670560"/>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流程图: 接点 275"/>
                        <wps:cNvSpPr/>
                        <wps:spPr>
                          <a:xfrm>
                            <a:off x="4515780" y="100920"/>
                            <a:ext cx="1173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s="Times New Roman"/>
                                  <w:color w:val="000000"/>
                                  <w:szCs w:val="21"/>
                                </w:rPr>
                              </w:pPr>
                              <w:r>
                                <w:rPr>
                                  <w:rFonts w:cs="Times New Roman"/>
                                  <w:color w:val="000000"/>
                                  <w:szCs w:val="21"/>
                                </w:rPr>
                                <w:t>列车</w:t>
                              </w:r>
                              <w:r>
                                <w:rPr>
                                  <w:rFonts w:hint="eastAsia" w:cs="Times New Roman"/>
                                  <w:color w:val="000000"/>
                                  <w:szCs w:val="21"/>
                                </w:rPr>
                                <w:t>编号</w:t>
                              </w:r>
                            </w:p>
                          </w:txbxContent>
                        </wps:txbx>
                        <wps:bodyPr rot="0" spcFirstLastPara="0" vert="horz" wrap="square" lIns="91440" tIns="45720" rIns="91440" bIns="45720" numCol="1" spcCol="0" rtlCol="0" fromWordArt="0" anchor="ctr" anchorCtr="0" forceAA="0" compatLnSpc="1">
                          <a:noAutofit/>
                        </wps:bodyPr>
                      </wps:wsp>
                      <wps:wsp>
                        <wps:cNvPr id="276" name="直接连接符 276"/>
                        <wps:cNvCnPr>
                          <a:endCxn id="277" idx="2"/>
                        </wps:cNvCnPr>
                        <wps:spPr>
                          <a:xfrm flipV="1">
                            <a:off x="4625340" y="736260"/>
                            <a:ext cx="507660" cy="418920"/>
                          </a:xfrm>
                          <a:prstGeom prst="line">
                            <a:avLst/>
                          </a:prstGeom>
                        </wps:spPr>
                        <wps:style>
                          <a:lnRef idx="1">
                            <a:schemeClr val="dk1"/>
                          </a:lnRef>
                          <a:fillRef idx="0">
                            <a:schemeClr val="dk1"/>
                          </a:fillRef>
                          <a:effectRef idx="0">
                            <a:schemeClr val="dk1"/>
                          </a:effectRef>
                          <a:fontRef idx="minor">
                            <a:schemeClr val="tx1"/>
                          </a:fontRef>
                        </wps:style>
                        <wps:bodyPr/>
                      </wps:wsp>
                      <wps:wsp>
                        <wps:cNvPr id="277" name="流程图: 接点 277"/>
                        <wps:cNvSpPr/>
                        <wps:spPr>
                          <a:xfrm>
                            <a:off x="5133000" y="538140"/>
                            <a:ext cx="113826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s="Times New Roman"/>
                                  <w:color w:val="000000"/>
                                  <w:szCs w:val="21"/>
                                </w:rPr>
                              </w:pPr>
                              <w:r>
                                <w:rPr>
                                  <w:rFonts w:hint="eastAsia" w:cs="Times New Roman"/>
                                  <w:color w:val="000000"/>
                                  <w:szCs w:val="21"/>
                                </w:rPr>
                                <w:t>列车名称</w:t>
                              </w:r>
                            </w:p>
                          </w:txbxContent>
                        </wps:txbx>
                        <wps:bodyPr rot="0" spcFirstLastPara="0" vert="horz" wrap="square" lIns="91440" tIns="45720" rIns="91440" bIns="45720" numCol="1" spcCol="0" rtlCol="0" fromWordArt="0" anchor="ctr" anchorCtr="0" forceAA="0" compatLnSpc="1">
                          <a:noAutofit/>
                        </wps:bodyPr>
                      </wps:wsp>
                      <wps:wsp>
                        <wps:cNvPr id="281" name="流程图: 接点 281"/>
                        <wps:cNvSpPr/>
                        <wps:spPr>
                          <a:xfrm>
                            <a:off x="5006340" y="1594440"/>
                            <a:ext cx="104394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发车时间</w:t>
                              </w:r>
                            </w:p>
                          </w:txbxContent>
                        </wps:txbx>
                        <wps:bodyPr rot="0" spcFirstLastPara="0" vert="horz" wrap="square" lIns="91440" tIns="45720" rIns="91440" bIns="45720" numCol="1" spcCol="0" rtlCol="0" fromWordArt="0" anchor="ctr" anchorCtr="0" forceAA="0" compatLnSpc="1">
                          <a:noAutofit/>
                        </wps:bodyPr>
                      </wps:wsp>
                      <wps:wsp>
                        <wps:cNvPr id="282" name="直接连接符 282"/>
                        <wps:cNvCnPr/>
                        <wps:spPr>
                          <a:xfrm>
                            <a:off x="4564380" y="1510280"/>
                            <a:ext cx="441960" cy="28042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直接连接符 283"/>
                        <wps:cNvCnPr/>
                        <wps:spPr>
                          <a:xfrm flipH="1">
                            <a:off x="4744380" y="1335360"/>
                            <a:ext cx="330540" cy="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流程图: 接点 284"/>
                        <wps:cNvSpPr/>
                        <wps:spPr>
                          <a:xfrm>
                            <a:off x="5074920" y="1114040"/>
                            <a:ext cx="104394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结束时间</w:t>
                              </w:r>
                            </w:p>
                          </w:txbxContent>
                        </wps:txbx>
                        <wps:bodyPr rot="0" spcFirstLastPara="0" vert="horz" wrap="square" lIns="91440" tIns="45720" rIns="91440" bIns="45720" numCol="1" spcCol="0" rtlCol="0" fromWordArt="0" anchor="ctr" anchorCtr="0" forceAA="0" compatLnSpc="1">
                          <a:noAutofit/>
                        </wps:bodyPr>
                      </wps:wsp>
                      <wps:wsp>
                        <wps:cNvPr id="285" name="流程图: 决策 285"/>
                        <wps:cNvSpPr/>
                        <wps:spPr>
                          <a:xfrm>
                            <a:off x="1226820" y="1970700"/>
                            <a:ext cx="1036320" cy="51498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管理</w:t>
                              </w:r>
                            </w:p>
                          </w:txbxContent>
                        </wps:txbx>
                        <wps:bodyPr rot="0" spcFirstLastPara="0" vert="horz" wrap="square" lIns="91440" tIns="45720" rIns="91440" bIns="45720" numCol="1" spcCol="0" rtlCol="0" fromWordArt="0" anchor="ctr" anchorCtr="0" forceAA="0" compatLnSpc="1">
                          <a:noAutofit/>
                        </wps:bodyPr>
                      </wps:wsp>
                      <wps:wsp>
                        <wps:cNvPr id="286" name="直接连接符 286"/>
                        <wps:cNvCnPr/>
                        <wps:spPr>
                          <a:xfrm flipV="1">
                            <a:off x="1887560" y="1510280"/>
                            <a:ext cx="9820" cy="52426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直接连接符 287"/>
                        <wps:cNvCnPr/>
                        <wps:spPr>
                          <a:xfrm flipH="1">
                            <a:off x="2082800" y="993730"/>
                            <a:ext cx="439420" cy="156890"/>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流程图: 接点 288"/>
                        <wps:cNvSpPr/>
                        <wps:spPr>
                          <a:xfrm>
                            <a:off x="2159000" y="597490"/>
                            <a:ext cx="792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职位</w:t>
                              </w:r>
                            </w:p>
                          </w:txbxContent>
                        </wps:txbx>
                        <wps:bodyPr rot="0" spcFirstLastPara="0" vert="horz" wrap="square" lIns="91440" tIns="45720" rIns="91440" bIns="45720" numCol="1" spcCol="0" rtlCol="0" fromWordArt="0" anchor="ctr" anchorCtr="0" forceAA="0" compatLnSpc="1">
                          <a:noAutofit/>
                        </wps:bodyPr>
                      </wps:wsp>
                      <wps:wsp>
                        <wps:cNvPr id="289" name="直接连接符 289"/>
                        <wps:cNvCnPr/>
                        <wps:spPr>
                          <a:xfrm flipV="1">
                            <a:off x="1615440" y="1510280"/>
                            <a:ext cx="0" cy="524260"/>
                          </a:xfrm>
                          <a:prstGeom prst="line">
                            <a:avLst/>
                          </a:prstGeom>
                        </wps:spPr>
                        <wps:style>
                          <a:lnRef idx="1">
                            <a:schemeClr val="dk1"/>
                          </a:lnRef>
                          <a:fillRef idx="0">
                            <a:schemeClr val="dk1"/>
                          </a:fillRef>
                          <a:effectRef idx="0">
                            <a:schemeClr val="dk1"/>
                          </a:effectRef>
                          <a:fontRef idx="minor">
                            <a:schemeClr val="tx1"/>
                          </a:fontRef>
                        </wps:style>
                        <wps:bodyPr/>
                      </wps:wsp>
                      <wps:wsp>
                        <wps:cNvPr id="293" name="直接连接符 293"/>
                        <wps:cNvCnPr/>
                        <wps:spPr>
                          <a:xfrm flipV="1">
                            <a:off x="3086100" y="597490"/>
                            <a:ext cx="0" cy="481670"/>
                          </a:xfrm>
                          <a:prstGeom prst="line">
                            <a:avLst/>
                          </a:prstGeom>
                        </wps:spPr>
                        <wps:style>
                          <a:lnRef idx="1">
                            <a:schemeClr val="dk1"/>
                          </a:lnRef>
                          <a:fillRef idx="0">
                            <a:schemeClr val="dk1"/>
                          </a:fillRef>
                          <a:effectRef idx="0">
                            <a:schemeClr val="dk1"/>
                          </a:effectRef>
                          <a:fontRef idx="minor">
                            <a:schemeClr val="tx1"/>
                          </a:fontRef>
                        </wps:style>
                        <wps:bodyPr/>
                      </wps:wsp>
                      <wps:wsp>
                        <wps:cNvPr id="294" name="流程图: 接点 294"/>
                        <wps:cNvSpPr/>
                        <wps:spPr>
                          <a:xfrm>
                            <a:off x="2567940" y="181860"/>
                            <a:ext cx="1173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检修内容</w:t>
                              </w:r>
                            </w:p>
                          </w:txbxContent>
                        </wps:txbx>
                        <wps:bodyPr rot="0" spcFirstLastPara="0" vert="horz" wrap="square" lIns="91440" tIns="45720" rIns="91440" bIns="45720" numCol="1" spcCol="0" rtlCol="0" fromWordArt="0" anchor="ctr" anchorCtr="0" forceAA="0" compatLnSpc="1">
                          <a:noAutofit/>
                        </wps:bodyPr>
                      </wps:wsp>
                      <wps:wsp>
                        <wps:cNvPr id="295" name="直接连接符 295"/>
                        <wps:cNvCnPr>
                          <a:stCxn id="296" idx="0"/>
                        </wps:cNvCnPr>
                        <wps:spPr>
                          <a:xfrm flipV="1">
                            <a:off x="2202180" y="1583940"/>
                            <a:ext cx="879135" cy="1022100"/>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流程图: 接点 296"/>
                        <wps:cNvSpPr/>
                        <wps:spPr>
                          <a:xfrm>
                            <a:off x="1615440" y="2606040"/>
                            <a:ext cx="1173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检修时间</w:t>
                              </w:r>
                            </w:p>
                          </w:txbxContent>
                        </wps:txbx>
                        <wps:bodyPr rot="0" spcFirstLastPara="0" vert="horz" wrap="square" lIns="91440" tIns="45720" rIns="91440" bIns="45720" numCol="1" spcCol="0" rtlCol="0" fromWordArt="0" anchor="ctr" anchorCtr="0" forceAA="0" compatLnSpc="1">
                          <a:noAutofit/>
                        </wps:bodyPr>
                      </wps:wsp>
                      <wps:wsp>
                        <wps:cNvPr id="297" name="直接连接符 297"/>
                        <wps:cNvCnPr>
                          <a:stCxn id="298" idx="0"/>
                          <a:endCxn id="269" idx="2"/>
                        </wps:cNvCnPr>
                        <wps:spPr>
                          <a:xfrm flipH="1" flipV="1">
                            <a:off x="3086100" y="1594440"/>
                            <a:ext cx="400980" cy="1011600"/>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流程图: 接点 298"/>
                        <wps:cNvSpPr/>
                        <wps:spPr>
                          <a:xfrm>
                            <a:off x="2900340" y="2606040"/>
                            <a:ext cx="1173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检修方法</w:t>
                              </w:r>
                            </w:p>
                          </w:txbxContent>
                        </wps:txbx>
                        <wps:bodyPr rot="0" spcFirstLastPara="0" vert="horz" wrap="square" lIns="91440" tIns="45720" rIns="91440" bIns="45720" numCol="1" spcCol="0" rtlCol="0" fromWordArt="0" anchor="ctr" anchorCtr="0" forceAA="0" compatLnSpc="1">
                          <a:noAutofit/>
                        </wps:bodyPr>
                      </wps:wsp>
                      <wps:wsp>
                        <wps:cNvPr id="299" name="直接连接符 299"/>
                        <wps:cNvCnPr>
                          <a:stCxn id="300" idx="0"/>
                          <a:endCxn id="269" idx="2"/>
                        </wps:cNvCnPr>
                        <wps:spPr>
                          <a:xfrm flipH="1" flipV="1">
                            <a:off x="3086100" y="1594440"/>
                            <a:ext cx="1574800" cy="891245"/>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流程图: 接点 300"/>
                        <wps:cNvSpPr/>
                        <wps:spPr>
                          <a:xfrm>
                            <a:off x="4074160" y="2485685"/>
                            <a:ext cx="1173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cs="Times New Roman"/>
                                  <w:color w:val="000000"/>
                                  <w:szCs w:val="21"/>
                                </w:rPr>
                              </w:pPr>
                              <w:r>
                                <w:rPr>
                                  <w:rFonts w:hint="eastAsia" w:cs="Times New Roman"/>
                                  <w:color w:val="000000"/>
                                  <w:szCs w:val="21"/>
                                </w:rPr>
                                <w:t>检修要求</w:t>
                              </w:r>
                            </w:p>
                          </w:txbxContent>
                        </wps:txbx>
                        <wps:bodyPr rot="0" spcFirstLastPara="0" vert="horz" wrap="square" lIns="91440" tIns="45720" rIns="91440" bIns="45720" numCol="1" spcCol="0" rtlCol="0" fromWordArt="0" anchor="ctr" anchorCtr="0" forceAA="0" compatLnSpc="1">
                          <a:noAutofit/>
                        </wps:bodyPr>
                      </wps:wsp>
                      <wps:wsp>
                        <wps:cNvPr id="301" name="直接连接符 301"/>
                        <wps:cNvCnPr>
                          <a:endCxn id="303" idx="4"/>
                        </wps:cNvCnPr>
                        <wps:spPr>
                          <a:xfrm flipV="1">
                            <a:off x="3352460" y="817745"/>
                            <a:ext cx="838540" cy="386760"/>
                          </a:xfrm>
                          <a:prstGeom prst="line">
                            <a:avLst/>
                          </a:prstGeom>
                        </wps:spPr>
                        <wps:style>
                          <a:lnRef idx="1">
                            <a:schemeClr val="dk1"/>
                          </a:lnRef>
                          <a:fillRef idx="0">
                            <a:schemeClr val="dk1"/>
                          </a:fillRef>
                          <a:effectRef idx="0">
                            <a:schemeClr val="dk1"/>
                          </a:effectRef>
                          <a:fontRef idx="minor">
                            <a:schemeClr val="tx1"/>
                          </a:fontRef>
                        </wps:style>
                        <wps:bodyPr/>
                      </wps:wsp>
                      <wps:wsp>
                        <wps:cNvPr id="303" name="流程图: 接点 303"/>
                        <wps:cNvSpPr/>
                        <wps:spPr>
                          <a:xfrm>
                            <a:off x="3604260" y="421505"/>
                            <a:ext cx="1173480" cy="39624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s="Times New Roman"/>
                                  <w:color w:val="000000"/>
                                  <w:szCs w:val="21"/>
                                </w:rPr>
                              </w:pPr>
                              <w:r>
                                <w:rPr>
                                  <w:rFonts w:cs="Times New Roman"/>
                                  <w:color w:val="000000"/>
                                  <w:szCs w:val="21"/>
                                </w:rPr>
                                <w:t>检修</w:t>
                              </w:r>
                              <w:r>
                                <w:rPr>
                                  <w:rFonts w:hint="eastAsia" w:cs="Times New Roman"/>
                                  <w:color w:val="000000"/>
                                  <w:szCs w:val="21"/>
                                </w:rPr>
                                <w:t>编号</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41.2pt;width:493.8pt;" coordsize="6271260,3063240" editas="canvas" o:gfxdata="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4RWHftUAAAAFAQAADwAAAAAAAAABACAAAAAiAAAAZHJz&#10;L2Rvd25yZXYueG1sUEsBAhQAFAAAAAgAh07iQLt2j5S2CgAAZ2wAAA4AAAAAAAAAAQAgAAAAJAEA&#10;AGRycy9lMm9Eb2MueG1sUEsFBgAAAAAGAAYAWQEAAEwOAAAAAA==&#10;">
                <o:lock v:ext="edit" aspectratio="f"/>
                <v:shape id="_x0000_s1026" o:spid="_x0000_s1026" style="position:absolute;left:0;top:0;height:3063240;width:6271260;" fillcolor="#FFFFFF" filled="t" stroked="f" coordsize="21600,21600" o:gfxdata="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">
                  <v:fill on="t" focussize="0,0"/>
                  <v:stroke on="f"/>
                  <v:imagedata o:title=""/>
                  <o:lock v:ext="edit" aspectratio="t"/>
                </v:shape>
                <v:shape id="文本框 2" o:spid="_x0000_s1026" o:spt="202" type="#_x0000_t202" style="position:absolute;left:1422060;top:1602060;height:298450;width:309880;" fillcolor="#FFFFFF" filled="t" stroked="f" coordsize="21600,21600" o:gfxdata="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5sTA/VAAAABQEAAA8AAAAAAAAAAQAgAAAAIgAAAGRy&#10;cy9kb3ducmV2LnhtbFBLAQIUABQAAAAIAIdO4kB5BDb8QQIAAF8EAAAOAAAAAAAAAAEAIAAAACQB&#10;AABkcnMvZTJvRG9jLnhtbFBLBQYAAAAABgAGAFkBAADXBQ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hint="eastAsia" w:ascii="Calibri" w:hAnsi="Calibri" w:cs="Times New Roman"/>
                            <w:szCs w:val="21"/>
                          </w:rPr>
                          <w:t>1</w:t>
                        </w:r>
                      </w:p>
                    </w:txbxContent>
                  </v:textbox>
                </v:shape>
                <v:shape id="文本框 2" o:spid="_x0000_s1026" o:spt="202" type="#_x0000_t202" style="position:absolute;left:1790700;top:1594440;height:298450;width:309880;" fillcolor="#FFFFFF" filled="t" stroked="f" coordsize="21600,21600" o:gfxdata="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bEwP1QAAAAUBAAAPAAAAAAAAAAEAIAAAACIAAABk&#10;cnMvZG93bnJldi54bWxQSwECFAAUAAAACACHTuJAIk4VrEICAABfBAAADgAAAAAAAAABACAAAAAk&#10;AQAAZHJzL2Uyb0RvYy54bWxQSwUGAAAAAAYABgBZAQAA2AU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n</w:t>
                        </w:r>
                      </w:p>
                    </w:txbxContent>
                  </v:textbox>
                </v:shape>
                <v:shape id="文本框 2" o:spid="_x0000_s1026" o:spt="202" type="#_x0000_t202" style="position:absolute;left:3692820;top:1132500;height:298450;width:309880;" fillcolor="#FFFFFF" filled="t" stroked="f" coordsize="21600,21600" o:gfxdata="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mxMD9UAAAAFAQAADwAAAAAAAAABACAAAAAiAAAA&#10;ZHJzL2Rvd25yZXYueG1sUEsBAhQAFAAAAAgAh07iQArpaUhDAgAAXwQAAA4AAAAAAAAAAQAgAAAA&#10;JAEAAGRycy9lMm9Eb2MueG1sUEsFBgAAAAAGAAYAWQEAANkFA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m</w:t>
                        </w:r>
                      </w:p>
                    </w:txbxContent>
                  </v:textbox>
                </v:shape>
                <v:shape id="文本框 2" o:spid="_x0000_s1026" o:spt="202" type="#_x0000_t202" style="position:absolute;left:2148840;top:1147740;height:298450;width:310220;" fillcolor="#FFFFFF" filled="t" stroked="f" coordsize="21600,21600" o:gfxdata="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mxMD9UAAAAFAQAADwAAAAAAAAABACAAAAAiAAAA&#10;ZHJzL2Rvd25yZXYueG1sUEsBAhQAFAAAAAgAh07iQKRzkjVDAgAAXwQAAA4AAAAAAAAAAQAgAAAA&#10;JAEAAGRycy9lMm9Eb2MueG1sUEsFBgAAAAAGAAYAWQEAANkFAAAAAA==&#10;">
                  <v:fill on="t" focussize="0,0"/>
                  <v:stroke on="f" miterlimit="8" joinstyle="miter"/>
                  <v:imagedata o:title=""/>
                  <o:lock v:ext="edit" aspectratio="f"/>
                  <v:textbox style="mso-fit-shape-to-text:t;">
                    <w:txbxContent>
                      <w:p>
                        <w:pPr>
                          <w:jc w:val="center"/>
                          <w:rPr>
                            <w:rFonts w:ascii="Calibri" w:hAnsi="Calibri" w:cs="Times New Roman"/>
                            <w:szCs w:val="21"/>
                          </w:rPr>
                        </w:pPr>
                        <w:r>
                          <w:rPr>
                            <w:rFonts w:ascii="Calibri" w:hAnsi="Calibri" w:cs="Times New Roman"/>
                            <w:szCs w:val="21"/>
                          </w:rPr>
                          <w:t>n</w:t>
                        </w:r>
                      </w:p>
                    </w:txbxContent>
                  </v:textbox>
                </v:shape>
                <v:shape id="_x0000_s1026" o:spid="_x0000_s1026" o:spt="109" type="#_x0000_t109" style="position:absolute;left:1427480;top:1150620;height:350520;width:670560;v-text-anchor:middle;" fillcolor="#FFFFFF [3212]" filled="t" stroked="t" coordsize="21600,21600" o:gfxdata="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N7cl/S&#10;AAAABQEAAA8AAAAAAAAAAQAgAAAAIgAAAGRycy9kb3ducmV2LnhtbFBLAQIUABQAAAAIAIdO4kDQ&#10;lRI7mAIAACQFAAAOAAAAAAAAAAEAIAAAACEBAABkcnMvZTJvRG9jLnhtbFBLBQYAAAAABgAGAFkB&#10;AAArBg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员工</w:t>
                        </w:r>
                      </w:p>
                    </w:txbxContent>
                  </v:textbox>
                </v:shape>
                <v:line id="_x0000_s1026" o:spid="_x0000_s1026" o:spt="20" style="position:absolute;left:1650660;top:678180;flip:y;height:472440;width:23690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S8T2/VAAAABQEAAA8AAAAAAAAAAQAgAAAA&#10;IgAAAGRycy9kb3ducmV2LnhtbFBLAQIUABQAAAAIAIdO4kDtE/92DgIAAPcDAAAOAAAAAAAAAAEA&#10;IAAAACQBAABkcnMvZTJvRG9jLnhtbFBLBQYAAAAABgAGAFkBAACkBQAAAAA=&#10;">
                  <v:fill on="f" focussize="0,0"/>
                  <v:stroke weight="0.5pt" color="#000000 [3200]" miterlimit="8" joinstyle="miter"/>
                  <v:imagedata o:title=""/>
                  <o:lock v:ext="edit" aspectratio="f"/>
                </v:line>
                <v:shape id="流程图: 接点 250" o:spid="_x0000_s1026" o:spt="120" type="#_x0000_t120" style="position:absolute;left:1316060;top:281940;height:396240;width:114300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scr&#10;udYAAAAFAQAADwAAAAAAAAABACAAAAAiAAAAZHJzL2Rvd25yZXYueG1sUEsBAhQAFAAAAAgAh07i&#10;QBhbovSWAgAA/QQAAA4AAAAAAAAAAQAgAAAAJQEAAGRycy9lMm9Eb2MueG1sUEsFBgAAAAAGAAYA&#10;WQEAAC0GAAAAAA==&#10;">
                  <v:fill on="f" focussize="0,0"/>
                  <v:stroke color="#000000 [3213]" miterlimit="8" joinstyle="miter"/>
                  <v:imagedata o:title=""/>
                  <o:lock v:ext="edit" aspectratio="f"/>
                  <v:textbo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员工编号</w:t>
                        </w:r>
                      </w:p>
                    </w:txbxContent>
                  </v:textbox>
                </v:shape>
                <v:line id="_x0000_s1026" o:spid="_x0000_s1026" o:spt="20" style="position:absolute;left:1169524;top:685852;flip:x y;height:464768;width:481136;" filled="f" stroked="t" coordsize="21600,21600" o:gfxdata="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4CgRvWAAAABQEAAA8AAAAAAAAA&#10;AQAgAAAAIgAAAGRycy9kb3ducmV2LnhtbFBLAQIUABQAAAAIAIdO4kAFV3F9EwIAAAEEAAAOAAAA&#10;AAAAAAEAIAAAACUBAABkcnMvZTJvRG9jLnhtbFBLBQYAAAAABgAGAFkBAACqBQAAAAA=&#10;">
                  <v:fill on="f" focussize="0,0"/>
                  <v:stroke weight="0.5pt" color="#000000 [3200]" miterlimit="8" joinstyle="miter"/>
                  <v:imagedata o:title=""/>
                  <o:lock v:ext="edit" aspectratio="f"/>
                </v:line>
                <v:line id="_x0000_s1026" o:spid="_x0000_s1026" o:spt="20" style="position:absolute;left:972480;top:934380;flip:x y;height:292440;width:449580;" filled="f" stroked="t" coordsize="21600,21600" o:gfxdata="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gKBG9YAAAAFAQAADwAAAAAAAAABACAA&#10;AAAiAAAAZHJzL2Rvd25yZXYueG1sUEsBAhQAFAAAAAgAh07iQM9nSugPAgAAAAQAAA4AAAAAAAAA&#10;AQAgAAAAJQEAAGRycy9lMm9Eb2MueG1sUEsFBgAAAAAGAAYAWQEAAKYFAAAAAA==&#10;">
                  <v:fill on="f" focussize="0,0"/>
                  <v:stroke weight="0.5pt" color="#000000 [3200]" miterlimit="8" joinstyle="miter"/>
                  <v:imagedata o:title=""/>
                  <o:lock v:ext="edit" aspectratio="f"/>
                </v:line>
                <v:line id="_x0000_s1026" o:spid="_x0000_s1026" o:spt="20" style="position:absolute;left:899160;top:1368720;flip:x y;height:18120;width:528320;" filled="f" stroked="t" coordsize="21600,21600" o:gfxdata="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uAoEb1gAAAAUBAAAPAAAAAAAAAAEAIAAA&#10;ACIAAABkcnMvZG93bnJldi54bWxQSwECFAAUAAAACACHTuJAqDn1+Q4CAAAABAAADgAAAAAAAAAB&#10;ACAAAAAlAQAAZHJzL2Uyb0RvYy54bWxQSwUGAAAAAAYABgBZAQAApQUAAAAA&#10;">
                  <v:fill on="f" focussize="0,0"/>
                  <v:stroke weight="0.5pt" color="#000000 [3200]" miterlimit="8" joinstyle="miter"/>
                  <v:imagedata o:title=""/>
                  <o:lock v:ext="edit" aspectratio="f"/>
                </v:line>
                <v:line id="_x0000_s1026" o:spid="_x0000_s1026" o:spt="20" style="position:absolute;left:1226820;top:1501140;flip:x;height:236220;width:38862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LxPb9UAAAAFAQAADwAAAAAAAAABACAAAAAiAAAAZHJzL2Rvd25yZXYueG1sUEsB&#10;AhQAFAAAAAgAh07iQP9Eo4P4AQAAzwMAAA4AAAAAAAAAAQAgAAAAJAEAAGRycy9lMm9Eb2MueG1s&#10;UEsFBgAAAAAGAAYAWQEAAI4FAAAAAA==&#10;">
                  <v:fill on="f" focussize="0,0"/>
                  <v:stroke weight="0.5pt" color="#000000 [3200]" miterlimit="8" joinstyle="miter"/>
                  <v:imagedata o:title=""/>
                  <o:lock v:ext="edit" aspectratio="f"/>
                </v:line>
                <v:shape id="流程图: 接点 264" o:spid="_x0000_s1026" o:spt="120" type="#_x0000_t120" style="position:absolute;left:434340;top:1574460;height:396240;width:792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bHK7nWAAAABQEAAA8AAAAAAAAA&#10;AQAgAAAAIgAAAGRycy9kb3ducmV2LnhtbFBLAQIUABQAAAAIAIdO4kAM4BfShQIAAMwEAAAOAAAA&#10;AAAAAAEAIAAAACUBAABkcnMvZTJvRG9jLnhtbFBLBQYAAAAABgAGAFkBAAAcBg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住址</w:t>
                        </w:r>
                      </w:p>
                    </w:txbxContent>
                  </v:textbox>
                </v:shape>
                <v:shape id="流程图: 接点 265" o:spid="_x0000_s1026" o:spt="120" type="#_x0000_t120" style="position:absolute;left:180000;top:736260;height:396240;width:792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Gxyu51gAAAAUBAAAPAAAAAAAA&#10;AAEAIAAAACIAAABkcnMvZG93bnJldi54bWxQSwECFAAUAAAACACHTuJAU0FlCIYCAADLBAAADgAA&#10;AAAAAAABACAAAAAlAQAAZHJzL2Uyb0RvYy54bWxQSwUGAAAAAAYABgBZAQAAHQ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性别</w:t>
                        </w:r>
                      </w:p>
                    </w:txbxContent>
                  </v:textbox>
                </v:shape>
                <v:shape id="流程图: 接点 266" o:spid="_x0000_s1026" o:spt="120" type="#_x0000_t120" style="position:absolute;left:106680;top:1170600;height:396240;width:792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bHK7nWAAAABQEAAA8AAAAAAAAA&#10;AQAgAAAAIgAAAGRycy9kb3ducmV2LnhtbFBLAQIUABQAAAAIAIdO4kD3Rt7ghQIAAMwEAAAOAAAA&#10;AAAAAAEAIAAAACUBAABkcnMvZTJvRG9jLnhtbFBLBQYAAAAABgAGAFkBAAAcBg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年龄</w:t>
                        </w:r>
                      </w:p>
                    </w:txbxContent>
                  </v:textbox>
                </v:shape>
                <v:shape id="流程图: 接点 267" o:spid="_x0000_s1026" o:spt="120" type="#_x0000_t120" style="position:absolute;left:493100;top:347640;height:396240;width:792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bHK7nWAAAABQEAAA8AAAAAAAAA&#10;AQAgAAAAIgAAAGRycy9kb3ducmV2LnhtbFBLAQIUABQAAAAIAIdO4kCMNM6chQIAAMsEAAAOAAAA&#10;AAAAAAEAIAAAACUBAABkcnMvZTJvRG9jLnhtbFBLBQYAAAAABgAGAFkBAAAcBg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姓名</w:t>
                        </w:r>
                      </w:p>
                    </w:txbxContent>
                  </v:textbox>
                </v:shape>
                <v:line id="_x0000_s1026" o:spid="_x0000_s1026" o:spt="20" style="position:absolute;left:2098040;top:1335360;flip:x;height:0;width:46990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8T2/VAAAABQEAAA8AAAAAAAAAAQAgAAAAIgAAAGRycy9kb3ducmV2LnhtbFBL&#10;AQIUABQAAAAIAIdO4kB+5ryv+QEAAMoDAAAOAAAAAAAAAAEAIAAAACQBAABkcnMvZTJvRG9jLnht&#10;bFBLBQYAAAAABgAGAFkBAACPBQAAAAA=&#10;">
                  <v:fill on="f" focussize="0,0"/>
                  <v:stroke weight="0.5pt" color="#000000 [3200]" miterlimit="8" joinstyle="miter"/>
                  <v:imagedata o:title=""/>
                  <o:lock v:ext="edit" aspectratio="f"/>
                </v:line>
                <v:shape id="_x0000_s1026" o:spid="_x0000_s1026" o:spt="110" type="#_x0000_t110" style="position:absolute;left:2567940;top:1079160;height:515280;width:1036320;v-text-anchor:middle;" filled="f" stroked="t" coordsize="21600,21600" o:gfxdata="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V/jb7XAAAABQEAAA8AAAAAAAAAAQAgAAAAIgAAAGRycy9kb3ducmV2LnhtbFBLAQIUABQAAAAI&#10;AIdO4kD16fNVmQIAAP0EAAAOAAAAAAAAAAEAIAAAACYBAABkcnMvZTJvRG9jLnhtbFBLBQYAAAAA&#10;BgAGAFkBAAAxBgAAAAA=&#10;">
                  <v:fill on="f" focussize="0,0"/>
                  <v:stroke color="#000000 [3213]" miterlimit="8" joinstyle="miter"/>
                  <v:imagedata o:title=""/>
                  <o:lock v:ext="edit" aspectratio="f"/>
                  <v:textbox>
                    <w:txbxContent>
                      <w:p>
                        <w:pPr>
                          <w:jc w:val="center"/>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检修</w:t>
                        </w:r>
                      </w:p>
                    </w:txbxContent>
                  </v:textbox>
                </v:shape>
                <v:line id="_x0000_s1026" o:spid="_x0000_s1026" o:spt="20" style="position:absolute;left:3604260;top:1335360;flip:x;height:0;width:46990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LxPb9UAAAAFAQAADwAAAAAAAAABACAAAAAiAAAAZHJzL2Rvd25yZXYueG1sUEsB&#10;AhQAFAAAAAgAh07iQCEQcWr4AQAAygMAAA4AAAAAAAAAAQAgAAAAJAEAAGRycy9lMm9Eb2MueG1s&#10;UEsFBgAAAAAGAAYAWQEAAI4FAAAAAA==&#10;">
                  <v:fill on="f" focussize="0,0"/>
                  <v:stroke weight="0.5pt" color="#000000 [3200]" miterlimit="8" joinstyle="miter"/>
                  <v:imagedata o:title=""/>
                  <o:lock v:ext="edit" aspectratio="f"/>
                </v:line>
                <v:shape id="_x0000_s1026" o:spid="_x0000_s1026" o:spt="109" type="#_x0000_t109" style="position:absolute;left:4073820;top:1147740;height:350520;width:670560;v-text-anchor:middle;" fillcolor="#FFFFFF [3212]" filled="t" stroked="t" coordsize="21600,21600" o:gfxdata="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Te3Jf0gAAAAUBAAAPAAAAAAAAAAEA&#10;IAAAACIAAABkcnMvZG93bnJldi54bWxQSwECFAAUAAAACACHTuJAs5tXhYcCAAD0BAAADgAAAAAA&#10;AAABACAAAAAhAQAAZHJzL2Uyb0RvYy54bWxQSwUGAAAAAAYABgBZAQAAGgYAAAAA&#10;">
                  <v:fill on="t" focussize="0,0"/>
                  <v:stroke weight="0.5pt"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列车</w:t>
                        </w:r>
                      </w:p>
                    </w:txbxContent>
                  </v:textbox>
                </v:shape>
                <v:line id="_x0000_s1026" o:spid="_x0000_s1026" o:spt="20" style="position:absolute;left:4625340;top:497160;flip:y;height:670560;width:47718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LxPb9UAAAAFAQAADwAAAAAAAAABACAAAAAiAAAA&#10;ZHJzL2Rvd25yZXYueG1sUEsBAhQAFAAAAAgAh07iQGHqmYkKAgAA9wMAAA4AAAAAAAAAAQAgAAAA&#10;JAEAAGRycy9lMm9Eb2MueG1sUEsFBgAAAAAGAAYAWQEAAKAFAAAAAA==&#10;">
                  <v:fill on="f" focussize="0,0"/>
                  <v:stroke weight="0.5pt" color="#000000 [3200]" miterlimit="8" joinstyle="miter"/>
                  <v:imagedata o:title=""/>
                  <o:lock v:ext="edit" aspectratio="f"/>
                </v:line>
                <v:shape id="流程图: 接点 275" o:spid="_x0000_s1026" o:spt="120" type="#_x0000_t120" style="position:absolute;left:4515780;top:100920;height:396240;width:1173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bHK7nWAAAABQEAAA8AAAAA&#10;AAAAAQAgAAAAIgAAAGRycy9kb3ducmV2LnhtbFBLAQIUABQAAAAIAIdO4kAG45DtiAIAAM0EAAAO&#10;AAAAAAAAAAEAIAAAACUBAABkcnMvZTJvRG9jLnhtbFBLBQYAAAAABgAGAFkBAAAfBgAAAAA=&#10;">
                  <v:fill on="f" focussize="0,0"/>
                  <v:stroke color="#000000 [3213]" miterlimit="8" joinstyle="miter"/>
                  <v:imagedata o:title=""/>
                  <o:lock v:ext="edit" aspectratio="f"/>
                  <v:textbox>
                    <w:txbxContent>
                      <w:p>
                        <w:pPr>
                          <w:jc w:val="center"/>
                          <w:rPr>
                            <w:rFonts w:hint="eastAsia" w:cs="Times New Roman"/>
                            <w:color w:val="000000"/>
                            <w:szCs w:val="21"/>
                          </w:rPr>
                        </w:pPr>
                        <w:r>
                          <w:rPr>
                            <w:rFonts w:cs="Times New Roman"/>
                            <w:color w:val="000000"/>
                            <w:szCs w:val="21"/>
                          </w:rPr>
                          <w:t>列车</w:t>
                        </w:r>
                        <w:r>
                          <w:rPr>
                            <w:rFonts w:hint="eastAsia" w:cs="Times New Roman"/>
                            <w:color w:val="000000"/>
                            <w:szCs w:val="21"/>
                          </w:rPr>
                          <w:t>编号</w:t>
                        </w:r>
                      </w:p>
                    </w:txbxContent>
                  </v:textbox>
                </v:shape>
                <v:line id="_x0000_s1026" o:spid="_x0000_s1026" o:spt="20" style="position:absolute;left:4625340;top:736260;flip:y;height:418920;width:50766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LxPb9UAAAAFAQAADwAAAAAAAAABACAAAAAi&#10;AAAAZHJzL2Rvd25yZXYueG1sUEsBAhQAFAAAAAgAh07iQBZd9f4NAgAA9wMAAA4AAAAAAAAAAQAg&#10;AAAAJAEAAGRycy9lMm9Eb2MueG1sUEsFBgAAAAAGAAYAWQEAAKMFAAAAAA==&#10;">
                  <v:fill on="f" focussize="0,0"/>
                  <v:stroke weight="0.5pt" color="#000000 [3200]" miterlimit="8" joinstyle="miter"/>
                  <v:imagedata o:title=""/>
                  <o:lock v:ext="edit" aspectratio="f"/>
                </v:line>
                <v:shape id="流程图: 接点 277" o:spid="_x0000_s1026" o:spt="120" type="#_x0000_t120" style="position:absolute;left:5133000;top:538140;height:396240;width:113826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scrudYAAAAFAQAADwAAAAAA&#10;AAABACAAAAAiAAAAZHJzL2Rvd25yZXYueG1sUEsBAhQAFAAAAAgAh07iQC0m/zqHAgAAzQQAAA4A&#10;AAAAAAAAAQAgAAAAJQEAAGRycy9lMm9Eb2MueG1sUEsFBgAAAAAGAAYAWQEAAB4GAAAAAA==&#10;">
                  <v:fill on="f" focussize="0,0"/>
                  <v:stroke color="#000000 [3213]" miterlimit="8" joinstyle="miter"/>
                  <v:imagedata o:title=""/>
                  <o:lock v:ext="edit" aspectratio="f"/>
                  <v:textbox>
                    <w:txbxContent>
                      <w:p>
                        <w:pPr>
                          <w:jc w:val="center"/>
                          <w:rPr>
                            <w:rFonts w:hint="eastAsia" w:cs="Times New Roman"/>
                            <w:color w:val="000000"/>
                            <w:szCs w:val="21"/>
                          </w:rPr>
                        </w:pPr>
                        <w:r>
                          <w:rPr>
                            <w:rFonts w:hint="eastAsia" w:cs="Times New Roman"/>
                            <w:color w:val="000000"/>
                            <w:szCs w:val="21"/>
                          </w:rPr>
                          <w:t>列车名称</w:t>
                        </w:r>
                      </w:p>
                    </w:txbxContent>
                  </v:textbox>
                </v:shape>
                <v:shape id="流程图: 接点 281" o:spid="_x0000_s1026" o:spt="120" type="#_x0000_t120" style="position:absolute;left:5006340;top:1594440;height:396240;width:104394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Gxyu51gAAAAUBAAAPAAAAAAAAAAEA&#10;IAAAACIAAABkcnMvZG93bnJldi54bWxQSwECFAAUAAAACACHTuJADfxBWoMCAADOBAAADgAAAAAA&#10;AAABACAAAAAlAQAAZHJzL2Uyb0RvYy54bWxQSwUGAAAAAAYABgBZAQAAGg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发车时间</w:t>
                        </w:r>
                      </w:p>
                    </w:txbxContent>
                  </v:textbox>
                </v:shape>
                <v:line id="_x0000_s1026" o:spid="_x0000_s1026" o:spt="20" style="position:absolute;left:4564380;top:1510280;height:280420;width:441960;" filled="f" stroked="t" coordsize="21600,21600" o:gfxdata="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6GAWNQAAAAFAQAADwAAAAAAAAABACAAAAAiAAAAZHJzL2Rvd25yZXYueG1sUEsBAhQAFAAA&#10;AAgAh07iQMgGa/LzAQAAxQMAAA4AAAAAAAAAAQAgAAAAIwEAAGRycy9lMm9Eb2MueG1sUEsFBgAA&#10;AAAGAAYAWQEAAIgFAAAAAA==&#10;">
                  <v:fill on="f" focussize="0,0"/>
                  <v:stroke weight="0.5pt" color="#000000 [3200]" miterlimit="8" joinstyle="miter"/>
                  <v:imagedata o:title=""/>
                  <o:lock v:ext="edit" aspectratio="f"/>
                </v:line>
                <v:line id="_x0000_s1026" o:spid="_x0000_s1026" o:spt="20" style="position:absolute;left:4744380;top:1335360;flip:x;height:0;width:33054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8T2/VAAAABQEAAA8AAAAAAAAAAQAgAAAAIgAAAGRycy9kb3ducmV2LnhtbFBL&#10;AQIUABQAAAAIAIdO4kAU+9tf+QEAAMoDAAAOAAAAAAAAAAEAIAAAACQBAABkcnMvZTJvRG9jLnht&#10;bFBLBQYAAAAABgAGAFkBAACPBQAAAAA=&#10;">
                  <v:fill on="f" focussize="0,0"/>
                  <v:stroke weight="0.5pt" color="#000000 [3200]" miterlimit="8" joinstyle="miter"/>
                  <v:imagedata o:title=""/>
                  <o:lock v:ext="edit" aspectratio="f"/>
                </v:line>
                <v:shape id="流程图: 接点 284" o:spid="_x0000_s1026" o:spt="120" type="#_x0000_t120" style="position:absolute;left:5074920;top:1114040;height:396240;width:104394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scrudYAAAAFAQAADwAAAAAA&#10;AAABACAAAAAiAAAAZHJzL2Rvd25yZXYueG1sUEsBAhQAFAAAAAgAh07iQC7QbmSHAgAAzgQAAA4A&#10;AAAAAAAAAQAgAAAAJQEAAGRycy9lMm9Eb2MueG1sUEsFBgAAAAAGAAYAWQEAAB4GA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结束时间</w:t>
                        </w:r>
                      </w:p>
                    </w:txbxContent>
                  </v:textbox>
                </v:shape>
                <v:shape id="_x0000_s1026" o:spid="_x0000_s1026" o:spt="110" type="#_x0000_t110" style="position:absolute;left:1226820;top:1970700;height:514985;width:1036320;v-text-anchor:middle;" filled="f" stroked="t" coordsize="21600,21600" o:gfxdata="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1f42+1wAAAAUBAAAPAAAAAAAA&#10;AAEAIAAAACIAAABkcnMvZG93bnJldi54bWxQSwECFAAUAAAACACHTuJAshSZiIUCAADNBAAADgAA&#10;AAAAAAABACAAAAAmAQAAZHJzL2Uyb0RvYy54bWxQSwUGAAAAAAYABgBZAQAAHQ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管理</w:t>
                        </w:r>
                      </w:p>
                    </w:txbxContent>
                  </v:textbox>
                </v:shape>
                <v:line id="_x0000_s1026" o:spid="_x0000_s1026" o:spt="20" style="position:absolute;left:1887560;top:1510280;flip:y;height:524260;width:982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LxPb9UAAAAFAQAADwAAAAAAAAABACAAAAAiAAAAZHJzL2Rvd25yZXYueG1sUEsB&#10;AhQAFAAAAAgAh07iQPEy4tv4AQAAzQMAAA4AAAAAAAAAAQAgAAAAJAEAAGRycy9lMm9Eb2MueG1s&#10;UEsFBgAAAAAGAAYAWQEAAI4FAAAAAA==&#10;">
                  <v:fill on="f" focussize="0,0"/>
                  <v:stroke weight="0.5pt" color="#000000 [3200]" miterlimit="8" joinstyle="miter"/>
                  <v:imagedata o:title=""/>
                  <o:lock v:ext="edit" aspectratio="f"/>
                </v:line>
                <v:line id="_x0000_s1026" o:spid="_x0000_s1026" o:spt="20" style="position:absolute;left:2082800;top:993730;flip:x;height:156890;width:43942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S8T2/VAAAABQEAAA8AAAAAAAAAAQAgAAAAIgAAAGRycy9kb3ducmV2&#10;LnhtbFBLAQIUABQAAAAIAIdO4kDuZAq4/wEAAM4DAAAOAAAAAAAAAAEAIAAAACQBAABkcnMvZTJv&#10;RG9jLnhtbFBLBQYAAAAABgAGAFkBAACVBQAAAAA=&#10;">
                  <v:fill on="f" focussize="0,0"/>
                  <v:stroke weight="0.5pt" color="#000000 [3200]" miterlimit="8" joinstyle="miter"/>
                  <v:imagedata o:title=""/>
                  <o:lock v:ext="edit" aspectratio="f"/>
                </v:line>
                <v:shape id="流程图: 接点 288" o:spid="_x0000_s1026" o:spt="120" type="#_x0000_t120" style="position:absolute;left:2159000;top:597490;height:396240;width:792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Gxyu51gAAAAUBAAAPAAAAAAAA&#10;AAEAIAAAACIAAABkcnMvZG93bnJldi54bWxQSwECFAAUAAAACACHTuJAayzJQYYCAADMBAAADgAA&#10;AAAAAAABACAAAAAlAQAAZHJzL2Uyb0RvYy54bWxQSwUGAAAAAAYABgBZAQAAHQ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职位</w:t>
                        </w:r>
                      </w:p>
                    </w:txbxContent>
                  </v:textbox>
                </v:shape>
                <v:line id="_x0000_s1026" o:spid="_x0000_s1026" o:spt="20" style="position:absolute;left:1615440;top:1510280;flip:y;height:524260;width: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0vE9v1QAAAAUBAAAPAAAAAAAAAAEAIAAAACIAAABkcnMvZG93bnJldi54bWxQSwEC&#10;FAAUAAAACACHTuJA5cxZAPcBAADKAwAADgAAAAAAAAABACAAAAAkAQAAZHJzL2Uyb0RvYy54bWxQ&#10;SwUGAAAAAAYABgBZAQAAjQUAAAAA&#10;">
                  <v:fill on="f" focussize="0,0"/>
                  <v:stroke weight="0.5pt" color="#000000 [3200]" miterlimit="8" joinstyle="miter"/>
                  <v:imagedata o:title=""/>
                  <o:lock v:ext="edit" aspectratio="f"/>
                </v:line>
                <v:line id="_x0000_s1026" o:spid="_x0000_s1026" o:spt="20" style="position:absolute;left:3086100;top:597490;flip:y;height:481670;width: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S8T2/VAAAABQEAAA8AAAAAAAAAAQAgAAAAIgAAAGRycy9kb3ducmV2LnhtbFBL&#10;AQIUABQAAAAIAIdO4kApITAj+QEAAMkDAAAOAAAAAAAAAAEAIAAAACQBAABkcnMvZTJvRG9jLnht&#10;bFBLBQYAAAAABgAGAFkBAACPBQAAAAA=&#10;">
                  <v:fill on="f" focussize="0,0"/>
                  <v:stroke weight="0.5pt" color="#000000 [3200]" miterlimit="8" joinstyle="miter"/>
                  <v:imagedata o:title=""/>
                  <o:lock v:ext="edit" aspectratio="f"/>
                </v:line>
                <v:shape id="流程图: 接点 294" o:spid="_x0000_s1026" o:spt="120" type="#_x0000_t120" style="position:absolute;left:2567940;top:181860;height:396240;width:1173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Gxyu51gAAAAUBAAAPAAAAAAAA&#10;AAEAIAAAACIAAABkcnMvZG93bnJldi54bWxQSwECFAAUAAAACACHTuJAKzPgnYYCAADNBAAADgAA&#10;AAAAAAABACAAAAAlAQAAZHJzL2Uyb0RvYy54bWxQSwUGAAAAAAYABgBZAQAAHQ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检修内容</w:t>
                        </w:r>
                      </w:p>
                    </w:txbxContent>
                  </v:textbox>
                </v:shape>
                <v:line id="_x0000_s1026" o:spid="_x0000_s1026" o:spt="20" style="position:absolute;left:2202180;top:1583940;flip:y;height:1022100;width:879135;"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vE9v1QAAAAUBAAAPAAAAAAAAAAEAIAAAACIA&#10;AABkcnMvZG93bnJldi54bWxQSwECFAAUAAAACACHTuJAXD0xqAwCAAD4AwAADgAAAAAAAAABACAA&#10;AAAkAQAAZHJzL2Uyb0RvYy54bWxQSwUGAAAAAAYABgBZAQAAogUAAAAA&#10;">
                  <v:fill on="f" focussize="0,0"/>
                  <v:stroke weight="0.5pt" color="#000000 [3200]" miterlimit="8" joinstyle="miter"/>
                  <v:imagedata o:title=""/>
                  <o:lock v:ext="edit" aspectratio="f"/>
                </v:line>
                <v:shape id="流程图: 接点 296" o:spid="_x0000_s1026" o:spt="120" type="#_x0000_t120" style="position:absolute;left:1615440;top:2606040;height:396240;width:1173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scrudYAAAAFAQAADwAAAAAAAAAB&#10;ACAAAAAiAAAAZHJzL2Rvd25yZXYueG1sUEsBAhQAFAAAAAgAh07iQCZJa3OEAgAAzgQAAA4AAAAA&#10;AAAAAQAgAAAAJQEAAGRycy9lMm9Eb2MueG1sUEsFBgAAAAAGAAYAWQEAABsGA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检修时间</w:t>
                        </w:r>
                      </w:p>
                    </w:txbxContent>
                  </v:textbox>
                </v:shape>
                <v:line id="_x0000_s1026" o:spid="_x0000_s1026" o:spt="20" style="position:absolute;left:3086100;top:1594440;flip:x y;height:1011600;width:400980;" filled="f" stroked="t" coordsize="21600,21600" o:gfxdata="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gKBG9YAAAAFAQAA&#10;DwAAAAAAAAABACAAAAAiAAAAZHJzL2Rvd25yZXYueG1sUEsBAhQAFAAAAAgAh07iQKNir+EbAgAA&#10;HgQAAA4AAAAAAAAAAQAgAAAAJQEAAGRycy9lMm9Eb2MueG1sUEsFBgAAAAAGAAYAWQEAALIFAAAA&#10;AA==&#10;">
                  <v:fill on="f" focussize="0,0"/>
                  <v:stroke weight="0.5pt" color="#000000 [3200]" miterlimit="8" joinstyle="miter"/>
                  <v:imagedata o:title=""/>
                  <o:lock v:ext="edit" aspectratio="f"/>
                </v:line>
                <v:shape id="流程图: 接点 298" o:spid="_x0000_s1026" o:spt="120" type="#_x0000_t120" style="position:absolute;left:2900340;top:2606040;height:396240;width:1173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Gxyu51gAAAAUBAAAPAAAAAAAAAAEA&#10;IAAAACIAAABkcnMvZG93bnJldi54bWxQSwECFAAUAAAACACHTuJAUkiugoMCAADOBAAADgAAAAAA&#10;AAABACAAAAAlAQAAZHJzL2Uyb0RvYy54bWxQSwUGAAAAAAYABgBZAQAAGg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检修方法</w:t>
                        </w:r>
                      </w:p>
                    </w:txbxContent>
                  </v:textbox>
                </v:shape>
                <v:line id="_x0000_s1026" o:spid="_x0000_s1026" o:spt="20" style="position:absolute;left:3086100;top:1594440;flip:x y;height:891245;width:1574800;" filled="f" stroked="t" coordsize="21600,21600" o:gfxdata="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4CgRvWAAAABQEA&#10;AA8AAAAAAAAAAQAgAAAAIgAAAGRycy9kb3ducmV2LnhtbFBLAQIUABQAAAAIAIdO4kAy2WkCHAIA&#10;AB4EAAAOAAAAAAAAAAEAIAAAACUBAABkcnMvZTJvRG9jLnhtbFBLBQYAAAAABgAGAFkBAACzBQAA&#10;AAA=&#10;">
                  <v:fill on="f" focussize="0,0"/>
                  <v:stroke weight="0.5pt" color="#000000 [3200]" miterlimit="8" joinstyle="miter"/>
                  <v:imagedata o:title=""/>
                  <o:lock v:ext="edit" aspectratio="f"/>
                </v:line>
                <v:shape id="流程图: 接点 300" o:spid="_x0000_s1026" o:spt="120" type="#_x0000_t120" style="position:absolute;left:4074160;top:2485685;height:396240;width:1173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Gxyu51gAAAAUBAAAPAAAA&#10;AAAAAAEAIAAAACIAAABkcnMvZG93bnJldi54bWxQSwECFAAUAAAACACHTuJA4wxtMIkCAADOBAAA&#10;DgAAAAAAAAABACAAAAAlAQAAZHJzL2Uyb0RvYy54bWxQSwUGAAAAAAYABgBZAQAAIAYAAAAA&#10;">
                  <v:fill on="f" focussize="0,0"/>
                  <v:stroke color="#000000 [3213]" miterlimit="8" joinstyle="miter"/>
                  <v:imagedata o:title=""/>
                  <o:lock v:ext="edit" aspectratio="f"/>
                  <v:textbox>
                    <w:txbxContent>
                      <w:p>
                        <w:pPr>
                          <w:jc w:val="center"/>
                          <w:rPr>
                            <w:rFonts w:cs="Times New Roman"/>
                            <w:color w:val="000000"/>
                            <w:szCs w:val="21"/>
                          </w:rPr>
                        </w:pPr>
                        <w:r>
                          <w:rPr>
                            <w:rFonts w:hint="eastAsia" w:cs="Times New Roman"/>
                            <w:color w:val="000000"/>
                            <w:szCs w:val="21"/>
                          </w:rPr>
                          <w:t>检修要求</w:t>
                        </w:r>
                      </w:p>
                    </w:txbxContent>
                  </v:textbox>
                </v:shape>
                <v:line id="_x0000_s1026" o:spid="_x0000_s1026" o:spt="20" style="position:absolute;left:3352460;top:817745;flip:y;height:386760;width:838540;" filled="f" stroked="t" coordsize="21600,21600" o:gfxdata="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8T2/VAAAABQEAAA8AAAAAAAAAAQAgAAAAIgAA&#10;AGRycy9kb3ducmV2LnhtbFBLAQIUABQAAAAIAIdO4kAib5ShCwIAAPcDAAAOAAAAAAAAAAEAIAAA&#10;ACQBAABkcnMvZTJvRG9jLnhtbFBLBQYAAAAABgAGAFkBAAChBQAAAAA=&#10;">
                  <v:fill on="f" focussize="0,0"/>
                  <v:stroke weight="0.5pt" color="#000000 [3200]" miterlimit="8" joinstyle="miter"/>
                  <v:imagedata o:title=""/>
                  <o:lock v:ext="edit" aspectratio="f"/>
                </v:line>
                <v:shape id="流程图: 接点 303" o:spid="_x0000_s1026" o:spt="120" type="#_x0000_t120" style="position:absolute;left:3604260;top:421505;height:396240;width:1173480;v-text-anchor:middle;" filled="f" stroked="t" coordsize="21600,21600" o:gfxdata="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bHK7nWAAAABQEAAA8AAAAA&#10;AAAAAQAgAAAAIgAAAGRycy9kb3ducmV2LnhtbFBLAQIUABQAAAAIAIdO4kAJ5+/BiAIAAM0EAAAO&#10;AAAAAAAAAAEAIAAAACUBAABkcnMvZTJvRG9jLnhtbFBLBQYAAAAABgAGAFkBAAAfBgAAAAA=&#10;">
                  <v:fill on="f" focussize="0,0"/>
                  <v:stroke color="#000000 [3213]" miterlimit="8" joinstyle="miter"/>
                  <v:imagedata o:title=""/>
                  <o:lock v:ext="edit" aspectratio="f"/>
                  <v:textbox>
                    <w:txbxContent>
                      <w:p>
                        <w:pPr>
                          <w:jc w:val="center"/>
                          <w:rPr>
                            <w:rFonts w:hint="eastAsia" w:cs="Times New Roman"/>
                            <w:color w:val="000000"/>
                            <w:szCs w:val="21"/>
                          </w:rPr>
                        </w:pPr>
                        <w:r>
                          <w:rPr>
                            <w:rFonts w:cs="Times New Roman"/>
                            <w:color w:val="000000"/>
                            <w:szCs w:val="21"/>
                          </w:rPr>
                          <w:t>检修</w:t>
                        </w:r>
                        <w:r>
                          <w:rPr>
                            <w:rFonts w:hint="eastAsia" w:cs="Times New Roman"/>
                            <w:color w:val="000000"/>
                            <w:szCs w:val="21"/>
                          </w:rPr>
                          <w:t>编号</w:t>
                        </w:r>
                      </w:p>
                    </w:txbxContent>
                  </v:textbox>
                </v:shape>
                <w10:wrap type="none"/>
                <w10:anchorlock/>
              </v:group>
            </w:pict>
          </mc:Fallback>
        </mc:AlternateContent>
      </w:r>
    </w:p>
    <w:p>
      <w:pPr>
        <w:pStyle w:val="7"/>
        <w:tabs>
          <w:tab w:val="right" w:pos="8640"/>
        </w:tabs>
        <w:spacing w:line="360" w:lineRule="auto"/>
        <w:jc w:val="center"/>
        <w:rPr>
          <w:rFonts w:ascii="黑体" w:hAnsi="黑体" w:eastAsia="黑体" w:cs="黑体"/>
        </w:rPr>
      </w:pPr>
      <w:r>
        <w:rPr>
          <w:rFonts w:hint="eastAsia" w:ascii="黑体" w:hAnsi="黑体" w:eastAsia="黑体" w:cs="黑体"/>
        </w:rPr>
        <w:t>图3-</w:t>
      </w:r>
      <w:r>
        <w:rPr>
          <w:rFonts w:hint="eastAsia" w:ascii="黑体" w:hAnsi="黑体" w:eastAsia="黑体" w:cs="黑体"/>
          <w:lang w:val="en-US" w:eastAsia="zh-CN"/>
        </w:rPr>
        <w:t>3</w:t>
      </w:r>
      <w:r>
        <w:rPr>
          <w:rFonts w:hint="eastAsia" w:ascii="黑体" w:hAnsi="黑体" w:eastAsia="黑体" w:cs="黑体"/>
        </w:rPr>
        <w:t xml:space="preserve">  数据库E-R图</w:t>
      </w:r>
    </w:p>
    <w:p>
      <w:pPr>
        <w:pStyle w:val="28"/>
        <w:snapToGrid w:val="0"/>
        <w:spacing w:line="360" w:lineRule="auto"/>
        <w:ind w:firstLine="560" w:firstLineChars="200"/>
        <w:jc w:val="left"/>
        <w:outlineLvl w:val="2"/>
        <w:rPr>
          <w:rFonts w:ascii="黑体" w:hAnsi="黑体" w:eastAsia="黑体" w:cs="黑体"/>
          <w:color w:val="000000"/>
          <w:sz w:val="28"/>
          <w:szCs w:val="28"/>
        </w:rPr>
      </w:pPr>
      <w:bookmarkStart w:id="63" w:name="_Toc9344"/>
      <w:r>
        <w:rPr>
          <w:rFonts w:hint="eastAsia" w:ascii="黑体" w:hAnsi="黑体" w:eastAsia="黑体" w:cs="黑体"/>
          <w:color w:val="000000"/>
          <w:sz w:val="28"/>
          <w:szCs w:val="28"/>
        </w:rPr>
        <w:t>3.3.2 数据库逻辑设计</w:t>
      </w:r>
      <w:bookmarkEnd w:id="63"/>
    </w:p>
    <w:p>
      <w:pPr>
        <w:pStyle w:val="28"/>
        <w:snapToGrid w:val="0"/>
        <w:spacing w:line="360" w:lineRule="auto"/>
        <w:ind w:firstLine="480" w:firstLineChars="200"/>
        <w:rPr>
          <w:rFonts w:ascii="宋体" w:hAnsi="宋体" w:cs="宋体"/>
          <w:sz w:val="24"/>
        </w:rPr>
      </w:pPr>
      <w:r>
        <w:rPr>
          <w:rFonts w:hint="eastAsia"/>
          <w:color w:val="000000"/>
          <w:sz w:val="24"/>
        </w:rPr>
        <w:t>数据库逻辑设计就是把数据库概念模型E</w:t>
      </w:r>
      <w:r>
        <w:rPr>
          <w:color w:val="000000"/>
          <w:sz w:val="24"/>
        </w:rPr>
        <w:t>-</w:t>
      </w:r>
      <w:r>
        <w:rPr>
          <w:rFonts w:hint="eastAsia"/>
          <w:color w:val="000000"/>
          <w:sz w:val="24"/>
        </w:rPr>
        <w:t>R图中的实体以及实体间的联系转换成对应的关系模式，根据E</w:t>
      </w:r>
      <w:r>
        <w:rPr>
          <w:color w:val="000000"/>
          <w:sz w:val="24"/>
        </w:rPr>
        <w:t>-</w:t>
      </w:r>
      <w:r>
        <w:rPr>
          <w:rFonts w:hint="eastAsia"/>
          <w:color w:val="000000"/>
          <w:sz w:val="24"/>
        </w:rPr>
        <w:t>R图中实体和联系转换成对应关系模式的规则，该E</w:t>
      </w:r>
      <w:r>
        <w:rPr>
          <w:color w:val="000000"/>
          <w:sz w:val="24"/>
        </w:rPr>
        <w:t>-</w:t>
      </w:r>
      <w:r>
        <w:rPr>
          <w:rFonts w:hint="eastAsia"/>
          <w:color w:val="000000"/>
          <w:sz w:val="24"/>
        </w:rPr>
        <w:t>R图可以转换成4个关系模式，分别是员工(员工编号,姓名,性别,年龄,住址,职位</w:t>
      </w:r>
      <w:r>
        <w:rPr>
          <w:color w:val="000000"/>
          <w:sz w:val="24"/>
        </w:rPr>
        <w:t>)</w:t>
      </w:r>
      <w:r>
        <w:rPr>
          <w:rFonts w:hint="eastAsia"/>
          <w:color w:val="000000"/>
          <w:sz w:val="24"/>
        </w:rPr>
        <w:t>、列车(列车编号</w:t>
      </w:r>
      <w:r>
        <w:rPr>
          <w:color w:val="000000"/>
          <w:sz w:val="24"/>
        </w:rPr>
        <w:t>,</w:t>
      </w:r>
      <w:r>
        <w:rPr>
          <w:rFonts w:hint="eastAsia"/>
          <w:color w:val="000000"/>
          <w:sz w:val="24"/>
        </w:rPr>
        <w:t>列车名称,发车时间,结束时间)和检修(员工编号,列车编号,检修内容,检修时间,检修方法,检修要求</w:t>
      </w:r>
      <w:r>
        <w:rPr>
          <w:color w:val="000000"/>
          <w:sz w:val="24"/>
        </w:rPr>
        <w:t>)</w:t>
      </w:r>
      <w:r>
        <w:rPr>
          <w:rFonts w:hint="eastAsia"/>
          <w:color w:val="000000"/>
          <w:sz w:val="24"/>
        </w:rPr>
        <w:t>。对关系模式进一步设计，可以得到这些关系模式对应的二维表结构。检修关系模式对应的二维表结构如图</w:t>
      </w:r>
      <w:r>
        <w:rPr>
          <w:rFonts w:hint="eastAsia" w:ascii="宋体" w:hAnsi="宋体" w:cs="宋体"/>
          <w:sz w:val="24"/>
        </w:rPr>
        <w:t>3-1所示。</w:t>
      </w:r>
    </w:p>
    <w:p>
      <w:pPr>
        <w:pStyle w:val="28"/>
        <w:spacing w:line="360" w:lineRule="auto"/>
        <w:jc w:val="center"/>
        <w:rPr>
          <w:rFonts w:ascii="黑体" w:hAnsi="黑体" w:eastAsia="黑体" w:cs="黑体"/>
          <w:szCs w:val="21"/>
        </w:rPr>
      </w:pPr>
      <w:commentRangeStart w:id="32"/>
      <w:r>
        <w:rPr>
          <w:rFonts w:hint="eastAsia" w:ascii="黑体" w:hAnsi="黑体" w:eastAsia="黑体" w:cs="黑体"/>
          <w:szCs w:val="21"/>
        </w:rPr>
        <w:t>表3-1  员工信息表</w:t>
      </w:r>
      <w:commentRangeEnd w:id="32"/>
      <w:r>
        <w:commentReference w:id="32"/>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2603"/>
        <w:gridCol w:w="2143"/>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tcBorders>
              <w:top w:val="single" w:color="auto" w:sz="12" w:space="0"/>
              <w:left w:val="nil"/>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字段名</w:t>
            </w:r>
          </w:p>
        </w:tc>
        <w:tc>
          <w:tcPr>
            <w:tcW w:w="1409" w:type="pct"/>
            <w:tcBorders>
              <w:top w:val="single" w:color="auto" w:sz="12" w:space="0"/>
              <w:left w:val="single" w:color="auto" w:sz="4" w:space="0"/>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数据类型</w:t>
            </w:r>
          </w:p>
        </w:tc>
        <w:tc>
          <w:tcPr>
            <w:tcW w:w="1160" w:type="pct"/>
            <w:tcBorders>
              <w:top w:val="single" w:color="auto" w:sz="12" w:space="0"/>
              <w:left w:val="single" w:color="auto" w:sz="4" w:space="0"/>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完整性约束</w:t>
            </w:r>
          </w:p>
        </w:tc>
        <w:tc>
          <w:tcPr>
            <w:tcW w:w="1094" w:type="pct"/>
            <w:tcBorders>
              <w:top w:val="single" w:color="auto" w:sz="12" w:space="0"/>
              <w:left w:val="single" w:color="auto" w:sz="4" w:space="0"/>
              <w:bottom w:val="single" w:color="auto" w:sz="12" w:space="0"/>
              <w:right w:val="nil"/>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37" w:type="pct"/>
            <w:tcBorders>
              <w:top w:val="single" w:color="auto" w:sz="12"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checkno</w:t>
            </w:r>
          </w:p>
        </w:tc>
        <w:tc>
          <w:tcPr>
            <w:tcW w:w="1409" w:type="pct"/>
            <w:tcBorders>
              <w:top w:val="single" w:color="auto" w:sz="12"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ascii="宋体" w:hAnsi="宋体" w:eastAsia="宋体" w:cs="宋体"/>
                <w:spacing w:val="-2"/>
                <w:szCs w:val="21"/>
              </w:rPr>
              <w:t>v</w:t>
            </w:r>
            <w:r>
              <w:rPr>
                <w:rFonts w:hint="eastAsia" w:ascii="宋体" w:hAnsi="宋体" w:eastAsia="宋体" w:cs="宋体"/>
                <w:spacing w:val="-2"/>
                <w:szCs w:val="21"/>
              </w:rPr>
              <w:t>archar</w:t>
            </w:r>
            <w:r>
              <w:rPr>
                <w:rFonts w:ascii="宋体" w:hAnsi="宋体" w:eastAsia="宋体" w:cs="宋体"/>
                <w:spacing w:val="-2"/>
                <w:szCs w:val="21"/>
              </w:rPr>
              <w:t>(10)</w:t>
            </w:r>
          </w:p>
        </w:tc>
        <w:tc>
          <w:tcPr>
            <w:tcW w:w="1160" w:type="pct"/>
            <w:tcBorders>
              <w:top w:val="single" w:color="auto" w:sz="12"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主键</w:t>
            </w:r>
          </w:p>
        </w:tc>
        <w:tc>
          <w:tcPr>
            <w:tcW w:w="1094" w:type="pct"/>
            <w:tcBorders>
              <w:top w:val="single" w:color="auto" w:sz="12"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检修标号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tcBorders>
              <w:top w:val="single" w:color="auto" w:sz="12" w:space="0"/>
              <w:left w:val="nil"/>
              <w:bottom w:val="single" w:color="auto" w:sz="4" w:space="0"/>
              <w:right w:val="single" w:color="auto" w:sz="4" w:space="0"/>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empno</w:t>
            </w:r>
          </w:p>
        </w:tc>
        <w:tc>
          <w:tcPr>
            <w:tcW w:w="1409" w:type="pct"/>
            <w:tcBorders>
              <w:top w:val="single" w:color="auto" w:sz="12"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ascii="宋体" w:hAnsi="宋体" w:eastAsia="宋体" w:cs="宋体"/>
                <w:spacing w:val="-2"/>
                <w:szCs w:val="21"/>
              </w:rPr>
              <w:t>v</w:t>
            </w:r>
            <w:r>
              <w:rPr>
                <w:rFonts w:hint="eastAsia" w:ascii="宋体" w:hAnsi="宋体" w:eastAsia="宋体" w:cs="宋体"/>
                <w:spacing w:val="-2"/>
                <w:szCs w:val="21"/>
              </w:rPr>
              <w:t>archar</w:t>
            </w:r>
            <w:r>
              <w:rPr>
                <w:rFonts w:ascii="宋体" w:hAnsi="宋体" w:eastAsia="宋体" w:cs="宋体"/>
                <w:spacing w:val="-2"/>
                <w:szCs w:val="21"/>
              </w:rPr>
              <w:t>(10)</w:t>
            </w:r>
          </w:p>
        </w:tc>
        <w:tc>
          <w:tcPr>
            <w:tcW w:w="1160" w:type="pct"/>
            <w:tcBorders>
              <w:top w:val="single" w:color="auto" w:sz="12" w:space="0"/>
              <w:left w:val="single" w:color="auto" w:sz="4" w:space="0"/>
              <w:bottom w:val="single" w:color="auto" w:sz="4" w:space="0"/>
              <w:right w:val="single" w:color="auto" w:sz="4" w:space="0"/>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外键</w:t>
            </w:r>
          </w:p>
        </w:tc>
        <w:tc>
          <w:tcPr>
            <w:tcW w:w="1094" w:type="pct"/>
            <w:tcBorders>
              <w:top w:val="single" w:color="auto" w:sz="12" w:space="0"/>
              <w:left w:val="single" w:color="auto" w:sz="4" w:space="0"/>
              <w:bottom w:val="single" w:color="auto" w:sz="4" w:space="0"/>
              <w:right w:val="nil"/>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员工编号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trainno</w:t>
            </w:r>
          </w:p>
        </w:tc>
        <w:tc>
          <w:tcPr>
            <w:tcW w:w="140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ascii="宋体" w:hAnsi="宋体" w:eastAsia="宋体" w:cs="宋体"/>
                <w:szCs w:val="21"/>
              </w:rPr>
              <w:t>varchar(10)</w:t>
            </w:r>
          </w:p>
        </w:tc>
        <w:tc>
          <w:tcPr>
            <w:tcW w:w="116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外键</w:t>
            </w:r>
          </w:p>
        </w:tc>
        <w:tc>
          <w:tcPr>
            <w:tcW w:w="1094" w:type="pct"/>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列车编号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checktime</w:t>
            </w:r>
          </w:p>
        </w:tc>
        <w:tc>
          <w:tcPr>
            <w:tcW w:w="140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ascii="宋体" w:hAnsi="宋体" w:eastAsia="宋体" w:cs="宋体"/>
                <w:szCs w:val="21"/>
              </w:rPr>
              <w:t>date</w:t>
            </w:r>
            <w:r>
              <w:rPr>
                <w:rFonts w:hint="eastAsia" w:ascii="宋体" w:hAnsi="宋体" w:eastAsia="宋体" w:cs="宋体"/>
                <w:szCs w:val="21"/>
              </w:rPr>
              <w:t>time</w:t>
            </w:r>
          </w:p>
        </w:tc>
        <w:tc>
          <w:tcPr>
            <w:tcW w:w="116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不为空</w:t>
            </w:r>
          </w:p>
        </w:tc>
        <w:tc>
          <w:tcPr>
            <w:tcW w:w="1094" w:type="pct"/>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检修时间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37" w:type="pct"/>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checkcontent</w:t>
            </w:r>
          </w:p>
        </w:tc>
        <w:tc>
          <w:tcPr>
            <w:tcW w:w="140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zCs w:val="21"/>
              </w:rPr>
              <w:t>mediumtext</w:t>
            </w:r>
          </w:p>
        </w:tc>
        <w:tc>
          <w:tcPr>
            <w:tcW w:w="116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不为空</w:t>
            </w:r>
          </w:p>
        </w:tc>
        <w:tc>
          <w:tcPr>
            <w:tcW w:w="1094" w:type="pct"/>
            <w:tcBorders>
              <w:top w:val="single" w:color="auto" w:sz="4" w:space="0"/>
              <w:left w:val="single" w:color="auto" w:sz="4" w:space="0"/>
              <w:bottom w:val="single" w:color="auto" w:sz="4" w:space="0"/>
              <w:right w:val="nil"/>
            </w:tcBorders>
            <w:vAlign w:val="center"/>
          </w:tcPr>
          <w:p>
            <w:pPr>
              <w:ind w:firstLine="412" w:firstLineChars="200"/>
              <w:rPr>
                <w:rFonts w:ascii="宋体" w:hAnsi="宋体" w:eastAsia="宋体" w:cs="宋体"/>
                <w:spacing w:val="-2"/>
                <w:szCs w:val="21"/>
              </w:rPr>
            </w:pPr>
            <w:r>
              <w:rPr>
                <w:rFonts w:hint="eastAsia" w:ascii="宋体" w:hAnsi="宋体" w:eastAsia="宋体" w:cs="宋体"/>
                <w:spacing w:val="-2"/>
                <w:szCs w:val="21"/>
              </w:rPr>
              <w:t>检修内容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7" w:type="pct"/>
            <w:tcBorders>
              <w:top w:val="single" w:color="auto" w:sz="4" w:space="0"/>
              <w:left w:val="nil"/>
              <w:bottom w:val="single" w:color="auto" w:sz="4" w:space="0"/>
              <w:right w:val="single" w:color="auto" w:sz="4" w:space="0"/>
            </w:tcBorders>
            <w:vAlign w:val="center"/>
          </w:tcPr>
          <w:p>
            <w:pPr>
              <w:ind w:firstLine="412" w:firstLineChars="200"/>
              <w:rPr>
                <w:rFonts w:hint="eastAsia" w:ascii="宋体" w:hAnsi="宋体" w:eastAsia="宋体" w:cs="宋体"/>
                <w:spacing w:val="-2"/>
                <w:szCs w:val="21"/>
              </w:rPr>
            </w:pPr>
            <w:r>
              <w:rPr>
                <w:rFonts w:ascii="宋体" w:hAnsi="宋体" w:eastAsia="宋体" w:cs="宋体"/>
                <w:spacing w:val="-2"/>
                <w:szCs w:val="21"/>
              </w:rPr>
              <w:t>checkmethod</w:t>
            </w:r>
          </w:p>
        </w:tc>
        <w:tc>
          <w:tcPr>
            <w:tcW w:w="140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zCs w:val="21"/>
              </w:rPr>
              <w:t>varchar</w:t>
            </w:r>
            <w:r>
              <w:rPr>
                <w:rFonts w:ascii="宋体" w:hAnsi="宋体" w:eastAsia="宋体" w:cs="宋体"/>
                <w:szCs w:val="21"/>
              </w:rPr>
              <w:t>(255)</w:t>
            </w:r>
          </w:p>
        </w:tc>
        <w:tc>
          <w:tcPr>
            <w:tcW w:w="1160"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不为空</w:t>
            </w:r>
          </w:p>
        </w:tc>
        <w:tc>
          <w:tcPr>
            <w:tcW w:w="1094" w:type="pct"/>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检修方法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37" w:type="pct"/>
            <w:tcBorders>
              <w:top w:val="single" w:color="auto" w:sz="4" w:space="0"/>
              <w:left w:val="nil"/>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c</w:t>
            </w:r>
            <w:r>
              <w:rPr>
                <w:rFonts w:ascii="宋体" w:hAnsi="宋体" w:eastAsia="宋体" w:cs="宋体"/>
                <w:spacing w:val="-2"/>
                <w:szCs w:val="21"/>
              </w:rPr>
              <w:t>heck</w:t>
            </w:r>
            <w:r>
              <w:rPr>
                <w:rFonts w:hint="eastAsia" w:ascii="宋体" w:hAnsi="宋体" w:eastAsia="宋体" w:cs="宋体"/>
                <w:spacing w:val="-2"/>
                <w:szCs w:val="21"/>
              </w:rPr>
              <w:t>r</w:t>
            </w:r>
            <w:r>
              <w:rPr>
                <w:rFonts w:ascii="宋体" w:hAnsi="宋体" w:eastAsia="宋体" w:cs="宋体"/>
                <w:spacing w:val="-2"/>
                <w:szCs w:val="21"/>
              </w:rPr>
              <w:t>equire</w:t>
            </w:r>
          </w:p>
        </w:tc>
        <w:tc>
          <w:tcPr>
            <w:tcW w:w="1409" w:type="pct"/>
            <w:tcBorders>
              <w:top w:val="single" w:color="auto" w:sz="4" w:space="0"/>
              <w:left w:val="single" w:color="auto" w:sz="4" w:space="0"/>
              <w:bottom w:val="single" w:color="auto" w:sz="12"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pacing w:val="-2"/>
                <w:szCs w:val="21"/>
              </w:rPr>
              <w:t>text</w:t>
            </w:r>
          </w:p>
        </w:tc>
        <w:tc>
          <w:tcPr>
            <w:tcW w:w="1160" w:type="pct"/>
            <w:tcBorders>
              <w:top w:val="single" w:color="auto" w:sz="4" w:space="0"/>
              <w:left w:val="single" w:color="auto" w:sz="4" w:space="0"/>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不为空</w:t>
            </w:r>
          </w:p>
        </w:tc>
        <w:tc>
          <w:tcPr>
            <w:tcW w:w="1094" w:type="pct"/>
            <w:tcBorders>
              <w:top w:val="single" w:color="auto" w:sz="4" w:space="0"/>
              <w:left w:val="single" w:color="auto" w:sz="4" w:space="0"/>
              <w:bottom w:val="single" w:color="auto" w:sz="12"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检修要求</w:t>
            </w:r>
          </w:p>
        </w:tc>
      </w:tr>
    </w:tbl>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commentRangeStart w:id="33"/>
      <w:r>
        <w:rPr>
          <w:rFonts w:hint="eastAsia" w:ascii="黑体" w:hAnsi="黑体" w:eastAsia="黑体" w:cs="黑体"/>
          <w:szCs w:val="21"/>
        </w:rPr>
        <w:t>表3-1  管理员信息表</w:t>
      </w:r>
      <w:commentRangeEnd w:id="33"/>
      <w:r>
        <w:rPr>
          <w:rFonts w:hint="eastAsia" w:ascii="黑体" w:hAnsi="黑体" w:eastAsia="黑体" w:cs="黑体"/>
          <w:szCs w:val="21"/>
        </w:rPr>
        <w:commentReference w:id="33"/>
      </w:r>
      <w:r>
        <w:rPr>
          <w:rFonts w:hint="eastAsia" w:ascii="黑体" w:hAnsi="黑体" w:eastAsia="黑体" w:cs="黑体"/>
          <w:szCs w:val="21"/>
        </w:rPr>
        <w:t>（续）</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2603"/>
        <w:gridCol w:w="2144"/>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pct"/>
            <w:tcBorders>
              <w:top w:val="single" w:color="auto" w:sz="12" w:space="0"/>
              <w:left w:val="nil"/>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字段</w:t>
            </w:r>
          </w:p>
        </w:tc>
        <w:tc>
          <w:tcPr>
            <w:tcW w:w="1408" w:type="pct"/>
            <w:tcBorders>
              <w:top w:val="single" w:color="auto" w:sz="12" w:space="0"/>
              <w:left w:val="single" w:color="auto" w:sz="4" w:space="0"/>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类型</w:t>
            </w:r>
          </w:p>
        </w:tc>
        <w:tc>
          <w:tcPr>
            <w:tcW w:w="1160" w:type="pct"/>
            <w:tcBorders>
              <w:top w:val="single" w:color="auto" w:sz="12" w:space="0"/>
              <w:left w:val="single" w:color="auto" w:sz="4" w:space="0"/>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大小</w:t>
            </w:r>
          </w:p>
        </w:tc>
        <w:tc>
          <w:tcPr>
            <w:tcW w:w="1094" w:type="pct"/>
            <w:tcBorders>
              <w:top w:val="single" w:color="auto" w:sz="12" w:space="0"/>
              <w:left w:val="single" w:color="auto" w:sz="4" w:space="0"/>
              <w:bottom w:val="single" w:color="auto" w:sz="12" w:space="0"/>
              <w:right w:val="nil"/>
            </w:tcBorders>
            <w:vAlign w:val="center"/>
          </w:tcPr>
          <w:p>
            <w:pPr>
              <w:jc w:val="center"/>
              <w:rPr>
                <w:rFonts w:ascii="宋体" w:hAnsi="宋体" w:eastAsia="宋体" w:cs="宋体"/>
                <w:spacing w:val="-2"/>
                <w:szCs w:val="21"/>
              </w:rPr>
            </w:pPr>
            <w:r>
              <w:rPr>
                <w:rFonts w:hint="eastAsia" w:ascii="宋体" w:hAnsi="宋体" w:eastAsia="宋体" w:cs="宋体"/>
                <w:b/>
                <w:bCs/>
                <w:spacing w:val="-2"/>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pct"/>
            <w:tcBorders>
              <w:top w:val="single" w:color="auto" w:sz="12" w:space="0"/>
              <w:left w:val="nil"/>
              <w:bottom w:val="single" w:color="auto" w:sz="4" w:space="0"/>
              <w:right w:val="single" w:color="auto" w:sz="4" w:space="0"/>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id</w:t>
            </w:r>
          </w:p>
        </w:tc>
        <w:tc>
          <w:tcPr>
            <w:tcW w:w="1408" w:type="pct"/>
            <w:tcBorders>
              <w:top w:val="single" w:color="auto" w:sz="12" w:space="0"/>
              <w:left w:val="single" w:color="auto" w:sz="4" w:space="0"/>
              <w:bottom w:val="single" w:color="auto" w:sz="4" w:space="0"/>
              <w:right w:val="single" w:color="auto" w:sz="4" w:space="0"/>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int</w:t>
            </w:r>
          </w:p>
        </w:tc>
        <w:tc>
          <w:tcPr>
            <w:tcW w:w="1160" w:type="pct"/>
            <w:tcBorders>
              <w:top w:val="single" w:color="auto" w:sz="12" w:space="0"/>
              <w:left w:val="single" w:color="auto" w:sz="4" w:space="0"/>
              <w:bottom w:val="single" w:color="auto" w:sz="4" w:space="0"/>
              <w:right w:val="single" w:color="auto" w:sz="4" w:space="0"/>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10</w:t>
            </w:r>
          </w:p>
        </w:tc>
        <w:tc>
          <w:tcPr>
            <w:tcW w:w="1094" w:type="pct"/>
            <w:tcBorders>
              <w:top w:val="single" w:color="auto" w:sz="12" w:space="0"/>
              <w:left w:val="single" w:color="auto" w:sz="4" w:space="0"/>
              <w:bottom w:val="single" w:color="auto" w:sz="4" w:space="0"/>
              <w:right w:val="nil"/>
            </w:tcBorders>
            <w:vAlign w:val="center"/>
          </w:tcPr>
          <w:p>
            <w:pPr>
              <w:jc w:val="center"/>
              <w:rPr>
                <w:rFonts w:hint="eastAsia" w:ascii="宋体" w:hAnsi="宋体" w:eastAsia="宋体" w:cs="宋体"/>
                <w:spacing w:val="-2"/>
                <w:szCs w:val="21"/>
              </w:rPr>
            </w:pPr>
            <w:r>
              <w:rPr>
                <w:rFonts w:hint="eastAsia" w:ascii="宋体" w:hAnsi="宋体" w:eastAsia="宋体" w:cs="宋体"/>
                <w:spacing w:val="-2"/>
                <w:szCs w:val="21"/>
              </w:rPr>
              <w:t>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name</w:t>
            </w:r>
          </w:p>
        </w:tc>
        <w:tc>
          <w:tcPr>
            <w:tcW w:w="24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zCs w:val="21"/>
              </w:rPr>
              <w:t>varchar</w:t>
            </w:r>
          </w:p>
        </w:tc>
        <w:tc>
          <w:tcPr>
            <w:tcW w:w="19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20</w:t>
            </w:r>
          </w:p>
        </w:tc>
        <w:tc>
          <w:tcPr>
            <w:tcW w:w="1865" w:type="dxa"/>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预订人姓名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phonenumber</w:t>
            </w:r>
          </w:p>
        </w:tc>
        <w:tc>
          <w:tcPr>
            <w:tcW w:w="24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zCs w:val="21"/>
              </w:rPr>
              <w:t>varchar</w:t>
            </w:r>
          </w:p>
        </w:tc>
        <w:tc>
          <w:tcPr>
            <w:tcW w:w="19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20</w:t>
            </w:r>
          </w:p>
        </w:tc>
        <w:tc>
          <w:tcPr>
            <w:tcW w:w="1865" w:type="dxa"/>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预订人电话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email</w:t>
            </w:r>
          </w:p>
        </w:tc>
        <w:tc>
          <w:tcPr>
            <w:tcW w:w="24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zCs w:val="21"/>
              </w:rPr>
              <w:t>varchar</w:t>
            </w:r>
          </w:p>
        </w:tc>
        <w:tc>
          <w:tcPr>
            <w:tcW w:w="19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20</w:t>
            </w:r>
          </w:p>
        </w:tc>
        <w:tc>
          <w:tcPr>
            <w:tcW w:w="1865" w:type="dxa"/>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预订人邮箱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place</w:t>
            </w:r>
          </w:p>
        </w:tc>
        <w:tc>
          <w:tcPr>
            <w:tcW w:w="24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zCs w:val="21"/>
              </w:rPr>
              <w:t>varchar</w:t>
            </w:r>
          </w:p>
        </w:tc>
        <w:tc>
          <w:tcPr>
            <w:tcW w:w="19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20</w:t>
            </w:r>
          </w:p>
        </w:tc>
        <w:tc>
          <w:tcPr>
            <w:tcW w:w="1865" w:type="dxa"/>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出行地点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op w:val="single" w:color="auto" w:sz="4" w:space="0"/>
              <w:left w:val="nil"/>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number</w:t>
            </w:r>
          </w:p>
        </w:tc>
        <w:tc>
          <w:tcPr>
            <w:tcW w:w="24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int</w:t>
            </w:r>
          </w:p>
        </w:tc>
        <w:tc>
          <w:tcPr>
            <w:tcW w:w="19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20</w:t>
            </w:r>
          </w:p>
        </w:tc>
        <w:tc>
          <w:tcPr>
            <w:tcW w:w="1865" w:type="dxa"/>
            <w:tcBorders>
              <w:top w:val="single" w:color="auto" w:sz="4" w:space="0"/>
              <w:left w:val="single" w:color="auto" w:sz="4" w:space="0"/>
              <w:bottom w:val="single" w:color="auto" w:sz="4"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出行人数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7" w:type="dxa"/>
            <w:tcBorders>
              <w:top w:val="single" w:color="auto" w:sz="4" w:space="0"/>
              <w:left w:val="nil"/>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date</w:t>
            </w:r>
          </w:p>
        </w:tc>
        <w:tc>
          <w:tcPr>
            <w:tcW w:w="2400" w:type="dxa"/>
            <w:tcBorders>
              <w:top w:val="single" w:color="auto" w:sz="4" w:space="0"/>
              <w:left w:val="single" w:color="auto" w:sz="4" w:space="0"/>
              <w:bottom w:val="single" w:color="auto" w:sz="12"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varchar</w:t>
            </w:r>
          </w:p>
        </w:tc>
        <w:tc>
          <w:tcPr>
            <w:tcW w:w="1977" w:type="dxa"/>
            <w:tcBorders>
              <w:top w:val="single" w:color="auto" w:sz="4" w:space="0"/>
              <w:left w:val="single" w:color="auto" w:sz="4" w:space="0"/>
              <w:bottom w:val="single" w:color="auto" w:sz="12" w:space="0"/>
              <w:right w:val="single" w:color="auto" w:sz="4" w:space="0"/>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20</w:t>
            </w:r>
          </w:p>
        </w:tc>
        <w:tc>
          <w:tcPr>
            <w:tcW w:w="1865" w:type="dxa"/>
            <w:tcBorders>
              <w:top w:val="single" w:color="auto" w:sz="4" w:space="0"/>
              <w:left w:val="single" w:color="auto" w:sz="4" w:space="0"/>
              <w:bottom w:val="single" w:color="auto" w:sz="12" w:space="0"/>
              <w:right w:val="nil"/>
            </w:tcBorders>
            <w:vAlign w:val="center"/>
          </w:tcPr>
          <w:p>
            <w:pPr>
              <w:jc w:val="center"/>
              <w:rPr>
                <w:rFonts w:ascii="宋体" w:hAnsi="宋体" w:eastAsia="宋体" w:cs="宋体"/>
                <w:spacing w:val="-2"/>
                <w:szCs w:val="21"/>
              </w:rPr>
            </w:pPr>
            <w:r>
              <w:rPr>
                <w:rFonts w:hint="eastAsia" w:ascii="宋体" w:hAnsi="宋体" w:eastAsia="宋体" w:cs="宋体"/>
                <w:spacing w:val="-2"/>
                <w:szCs w:val="21"/>
              </w:rPr>
              <w:t>出行日期</w:t>
            </w:r>
          </w:p>
        </w:tc>
      </w:tr>
    </w:tbl>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p>
    <w:p>
      <w:pPr>
        <w:pStyle w:val="28"/>
        <w:spacing w:line="360" w:lineRule="auto"/>
        <w:jc w:val="center"/>
        <w:rPr>
          <w:rFonts w:ascii="黑体" w:hAnsi="黑体" w:eastAsia="黑体" w:cs="黑体"/>
          <w:szCs w:val="21"/>
        </w:rPr>
      </w:pPr>
    </w:p>
    <w:p>
      <w:pPr>
        <w:rPr>
          <w:rFonts w:hint="eastAsia" w:ascii="黑体" w:hAnsi="黑体" w:eastAsia="黑体" w:cs="黑体"/>
          <w:sz w:val="32"/>
          <w:szCs w:val="32"/>
        </w:rPr>
      </w:pPr>
      <w:bookmarkStart w:id="64" w:name="_Toc24384"/>
      <w:bookmarkStart w:id="65" w:name="_Toc13705"/>
      <w:r>
        <w:rPr>
          <w:rFonts w:hint="eastAsia" w:ascii="黑体" w:hAnsi="黑体" w:eastAsia="黑体" w:cs="黑体"/>
          <w:sz w:val="32"/>
          <w:szCs w:val="32"/>
        </w:rPr>
        <w:br w:type="page"/>
      </w:r>
    </w:p>
    <w:p>
      <w:pPr>
        <w:snapToGrid w:val="0"/>
        <w:spacing w:line="720" w:lineRule="auto"/>
        <w:jc w:val="center"/>
        <w:outlineLvl w:val="0"/>
        <w:rPr>
          <w:rFonts w:ascii="黑体" w:hAnsi="黑体" w:eastAsia="黑体" w:cs="黑体"/>
          <w:sz w:val="32"/>
          <w:szCs w:val="32"/>
        </w:rPr>
      </w:pPr>
      <w:r>
        <w:rPr>
          <w:rFonts w:hint="eastAsia" w:ascii="黑体" w:hAnsi="黑体" w:eastAsia="黑体" w:cs="黑体"/>
          <w:sz w:val="32"/>
          <w:szCs w:val="32"/>
        </w:rPr>
        <w:t>4 系统</w:t>
      </w:r>
      <w:bookmarkEnd w:id="64"/>
      <w:r>
        <w:rPr>
          <w:rFonts w:hint="eastAsia" w:ascii="黑体" w:hAnsi="黑体" w:eastAsia="黑体" w:cs="黑体"/>
          <w:sz w:val="32"/>
          <w:szCs w:val="32"/>
        </w:rPr>
        <w:t>实现</w:t>
      </w:r>
      <w:bookmarkEnd w:id="65"/>
    </w:p>
    <w:p>
      <w:pPr>
        <w:snapToGrid w:val="0"/>
        <w:spacing w:line="360" w:lineRule="auto"/>
        <w:ind w:firstLine="600" w:firstLineChars="200"/>
        <w:outlineLvl w:val="1"/>
        <w:rPr>
          <w:rFonts w:ascii="黑体" w:hAnsi="黑体" w:eastAsia="黑体" w:cs="黑体"/>
          <w:sz w:val="30"/>
          <w:szCs w:val="30"/>
        </w:rPr>
      </w:pPr>
      <w:bookmarkStart w:id="66" w:name="_Toc13597"/>
      <w:r>
        <w:rPr>
          <w:rFonts w:hint="eastAsia" w:ascii="黑体" w:hAnsi="黑体" w:eastAsia="黑体" w:cs="黑体"/>
          <w:sz w:val="30"/>
          <w:szCs w:val="30"/>
        </w:rPr>
        <w:t>4.1 系统前台界面的实现</w:t>
      </w:r>
      <w:bookmarkEnd w:id="66"/>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 xml:space="preserve">系统的界面设计主要包含了系统的登录界面、主界面以及各功能界面的设计与实现。 </w:t>
      </w:r>
    </w:p>
    <w:p>
      <w:pPr>
        <w:snapToGrid w:val="0"/>
        <w:spacing w:line="360" w:lineRule="auto"/>
        <w:ind w:firstLine="560" w:firstLineChars="200"/>
        <w:outlineLvl w:val="2"/>
        <w:rPr>
          <w:rFonts w:ascii="宋体" w:hAnsi="宋体" w:eastAsia="宋体" w:cs="宋体"/>
          <w:sz w:val="24"/>
        </w:rPr>
      </w:pPr>
      <w:bookmarkStart w:id="67" w:name="_Toc18758"/>
      <w:r>
        <w:rPr>
          <w:rFonts w:hint="eastAsia" w:ascii="黑体" w:hAnsi="黑体" w:eastAsia="黑体" w:cs="黑体"/>
          <w:sz w:val="28"/>
          <w:szCs w:val="28"/>
        </w:rPr>
        <w:t>4.1.1 登录功能界面的实现</w:t>
      </w:r>
      <w:bookmarkEnd w:id="67"/>
    </w:p>
    <w:p>
      <w:pPr>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进入系统后首先需要登录才能进入主界面，本系统登录界面简洁明了，操作简单，该界面的设计首先在创建的view包里新建一个窗体（JFrame）命名为：LoginFrm，在面板里使用GroupLayout分组布局，使用标签（JLabel）文本框（JTextField）以及下拉列表框（JComBox）和按钮（JButton）进行登录界面的设计</w:t>
      </w:r>
      <w:r>
        <w:rPr>
          <w:rFonts w:hint="eastAsia" w:ascii="Times New Roman" w:hAnsi="Times New Roman" w:eastAsia="宋体" w:cs="Times New Roman"/>
          <w:sz w:val="24"/>
        </w:rPr>
        <w:t>，</w:t>
      </w:r>
      <w:r>
        <w:rPr>
          <w:rFonts w:ascii="Times New Roman" w:hAnsi="Times New Roman" w:eastAsia="宋体" w:cs="Times New Roman"/>
          <w:sz w:val="24"/>
        </w:rPr>
        <w:t>如图4-1</w:t>
      </w:r>
      <w:r>
        <w:rPr>
          <w:rFonts w:hint="eastAsia" w:ascii="Times New Roman" w:hAnsi="Times New Roman" w:eastAsia="宋体" w:cs="Times New Roman"/>
          <w:sz w:val="24"/>
        </w:rPr>
        <w:t>所示。</w:t>
      </w:r>
    </w:p>
    <w:p>
      <w:pPr>
        <w:pStyle w:val="7"/>
        <w:tabs>
          <w:tab w:val="right" w:pos="8640"/>
        </w:tabs>
        <w:snapToGrid w:val="0"/>
        <w:spacing w:line="360" w:lineRule="auto"/>
      </w:pPr>
    </w:p>
    <w:p>
      <w:pPr>
        <w:spacing w:line="360" w:lineRule="auto"/>
        <w:jc w:val="center"/>
      </w:pPr>
      <w:r>
        <w:drawing>
          <wp:inline distT="0" distB="0" distL="114300" distR="114300">
            <wp:extent cx="3432175" cy="2308860"/>
            <wp:effectExtent l="0" t="0" r="12065" b="762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41"/>
                    <a:stretch>
                      <a:fillRect/>
                    </a:stretch>
                  </pic:blipFill>
                  <pic:spPr>
                    <a:xfrm>
                      <a:off x="0" y="0"/>
                      <a:ext cx="3432175" cy="2308860"/>
                    </a:xfrm>
                    <a:prstGeom prst="rect">
                      <a:avLst/>
                    </a:prstGeom>
                    <a:noFill/>
                    <a:ln>
                      <a:noFill/>
                    </a:ln>
                  </pic:spPr>
                </pic:pic>
              </a:graphicData>
            </a:graphic>
          </wp:inline>
        </w:drawing>
      </w:r>
    </w:p>
    <w:p>
      <w:pPr>
        <w:pStyle w:val="7"/>
        <w:tabs>
          <w:tab w:val="right" w:pos="8640"/>
        </w:tabs>
        <w:spacing w:line="360" w:lineRule="auto"/>
        <w:jc w:val="center"/>
        <w:rPr>
          <w:rFonts w:ascii="黑体" w:hAnsi="黑体" w:eastAsia="黑体" w:cs="黑体"/>
        </w:rPr>
      </w:pPr>
      <w:r>
        <w:rPr>
          <w:rFonts w:hint="eastAsia" w:ascii="黑体" w:hAnsi="黑体" w:eastAsia="黑体" w:cs="黑体"/>
        </w:rPr>
        <w:t>图4-1  登录界面</w:t>
      </w:r>
    </w:p>
    <w:p>
      <w:pPr>
        <w:pStyle w:val="7"/>
        <w:tabs>
          <w:tab w:val="right" w:pos="8640"/>
        </w:tabs>
        <w:snapToGrid w:val="0"/>
        <w:spacing w:line="360" w:lineRule="auto"/>
        <w:ind w:firstLine="560" w:firstLineChars="200"/>
        <w:outlineLvl w:val="2"/>
        <w:rPr>
          <w:rFonts w:ascii="黑体" w:hAnsi="黑体" w:eastAsia="黑体" w:cs="黑体"/>
          <w:sz w:val="28"/>
          <w:szCs w:val="28"/>
        </w:rPr>
      </w:pPr>
      <w:bookmarkStart w:id="68" w:name="_Toc4938"/>
      <w:r>
        <w:rPr>
          <w:rFonts w:hint="eastAsia" w:ascii="黑体" w:hAnsi="黑体" w:eastAsia="黑体" w:cs="黑体"/>
          <w:sz w:val="28"/>
          <w:szCs w:val="28"/>
        </w:rPr>
        <w:t>4.1.2 员工管理界面的实现</w:t>
      </w:r>
      <w:bookmarkEnd w:id="68"/>
    </w:p>
    <w:p>
      <w:pPr>
        <w:snapToGrid w:val="0"/>
        <w:spacing w:line="360" w:lineRule="auto"/>
        <w:ind w:firstLine="480" w:firstLineChars="200"/>
        <w:rPr>
          <w:rFonts w:ascii="Times New Roman" w:hAnsi="Times New Roman" w:cs="Times New Roman"/>
          <w:sz w:val="24"/>
        </w:rPr>
      </w:pPr>
      <w:r>
        <w:rPr>
          <w:rFonts w:hint="eastAsia" w:asciiTheme="minorEastAsia" w:hAnsiTheme="minorEastAsia" w:cstheme="minorEastAsia"/>
          <w:sz w:val="24"/>
        </w:rPr>
        <w:t>（1）</w:t>
      </w:r>
      <w:r>
        <w:rPr>
          <w:rFonts w:hint="eastAsia" w:ascii="Times New Roman" w:hAnsi="Times New Roman" w:cs="Times New Roman"/>
          <w:sz w:val="24"/>
        </w:rPr>
        <w:t>员工信息是为了添加员工信息，主要设计是在创建的view包里新建一个窗体（JFrame），在面板里使用GroupLayout分组布局，使用标签（JLabel）文本框（JTextField）、按钮（JButton）、列表框（JComBox）和单选按钮（JRadioButton），如图4-2所示。</w:t>
      </w:r>
    </w:p>
    <w:p>
      <w:pPr>
        <w:spacing w:line="360" w:lineRule="auto"/>
        <w:jc w:val="center"/>
      </w:pPr>
      <w:r>
        <w:drawing>
          <wp:inline distT="0" distB="0" distL="114300" distR="114300">
            <wp:extent cx="4010660" cy="2667635"/>
            <wp:effectExtent l="0" t="0" r="12700" b="1460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2"/>
                    <a:stretch>
                      <a:fillRect/>
                    </a:stretch>
                  </pic:blipFill>
                  <pic:spPr>
                    <a:xfrm>
                      <a:off x="0" y="0"/>
                      <a:ext cx="4010660" cy="2667635"/>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图4-2  添加员工界面</w:t>
      </w:r>
    </w:p>
    <w:p>
      <w:pPr>
        <w:snapToGrid w:val="0"/>
        <w:spacing w:line="360" w:lineRule="auto"/>
        <w:ind w:firstLine="480" w:firstLineChars="200"/>
        <w:rPr>
          <w:rFonts w:ascii="Times New Roman" w:hAnsi="Times New Roman" w:cs="Times New Roman"/>
          <w:sz w:val="24"/>
        </w:rPr>
      </w:pPr>
      <w:r>
        <w:rPr>
          <w:rFonts w:hint="eastAsia" w:asciiTheme="minorEastAsia" w:hAnsiTheme="minorEastAsia" w:cstheme="minorEastAsia"/>
          <w:sz w:val="24"/>
        </w:rPr>
        <w:t>（2）</w:t>
      </w:r>
      <w:r>
        <w:rPr>
          <w:rFonts w:hint="eastAsia" w:ascii="Times New Roman" w:hAnsi="Times New Roman" w:cs="Times New Roman"/>
          <w:sz w:val="24"/>
        </w:rPr>
        <w:t>员工管理列表里是删除查看以及修改，主要设计是在创建的view包里新建一个窗体（JFrame），在面板里使用GroupLayout分组布局，使用标签（JLabel）文本框（JTextField）和按钮（JButton），列表框（JComBox）单选按钮（JRadioButton）以及滚动面板（JScorOllPane）在面板里面添加一个表格(JTable)，如图4-3所示。</w:t>
      </w:r>
    </w:p>
    <w:p>
      <w:pPr>
        <w:spacing w:line="360" w:lineRule="auto"/>
        <w:jc w:val="center"/>
      </w:pPr>
      <w:r>
        <w:drawing>
          <wp:inline distT="0" distB="0" distL="114300" distR="114300">
            <wp:extent cx="5269865" cy="3653155"/>
            <wp:effectExtent l="0" t="0" r="3175" b="4445"/>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43"/>
                    <a:stretch>
                      <a:fillRect/>
                    </a:stretch>
                  </pic:blipFill>
                  <pic:spPr>
                    <a:xfrm>
                      <a:off x="0" y="0"/>
                      <a:ext cx="5269865" cy="3653155"/>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图4-3  员工管理界面</w:t>
      </w:r>
    </w:p>
    <w:p>
      <w:pPr>
        <w:pStyle w:val="7"/>
        <w:tabs>
          <w:tab w:val="right" w:pos="8640"/>
        </w:tabs>
        <w:snapToGrid w:val="0"/>
        <w:spacing w:line="360" w:lineRule="auto"/>
        <w:ind w:firstLine="560" w:firstLineChars="200"/>
        <w:outlineLvl w:val="2"/>
        <w:rPr>
          <w:rFonts w:ascii="黑体" w:hAnsi="黑体" w:eastAsia="黑体" w:cs="黑体"/>
          <w:sz w:val="28"/>
          <w:szCs w:val="28"/>
        </w:rPr>
      </w:pPr>
      <w:bookmarkStart w:id="69" w:name="_Toc9267"/>
      <w:r>
        <w:rPr>
          <w:rFonts w:hint="eastAsia" w:ascii="黑体" w:hAnsi="黑体" w:eastAsia="黑体" w:cs="黑体"/>
          <w:sz w:val="28"/>
          <w:szCs w:val="28"/>
        </w:rPr>
        <w:t>4.1.3 列车管理界面的实现</w:t>
      </w:r>
      <w:bookmarkEnd w:id="69"/>
    </w:p>
    <w:p>
      <w:pPr>
        <w:snapToGrid w:val="0"/>
        <w:spacing w:line="360" w:lineRule="auto"/>
        <w:ind w:firstLine="480" w:firstLineChars="200"/>
        <w:rPr>
          <w:rFonts w:ascii="Times New Roman" w:hAnsi="Times New Roman" w:cs="Times New Roman"/>
          <w:sz w:val="24"/>
        </w:rPr>
      </w:pPr>
      <w:r>
        <w:rPr>
          <w:rFonts w:hint="eastAsia" w:asciiTheme="minorEastAsia" w:hAnsiTheme="minorEastAsia" w:cstheme="minorEastAsia"/>
          <w:sz w:val="24"/>
        </w:rPr>
        <w:t>（1）</w:t>
      </w:r>
      <w:r>
        <w:rPr>
          <w:rFonts w:hint="eastAsia" w:ascii="Times New Roman" w:hAnsi="Times New Roman" w:cs="Times New Roman"/>
          <w:sz w:val="24"/>
        </w:rPr>
        <w:t>列车信息是为了添加列车信息，主要主要设计是在创建的view包里新建一个窗体（JFrame），在面板里使用GroupLayout分组布局，使用标签（JLabel）文本框（JTextField）按钮（JButton），如图4-4所示。</w:t>
      </w:r>
    </w:p>
    <w:p>
      <w:pPr>
        <w:jc w:val="center"/>
      </w:pPr>
      <w:r>
        <w:rPr>
          <w:rFonts w:hint="eastAsia"/>
        </w:rPr>
        <w:drawing>
          <wp:inline distT="0" distB="0" distL="114300" distR="114300">
            <wp:extent cx="4942840" cy="3345815"/>
            <wp:effectExtent l="0" t="0" r="1016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4942840" cy="3345815"/>
                    </a:xfrm>
                    <a:prstGeom prst="rect">
                      <a:avLst/>
                    </a:prstGeom>
                    <a:noFill/>
                    <a:ln>
                      <a:noFill/>
                    </a:ln>
                  </pic:spPr>
                </pic:pic>
              </a:graphicData>
            </a:graphic>
          </wp:inline>
        </w:drawing>
      </w:r>
    </w:p>
    <w:p>
      <w:pPr>
        <w:spacing w:line="360" w:lineRule="auto"/>
        <w:jc w:val="center"/>
      </w:pPr>
      <w:r>
        <w:rPr>
          <w:rFonts w:hint="eastAsia" w:ascii="黑体" w:hAnsi="黑体" w:eastAsia="黑体" w:cs="黑体"/>
          <w:szCs w:val="21"/>
        </w:rPr>
        <w:t>图4-4  列车信息的添加</w:t>
      </w:r>
    </w:p>
    <w:p>
      <w:pPr>
        <w:snapToGrid w:val="0"/>
        <w:spacing w:line="360" w:lineRule="auto"/>
        <w:ind w:firstLine="480" w:firstLineChars="200"/>
        <w:rPr>
          <w:rFonts w:ascii="Times New Roman" w:hAnsi="Times New Roman" w:cs="Times New Roman"/>
          <w:sz w:val="24"/>
        </w:rPr>
      </w:pPr>
      <w:r>
        <w:rPr>
          <w:rFonts w:hint="eastAsia" w:asciiTheme="minorEastAsia" w:hAnsiTheme="minorEastAsia" w:cstheme="minorEastAsia"/>
          <w:sz w:val="24"/>
        </w:rPr>
        <w:t>（2）</w:t>
      </w:r>
      <w:r>
        <w:rPr>
          <w:rFonts w:hint="eastAsia" w:ascii="Times New Roman" w:hAnsi="Times New Roman" w:cs="Times New Roman"/>
          <w:sz w:val="24"/>
        </w:rPr>
        <w:t>列车管理列表里是删除查看以及修改，主要设计是在创建的view包里新建一个窗体（JFrame），在面板里使用GroupLayout分组布局，使用标签（JLabel）文本框（JTextField）按钮（JButton）以及滚动面板（JScorOllPane）在面板里面添加一个表格(JTable)，如图4-5所示。</w:t>
      </w:r>
    </w:p>
    <w:p>
      <w:pPr>
        <w:jc w:val="center"/>
      </w:pPr>
      <w:r>
        <w:rPr>
          <w:rFonts w:hint="eastAsia"/>
        </w:rPr>
        <w:drawing>
          <wp:inline distT="0" distB="0" distL="114300" distR="114300">
            <wp:extent cx="4625340" cy="2952115"/>
            <wp:effectExtent l="0" t="0" r="762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4625340" cy="2952115"/>
                    </a:xfrm>
                    <a:prstGeom prst="rect">
                      <a:avLst/>
                    </a:prstGeom>
                    <a:noFill/>
                    <a:ln>
                      <a:noFill/>
                    </a:ln>
                  </pic:spPr>
                </pic:pic>
              </a:graphicData>
            </a:graphic>
          </wp:inline>
        </w:drawing>
      </w:r>
    </w:p>
    <w:p>
      <w:pPr>
        <w:spacing w:line="360" w:lineRule="auto"/>
        <w:jc w:val="center"/>
        <w:rPr>
          <w:rFonts w:ascii="黑体" w:hAnsi="黑体" w:eastAsia="黑体" w:cs="黑体"/>
          <w:szCs w:val="21"/>
        </w:rPr>
      </w:pPr>
      <w:r>
        <w:rPr>
          <w:rFonts w:hint="eastAsia" w:ascii="黑体" w:hAnsi="黑体" w:eastAsia="黑体" w:cs="黑体"/>
          <w:szCs w:val="21"/>
        </w:rPr>
        <w:t>图4-5  列车管理界面</w:t>
      </w:r>
    </w:p>
    <w:p>
      <w:pPr>
        <w:pStyle w:val="7"/>
        <w:tabs>
          <w:tab w:val="right" w:pos="8640"/>
        </w:tabs>
        <w:snapToGrid w:val="0"/>
        <w:spacing w:line="360" w:lineRule="auto"/>
        <w:ind w:firstLine="560" w:firstLineChars="200"/>
        <w:outlineLvl w:val="2"/>
        <w:rPr>
          <w:rFonts w:ascii="黑体" w:hAnsi="黑体" w:eastAsia="黑体" w:cs="黑体"/>
          <w:sz w:val="28"/>
          <w:szCs w:val="28"/>
        </w:rPr>
      </w:pPr>
      <w:bookmarkStart w:id="70" w:name="_Toc23878"/>
      <w:r>
        <w:rPr>
          <w:rFonts w:hint="eastAsia" w:ascii="黑体" w:hAnsi="黑体" w:eastAsia="黑体" w:cs="黑体"/>
          <w:sz w:val="28"/>
          <w:szCs w:val="28"/>
        </w:rPr>
        <w:t>4.1.4 检修管理界面的实现</w:t>
      </w:r>
      <w:bookmarkEnd w:id="70"/>
    </w:p>
    <w:p>
      <w:pPr>
        <w:snapToGrid w:val="0"/>
        <w:spacing w:line="360" w:lineRule="auto"/>
        <w:ind w:firstLine="480" w:firstLineChars="200"/>
        <w:rPr>
          <w:rFonts w:ascii="Times New Roman" w:hAnsi="Times New Roman" w:cs="Times New Roman"/>
          <w:sz w:val="24"/>
        </w:rPr>
      </w:pPr>
      <w:r>
        <w:rPr>
          <w:rFonts w:hint="eastAsia" w:asciiTheme="minorEastAsia" w:hAnsiTheme="minorEastAsia" w:cstheme="minorEastAsia"/>
          <w:sz w:val="24"/>
        </w:rPr>
        <w:t>（1）</w:t>
      </w:r>
      <w:r>
        <w:rPr>
          <w:rFonts w:hint="eastAsia" w:ascii="Times New Roman" w:hAnsi="Times New Roman" w:cs="Times New Roman"/>
          <w:sz w:val="24"/>
        </w:rPr>
        <w:t>检修信息是为了添加检修信息，主要设计是在创建的view包里新建一个窗体（</w:t>
      </w:r>
      <w:r>
        <w:rPr>
          <w:rFonts w:ascii="Times New Roman" w:hAnsi="Times New Roman" w:cs="Times New Roman"/>
          <w:sz w:val="24"/>
        </w:rPr>
        <w:t>JFrame</w:t>
      </w:r>
      <w:r>
        <w:rPr>
          <w:rFonts w:hint="eastAsia" w:ascii="Times New Roman" w:hAnsi="Times New Roman" w:cs="Times New Roman"/>
          <w:sz w:val="24"/>
        </w:rPr>
        <w:t>），在面板里使用</w:t>
      </w:r>
      <w:r>
        <w:rPr>
          <w:rFonts w:ascii="Times New Roman" w:hAnsi="Times New Roman" w:cs="Times New Roman"/>
          <w:sz w:val="24"/>
        </w:rPr>
        <w:t>GroupLayout</w:t>
      </w:r>
      <w:r>
        <w:rPr>
          <w:rFonts w:hint="eastAsia" w:ascii="Times New Roman" w:hAnsi="Times New Roman" w:cs="Times New Roman"/>
          <w:sz w:val="24"/>
        </w:rPr>
        <w:t>分组布局，使用标签（</w:t>
      </w:r>
      <w:r>
        <w:rPr>
          <w:rFonts w:ascii="Times New Roman" w:hAnsi="Times New Roman" w:cs="Times New Roman"/>
          <w:sz w:val="24"/>
        </w:rPr>
        <w:t>JLabel</w:t>
      </w:r>
      <w:r>
        <w:rPr>
          <w:rFonts w:hint="eastAsia" w:ascii="Times New Roman" w:hAnsi="Times New Roman" w:cs="Times New Roman"/>
          <w:sz w:val="24"/>
        </w:rPr>
        <w:t>）文本框（</w:t>
      </w:r>
      <w:r>
        <w:rPr>
          <w:rFonts w:ascii="Times New Roman" w:hAnsi="Times New Roman" w:cs="Times New Roman"/>
          <w:sz w:val="24"/>
        </w:rPr>
        <w:t>JTextField</w:t>
      </w:r>
      <w:r>
        <w:rPr>
          <w:rFonts w:hint="eastAsia" w:ascii="Times New Roman" w:hAnsi="Times New Roman" w:cs="Times New Roman"/>
          <w:sz w:val="24"/>
        </w:rPr>
        <w:t>）按钮（</w:t>
      </w:r>
      <w:r>
        <w:rPr>
          <w:rFonts w:ascii="Times New Roman" w:hAnsi="Times New Roman" w:cs="Times New Roman"/>
          <w:sz w:val="24"/>
        </w:rPr>
        <w:t>JButton</w:t>
      </w:r>
      <w:r>
        <w:rPr>
          <w:rFonts w:hint="eastAsia" w:ascii="Times New Roman" w:hAnsi="Times New Roman" w:cs="Times New Roman"/>
          <w:sz w:val="24"/>
        </w:rPr>
        <w:t>）以及列表框（</w:t>
      </w:r>
      <w:r>
        <w:rPr>
          <w:rFonts w:ascii="Times New Roman" w:hAnsi="Times New Roman" w:cs="Times New Roman"/>
          <w:sz w:val="24"/>
        </w:rPr>
        <w:t>JComBox</w:t>
      </w:r>
      <w:r>
        <w:rPr>
          <w:rFonts w:hint="eastAsia" w:ascii="Times New Roman" w:hAnsi="Times New Roman" w:cs="Times New Roman"/>
          <w:sz w:val="24"/>
        </w:rPr>
        <w:t>），如图4-6所示。</w:t>
      </w:r>
    </w:p>
    <w:p>
      <w:r>
        <w:drawing>
          <wp:inline distT="0" distB="0" distL="114300" distR="114300">
            <wp:extent cx="5025390" cy="2617470"/>
            <wp:effectExtent l="0" t="0" r="3810" b="381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46"/>
                    <a:stretch>
                      <a:fillRect/>
                    </a:stretch>
                  </pic:blipFill>
                  <pic:spPr>
                    <a:xfrm>
                      <a:off x="0" y="0"/>
                      <a:ext cx="5025390" cy="2617470"/>
                    </a:xfrm>
                    <a:prstGeom prst="rect">
                      <a:avLst/>
                    </a:prstGeom>
                    <a:noFill/>
                    <a:ln>
                      <a:noFill/>
                    </a:ln>
                  </pic:spPr>
                </pic:pic>
              </a:graphicData>
            </a:graphic>
          </wp:inline>
        </w:drawing>
      </w:r>
    </w:p>
    <w:p>
      <w:pPr>
        <w:spacing w:line="360" w:lineRule="auto"/>
        <w:jc w:val="center"/>
      </w:pPr>
      <w:r>
        <w:rPr>
          <w:rFonts w:hint="eastAsia" w:ascii="黑体" w:hAnsi="黑体" w:eastAsia="黑体" w:cs="黑体"/>
          <w:szCs w:val="21"/>
        </w:rPr>
        <w:t>图4-6  检修信息的添加</w:t>
      </w:r>
    </w:p>
    <w:p>
      <w:pPr>
        <w:snapToGrid w:val="0"/>
        <w:spacing w:line="360" w:lineRule="auto"/>
        <w:ind w:firstLine="480" w:firstLineChars="200"/>
        <w:rPr>
          <w:rFonts w:ascii="Times New Roman" w:hAnsi="Times New Roman" w:cs="Times New Roman"/>
          <w:sz w:val="24"/>
        </w:rPr>
      </w:pPr>
      <w:r>
        <w:rPr>
          <w:rFonts w:hint="eastAsia" w:asciiTheme="minorEastAsia" w:hAnsiTheme="minorEastAsia" w:cstheme="minorEastAsia"/>
          <w:sz w:val="24"/>
        </w:rPr>
        <w:t>（2）</w:t>
      </w:r>
      <w:r>
        <w:rPr>
          <w:rFonts w:hint="eastAsia" w:ascii="Times New Roman" w:hAnsi="Times New Roman" w:cs="Times New Roman"/>
          <w:sz w:val="24"/>
        </w:rPr>
        <w:t>检修管理列表里是删除查看以及修改，主要设计是在创建的view包里新建一个窗体</w:t>
      </w:r>
      <w:r>
        <w:rPr>
          <w:rFonts w:ascii="Times New Roman" w:hAnsi="Times New Roman" w:cs="Times New Roman"/>
          <w:sz w:val="24"/>
        </w:rPr>
        <w:t>（JFrame）</w:t>
      </w:r>
      <w:r>
        <w:rPr>
          <w:rFonts w:hint="eastAsia" w:ascii="Times New Roman" w:hAnsi="Times New Roman" w:cs="Times New Roman"/>
          <w:sz w:val="24"/>
        </w:rPr>
        <w:t>，在面板里使用</w:t>
      </w:r>
      <w:r>
        <w:rPr>
          <w:rFonts w:ascii="Times New Roman" w:hAnsi="Times New Roman" w:cs="Times New Roman"/>
          <w:sz w:val="24"/>
        </w:rPr>
        <w:t>GroupLayout</w:t>
      </w:r>
      <w:r>
        <w:rPr>
          <w:rFonts w:hint="eastAsia" w:ascii="Times New Roman" w:hAnsi="Times New Roman" w:cs="Times New Roman"/>
          <w:sz w:val="24"/>
        </w:rPr>
        <w:t>分组布局，使用标签（</w:t>
      </w:r>
      <w:r>
        <w:rPr>
          <w:rFonts w:ascii="Times New Roman" w:hAnsi="Times New Roman" w:cs="Times New Roman"/>
          <w:sz w:val="24"/>
        </w:rPr>
        <w:t>JLabel）</w:t>
      </w:r>
      <w:r>
        <w:rPr>
          <w:rFonts w:hint="eastAsia" w:ascii="Times New Roman" w:hAnsi="Times New Roman" w:cs="Times New Roman"/>
          <w:sz w:val="24"/>
        </w:rPr>
        <w:t>文本框</w:t>
      </w:r>
      <w:r>
        <w:rPr>
          <w:rFonts w:ascii="Times New Roman" w:hAnsi="Times New Roman" w:cs="Times New Roman"/>
          <w:sz w:val="24"/>
        </w:rPr>
        <w:t>（JTextField</w:t>
      </w:r>
      <w:r>
        <w:rPr>
          <w:rFonts w:hint="eastAsia" w:ascii="Times New Roman" w:hAnsi="Times New Roman" w:cs="Times New Roman"/>
          <w:sz w:val="24"/>
        </w:rPr>
        <w:t>）按钮（</w:t>
      </w:r>
      <w:r>
        <w:rPr>
          <w:rFonts w:ascii="Times New Roman" w:hAnsi="Times New Roman" w:cs="Times New Roman"/>
          <w:sz w:val="24"/>
        </w:rPr>
        <w:t>JButton</w:t>
      </w:r>
      <w:r>
        <w:rPr>
          <w:rFonts w:hint="eastAsia" w:ascii="Times New Roman" w:hAnsi="Times New Roman" w:cs="Times New Roman"/>
          <w:sz w:val="24"/>
        </w:rPr>
        <w:t>）以及滚动面板（</w:t>
      </w:r>
      <w:r>
        <w:rPr>
          <w:rFonts w:ascii="Times New Roman" w:hAnsi="Times New Roman" w:cs="Times New Roman"/>
          <w:sz w:val="24"/>
        </w:rPr>
        <w:t>JScorOllPane</w:t>
      </w:r>
      <w:r>
        <w:rPr>
          <w:rFonts w:hint="eastAsia" w:ascii="Times New Roman" w:hAnsi="Times New Roman" w:cs="Times New Roman"/>
          <w:sz w:val="24"/>
        </w:rPr>
        <w:t>）在面板里面添加一个表格(</w:t>
      </w:r>
      <w:r>
        <w:rPr>
          <w:rFonts w:ascii="Times New Roman" w:hAnsi="Times New Roman" w:cs="Times New Roman"/>
          <w:sz w:val="24"/>
        </w:rPr>
        <w:t>JTable</w:t>
      </w:r>
      <w:r>
        <w:rPr>
          <w:rFonts w:hint="eastAsia" w:ascii="Times New Roman" w:hAnsi="Times New Roman" w:cs="Times New Roman"/>
          <w:sz w:val="24"/>
        </w:rPr>
        <w:t>)。如图4-7所示。</w:t>
      </w:r>
    </w:p>
    <w:p>
      <w:r>
        <w:drawing>
          <wp:inline distT="0" distB="0" distL="114300" distR="114300">
            <wp:extent cx="5203825" cy="2853690"/>
            <wp:effectExtent l="0" t="0" r="8255" b="11430"/>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47"/>
                    <a:stretch>
                      <a:fillRect/>
                    </a:stretch>
                  </pic:blipFill>
                  <pic:spPr>
                    <a:xfrm>
                      <a:off x="0" y="0"/>
                      <a:ext cx="5203825" cy="2853690"/>
                    </a:xfrm>
                    <a:prstGeom prst="rect">
                      <a:avLst/>
                    </a:prstGeom>
                    <a:noFill/>
                    <a:ln>
                      <a:noFill/>
                    </a:ln>
                  </pic:spPr>
                </pic:pic>
              </a:graphicData>
            </a:graphic>
          </wp:inline>
        </w:drawing>
      </w:r>
    </w:p>
    <w:p>
      <w:pPr>
        <w:spacing w:line="360" w:lineRule="auto"/>
        <w:jc w:val="center"/>
        <w:rPr>
          <w:rFonts w:ascii="黑体" w:hAnsi="黑体" w:eastAsia="黑体" w:cs="黑体"/>
          <w:szCs w:val="21"/>
        </w:rPr>
      </w:pPr>
      <w:r>
        <w:rPr>
          <w:rFonts w:hint="eastAsia" w:ascii="黑体" w:hAnsi="黑体" w:eastAsia="黑体" w:cs="黑体"/>
          <w:szCs w:val="21"/>
        </w:rPr>
        <w:t>图4-7  检修管理界面</w:t>
      </w:r>
    </w:p>
    <w:p>
      <w:pPr>
        <w:pStyle w:val="7"/>
        <w:tabs>
          <w:tab w:val="right" w:pos="8640"/>
        </w:tabs>
        <w:snapToGrid w:val="0"/>
        <w:spacing w:line="360" w:lineRule="auto"/>
        <w:ind w:firstLine="600" w:firstLineChars="200"/>
        <w:outlineLvl w:val="1"/>
        <w:rPr>
          <w:rFonts w:ascii="黑体" w:hAnsi="黑体" w:eastAsia="黑体" w:cs="黑体"/>
          <w:sz w:val="30"/>
          <w:szCs w:val="30"/>
        </w:rPr>
      </w:pPr>
      <w:bookmarkStart w:id="71" w:name="_Toc1176"/>
      <w:r>
        <w:rPr>
          <w:rFonts w:hint="eastAsia" w:ascii="黑体" w:hAnsi="黑体" w:eastAsia="黑体" w:cs="黑体"/>
          <w:sz w:val="30"/>
          <w:szCs w:val="30"/>
        </w:rPr>
        <w:t>4.2 系统后台功能的实现</w:t>
      </w:r>
      <w:bookmarkEnd w:id="71"/>
    </w:p>
    <w:p>
      <w:pPr>
        <w:snapToGrid w:val="0"/>
        <w:spacing w:line="360" w:lineRule="auto"/>
        <w:ind w:firstLine="560" w:firstLineChars="200"/>
        <w:outlineLvl w:val="2"/>
        <w:rPr>
          <w:rFonts w:ascii="黑体" w:hAnsi="黑体" w:eastAsia="黑体" w:cs="黑体"/>
          <w:sz w:val="30"/>
          <w:szCs w:val="30"/>
        </w:rPr>
      </w:pPr>
      <w:bookmarkStart w:id="72" w:name="_Toc5429"/>
      <w:r>
        <w:rPr>
          <w:rFonts w:hint="eastAsia" w:ascii="黑体" w:hAnsi="黑体" w:eastAsia="黑体" w:cs="黑体"/>
          <w:sz w:val="28"/>
          <w:szCs w:val="28"/>
        </w:rPr>
        <w:t>4.2.1 管理员登录功能的实现</w:t>
      </w:r>
      <w:bookmarkEnd w:id="72"/>
    </w:p>
    <w:p>
      <w:pPr>
        <w:pStyle w:val="7"/>
        <w:tabs>
          <w:tab w:val="right" w:pos="8640"/>
        </w:tabs>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管理员</w:t>
      </w:r>
      <w:r>
        <w:rPr>
          <w:rFonts w:ascii="Times New Roman" w:hAnsi="Times New Roman" w:cs="Times New Roman"/>
          <w:sz w:val="24"/>
        </w:rPr>
        <w:t>登录</w:t>
      </w:r>
      <w:r>
        <w:rPr>
          <w:rFonts w:hint="eastAsia" w:ascii="Times New Roman" w:hAnsi="Times New Roman" w:cs="Times New Roman"/>
          <w:sz w:val="24"/>
        </w:rPr>
        <w:t>的功能</w:t>
      </w:r>
      <w:r>
        <w:rPr>
          <w:rFonts w:ascii="Times New Roman" w:hAnsi="Times New Roman" w:cs="Times New Roman"/>
          <w:sz w:val="24"/>
        </w:rPr>
        <w:t>，</w:t>
      </w:r>
      <w:r>
        <w:rPr>
          <w:rFonts w:hint="eastAsia" w:ascii="Times New Roman" w:hAnsi="Times New Roman" w:cs="Times New Roman"/>
          <w:sz w:val="24"/>
        </w:rPr>
        <w:t>需要</w:t>
      </w:r>
      <w:r>
        <w:rPr>
          <w:rFonts w:ascii="Times New Roman" w:hAnsi="Times New Roman" w:cs="Times New Roman"/>
          <w:sz w:val="24"/>
        </w:rPr>
        <w:t>添加一个点击事件，自动生成一个登录事件点击方法，</w:t>
      </w:r>
      <w:r>
        <w:rPr>
          <w:rFonts w:ascii="Times New Roman" w:hAnsi="Times New Roman" w:eastAsia="宋体" w:cs="Times New Roman"/>
          <w:sz w:val="24"/>
        </w:rPr>
        <w:t>用get()and set()获取用户输入的值，用</w:t>
      </w:r>
      <w:r>
        <w:rPr>
          <w:rFonts w:ascii="Times New Roman" w:hAnsi="Times New Roman" w:eastAsia="Consolas" w:cs="Times New Roman"/>
          <w:color w:val="000000"/>
          <w:sz w:val="24"/>
          <w:highlight w:val="white"/>
        </w:rPr>
        <w:t>getSelectedItem()</w:t>
      </w:r>
      <w:r>
        <w:rPr>
          <w:rFonts w:ascii="Times New Roman" w:hAnsi="Times New Roman" w:eastAsia="宋体" w:cs="Times New Roman"/>
          <w:color w:val="000000"/>
          <w:sz w:val="24"/>
          <w:highlight w:val="white"/>
        </w:rPr>
        <w:t>方法获取用户类型，</w:t>
      </w:r>
      <w:r>
        <w:rPr>
          <w:rFonts w:ascii="Times New Roman" w:hAnsi="Times New Roman" w:cs="Times New Roman"/>
          <w:sz w:val="24"/>
        </w:rPr>
        <w:t>然后if语句判断是否为空，如果为空，弹出不能为空的弹窗，判断如果是管理员登录，new一个管理员数据库出来，Tmp提交信息，关闭数据库，if语句判断是否数据是否输入正确，如果正确则进入主界面</w:t>
      </w:r>
      <w:r>
        <w:rPr>
          <w:rFonts w:hint="eastAsia" w:ascii="Times New Roman" w:hAnsi="Times New Roman" w:cs="Times New Roman"/>
          <w:sz w:val="24"/>
        </w:rPr>
        <w:t>。</w:t>
      </w:r>
      <w:r>
        <w:rPr>
          <w:rFonts w:ascii="Times New Roman" w:hAnsi="Times New Roman" w:cs="Times New Roman"/>
          <w:sz w:val="24"/>
        </w:rPr>
        <w:t>如图4-</w:t>
      </w:r>
      <w:r>
        <w:rPr>
          <w:rFonts w:hint="eastAsia" w:ascii="Times New Roman" w:hAnsi="Times New Roman" w:cs="Times New Roman"/>
          <w:sz w:val="24"/>
        </w:rPr>
        <w:t>8所示。</w:t>
      </w:r>
    </w:p>
    <w:p>
      <w:pPr>
        <w:pStyle w:val="7"/>
        <w:tabs>
          <w:tab w:val="right" w:pos="8640"/>
        </w:tabs>
        <w:spacing w:line="360" w:lineRule="auto"/>
        <w:jc w:val="center"/>
      </w:pPr>
      <w:r>
        <w:drawing>
          <wp:inline distT="0" distB="0" distL="114300" distR="114300">
            <wp:extent cx="4714875" cy="2988310"/>
            <wp:effectExtent l="0" t="0" r="9525" b="1397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48"/>
                    <a:stretch>
                      <a:fillRect/>
                    </a:stretch>
                  </pic:blipFill>
                  <pic:spPr>
                    <a:xfrm>
                      <a:off x="0" y="0"/>
                      <a:ext cx="4714875" cy="2988310"/>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图4-8  管理员成功登录界面后显示欢迎</w:t>
      </w:r>
    </w:p>
    <w:p>
      <w:pPr>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核心代码展示：</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commentRangeStart w:id="34"/>
      <w:r>
        <w:rPr>
          <w:rFonts w:ascii="Times New Roman" w:hAnsi="Times New Roman" w:eastAsia="Consolas" w:cs="Times New Roman"/>
          <w:color w:val="000000" w:themeColor="text1"/>
          <w:sz w:val="24"/>
          <w14:textFill>
            <w14:solidFill>
              <w14:schemeClr w14:val="tx1"/>
            </w14:solidFill>
          </w14:textFill>
        </w:rPr>
        <w:t>String username = usernameTextField.getText().toString();</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String password = passwordTextField.</w:t>
      </w:r>
      <w:r>
        <w:rPr>
          <w:rFonts w:ascii="Times New Roman" w:hAnsi="Times New Roman" w:eastAsia="Consolas" w:cs="Times New Roman"/>
          <w:strike/>
          <w:color w:val="000000" w:themeColor="text1"/>
          <w:sz w:val="24"/>
          <w:u w:val="single"/>
          <w14:textFill>
            <w14:solidFill>
              <w14:schemeClr w14:val="tx1"/>
            </w14:solidFill>
          </w14:textFill>
        </w:rPr>
        <w:t>getText</w:t>
      </w:r>
      <w:r>
        <w:rPr>
          <w:rFonts w:ascii="Times New Roman" w:hAnsi="Times New Roman" w:eastAsia="Consolas" w:cs="Times New Roman"/>
          <w:color w:val="000000" w:themeColor="text1"/>
          <w:sz w:val="24"/>
          <w:u w:val="single"/>
          <w14:textFill>
            <w14:solidFill>
              <w14:schemeClr w14:val="tx1"/>
            </w14:solidFill>
          </w14:textFill>
        </w:rPr>
        <w:t>()</w:t>
      </w:r>
      <w:r>
        <w:rPr>
          <w:rFonts w:ascii="Times New Roman" w:hAnsi="Times New Roman" w:eastAsia="Consolas" w:cs="Times New Roman"/>
          <w:color w:val="000000" w:themeColor="text1"/>
          <w:sz w:val="24"/>
          <w14:textFill>
            <w14:solidFill>
              <w14:schemeClr w14:val="tx1"/>
            </w14:solidFill>
          </w14:textFill>
        </w:rPr>
        <w:t>.toString();</w:t>
      </w:r>
    </w:p>
    <w:p>
      <w:pPr>
        <w:pStyle w:val="7"/>
        <w:tabs>
          <w:tab w:val="right" w:pos="8640"/>
        </w:tabs>
        <w:snapToGrid w:val="0"/>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UserType selectedItem = (UserType)userTypeComboBox.getSelectedItem();</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b/>
          <w:color w:val="000000" w:themeColor="text1"/>
          <w:sz w:val="24"/>
          <w14:textFill>
            <w14:solidFill>
              <w14:schemeClr w14:val="tx1"/>
            </w14:solidFill>
          </w14:textFill>
        </w:rPr>
        <w:t>if</w:t>
      </w:r>
      <w:r>
        <w:rPr>
          <w:rFonts w:ascii="Times New Roman" w:hAnsi="Times New Roman" w:eastAsia="Consolas" w:cs="Times New Roman"/>
          <w:color w:val="000000" w:themeColor="text1"/>
          <w:sz w:val="24"/>
          <w14:textFill>
            <w14:solidFill>
              <w14:schemeClr w14:val="tx1"/>
            </w14:solidFill>
          </w14:textFill>
        </w:rPr>
        <w:t>(StringUtil.isEmpty(username)){</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JOptionPane.showMessageDialog(</w:t>
      </w:r>
      <w:r>
        <w:rPr>
          <w:rFonts w:ascii="Times New Roman" w:hAnsi="Times New Roman" w:eastAsia="Consolas" w:cs="Times New Roman"/>
          <w:b/>
          <w:color w:val="000000" w:themeColor="text1"/>
          <w:sz w:val="24"/>
          <w14:textFill>
            <w14:solidFill>
              <w14:schemeClr w14:val="tx1"/>
            </w14:solidFill>
          </w14:textFill>
        </w:rPr>
        <w:t>this</w:t>
      </w:r>
      <w:r>
        <w:rPr>
          <w:rFonts w:ascii="Times New Roman" w:hAnsi="Times New Roman" w:eastAsia="Consolas" w:cs="Times New Roman"/>
          <w:color w:val="000000" w:themeColor="text1"/>
          <w:sz w:val="24"/>
          <w14:textFill>
            <w14:solidFill>
              <w14:schemeClr w14:val="tx1"/>
            </w14:solidFill>
          </w14:textFill>
        </w:rPr>
        <w:t>, "用户名不能为空！");</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b/>
          <w:color w:val="000000" w:themeColor="text1"/>
          <w:sz w:val="24"/>
          <w14:textFill>
            <w14:solidFill>
              <w14:schemeClr w14:val="tx1"/>
            </w14:solidFill>
          </w14:textFill>
        </w:rPr>
        <w:t>return</w:t>
      </w:r>
      <w:r>
        <w:rPr>
          <w:rFonts w:ascii="Times New Roman" w:hAnsi="Times New Roman" w:eastAsia="Consolas" w:cs="Times New Roman"/>
          <w:color w:val="000000" w:themeColor="text1"/>
          <w:sz w:val="24"/>
          <w14:textFill>
            <w14:solidFill>
              <w14:schemeClr w14:val="tx1"/>
            </w14:solidFill>
          </w14:textFill>
        </w:rPr>
        <w:t>;</w:t>
      </w:r>
      <w:r>
        <w:rPr>
          <w:rFonts w:ascii="Times New Roman" w:hAnsi="Times New Roman" w:eastAsia="Consolas" w:cs="Times New Roman"/>
          <w:color w:val="000000"/>
          <w:sz w:val="24"/>
        </w:rPr>
        <w:tab/>
      </w:r>
      <w:r>
        <w:rPr>
          <w:rFonts w:ascii="Times New Roman" w:hAnsi="Times New Roman" w:eastAsia="Consolas" w:cs="Times New Roman"/>
          <w:color w:val="000000"/>
          <w:sz w:val="24"/>
        </w:rPr>
        <w:t>}</w:t>
      </w:r>
      <w:commentRangeEnd w:id="34"/>
      <w:r>
        <w:rPr>
          <w:rFonts w:ascii="Times New Roman" w:hAnsi="Times New Roman" w:cs="Times New Roman"/>
          <w:sz w:val="24"/>
        </w:rPr>
        <w:commentReference w:id="34"/>
      </w:r>
    </w:p>
    <w:p>
      <w:pPr>
        <w:snapToGrid w:val="0"/>
        <w:spacing w:line="360" w:lineRule="auto"/>
        <w:ind w:firstLine="560" w:firstLineChars="200"/>
        <w:outlineLvl w:val="2"/>
        <w:rPr>
          <w:rFonts w:ascii="黑体" w:hAnsi="黑体" w:eastAsia="黑体" w:cs="黑体"/>
        </w:rPr>
      </w:pPr>
      <w:bookmarkStart w:id="73" w:name="_Toc5398"/>
      <w:r>
        <w:rPr>
          <w:rFonts w:hint="eastAsia" w:ascii="黑体" w:hAnsi="黑体" w:eastAsia="黑体" w:cs="黑体"/>
          <w:sz w:val="28"/>
          <w:szCs w:val="28"/>
        </w:rPr>
        <w:t>4.2.2 管理员修改密码的实现</w:t>
      </w:r>
      <w:bookmarkEnd w:id="73"/>
    </w:p>
    <w:p>
      <w:pPr>
        <w:pStyle w:val="7"/>
        <w:tabs>
          <w:tab w:val="right" w:pos="8640"/>
        </w:tabs>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修改密码的实现，添加一个点击事件，在自动生成的方法里先</w:t>
      </w:r>
      <w:r>
        <w:rPr>
          <w:rFonts w:ascii="Times New Roman" w:hAnsi="Times New Roman" w:eastAsia="宋体" w:cs="Times New Roman"/>
          <w:sz w:val="24"/>
        </w:rPr>
        <w:t>用get()and set()获取用户输入的值</w:t>
      </w:r>
      <w:r>
        <w:rPr>
          <w:rFonts w:ascii="Times New Roman" w:hAnsi="Times New Roman" w:cs="Times New Roman"/>
          <w:sz w:val="24"/>
        </w:rPr>
        <w:t>，然后if语句判断是否为空，</w:t>
      </w:r>
      <w:r>
        <w:rPr>
          <w:rFonts w:ascii="Times New Roman" w:hAnsi="Times New Roman" w:eastAsia="宋体" w:cs="Times New Roman"/>
          <w:color w:val="000000" w:themeColor="text1"/>
          <w:sz w:val="24"/>
          <w:highlight w:val="white"/>
          <w14:textFill>
            <w14:solidFill>
              <w14:schemeClr w14:val="tx1"/>
            </w14:solidFill>
          </w14:textFill>
        </w:rPr>
        <w:t>判断两次密码是否一致，if判断用户类型，如果是管理员，则调出管理员数据库，</w:t>
      </w:r>
      <w:r>
        <w:rPr>
          <w:rFonts w:ascii="Times New Roman" w:hAnsi="Times New Roman" w:cs="Times New Roman"/>
          <w:sz w:val="24"/>
        </w:rPr>
        <w:t>从数据库里获取密码，然后在把新密码传进去，然后关闭数据库。如图4-</w:t>
      </w:r>
      <w:r>
        <w:rPr>
          <w:rFonts w:hint="eastAsia" w:ascii="Times New Roman" w:hAnsi="Times New Roman" w:cs="Times New Roman"/>
          <w:sz w:val="24"/>
        </w:rPr>
        <w:t>9所示。</w:t>
      </w:r>
    </w:p>
    <w:p>
      <w:pPr>
        <w:spacing w:line="360" w:lineRule="auto"/>
        <w:jc w:val="center"/>
      </w:pPr>
      <w:r>
        <w:drawing>
          <wp:inline distT="0" distB="0" distL="114300" distR="114300">
            <wp:extent cx="4267200" cy="2857500"/>
            <wp:effectExtent l="0" t="0" r="0" b="762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49"/>
                    <a:stretch>
                      <a:fillRect/>
                    </a:stretch>
                  </pic:blipFill>
                  <pic:spPr>
                    <a:xfrm>
                      <a:off x="0" y="0"/>
                      <a:ext cx="4267200" cy="2857500"/>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图4-9  修改密码界面</w:t>
      </w:r>
    </w:p>
    <w:p>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其关键代码有：</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b/>
          <w:sz w:val="24"/>
        </w:rPr>
        <w:t>if</w:t>
      </w:r>
      <w:r>
        <w:rPr>
          <w:rFonts w:ascii="Times New Roman" w:hAnsi="Times New Roman" w:eastAsia="Consolas" w:cs="Times New Roman"/>
          <w:sz w:val="24"/>
        </w:rPr>
        <w:t>(StringUtil.</w:t>
      </w:r>
      <w:r>
        <w:rPr>
          <w:rFonts w:ascii="Times New Roman" w:hAnsi="Times New Roman" w:eastAsia="Consolas" w:cs="Times New Roman"/>
          <w:i/>
          <w:sz w:val="24"/>
        </w:rPr>
        <w:t>isEmpty</w:t>
      </w:r>
      <w:r>
        <w:rPr>
          <w:rFonts w:ascii="Times New Roman" w:hAnsi="Times New Roman" w:eastAsia="Consolas" w:cs="Times New Roman"/>
          <w:sz w:val="24"/>
        </w:rPr>
        <w:t>(oldPassword)){</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JOptionPane.</w:t>
      </w:r>
      <w:r>
        <w:rPr>
          <w:rFonts w:ascii="Times New Roman" w:hAnsi="Times New Roman" w:eastAsia="Consolas" w:cs="Times New Roman"/>
          <w:i/>
          <w:sz w:val="24"/>
        </w:rPr>
        <w:t>showMessageDialog</w:t>
      </w:r>
      <w:r>
        <w:rPr>
          <w:rFonts w:ascii="Times New Roman" w:hAnsi="Times New Roman" w:eastAsia="Consolas" w:cs="Times New Roman"/>
          <w:sz w:val="24"/>
        </w:rPr>
        <w:t>(</w:t>
      </w:r>
      <w:r>
        <w:rPr>
          <w:rFonts w:ascii="Times New Roman" w:hAnsi="Times New Roman" w:eastAsia="Consolas" w:cs="Times New Roman"/>
          <w:b/>
          <w:sz w:val="24"/>
        </w:rPr>
        <w:t>this</w:t>
      </w:r>
      <w:r>
        <w:rPr>
          <w:rFonts w:ascii="Times New Roman" w:hAnsi="Times New Roman" w:eastAsia="Consolas" w:cs="Times New Roman"/>
          <w:sz w:val="24"/>
        </w:rPr>
        <w:t>, "请填写旧密码！");</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b/>
          <w:sz w:val="24"/>
        </w:rPr>
        <w:t>return</w:t>
      </w:r>
      <w:r>
        <w:rPr>
          <w:rFonts w:ascii="Times New Roman" w:hAnsi="Times New Roman" w:eastAsia="Consolas" w:cs="Times New Roman"/>
          <w:sz w:val="24"/>
        </w:rPr>
        <w:t>;</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b/>
          <w:sz w:val="24"/>
        </w:rPr>
        <w:t>if</w:t>
      </w:r>
      <w:r>
        <w:rPr>
          <w:rFonts w:ascii="Times New Roman" w:hAnsi="Times New Roman" w:eastAsia="Consolas" w:cs="Times New Roman"/>
          <w:sz w:val="24"/>
        </w:rPr>
        <w:t>(StringUtil.</w:t>
      </w:r>
      <w:r>
        <w:rPr>
          <w:rFonts w:ascii="Times New Roman" w:hAnsi="Times New Roman" w:eastAsia="Consolas" w:cs="Times New Roman"/>
          <w:i/>
          <w:sz w:val="24"/>
        </w:rPr>
        <w:t>isEmpty</w:t>
      </w:r>
      <w:r>
        <w:rPr>
          <w:rFonts w:ascii="Times New Roman" w:hAnsi="Times New Roman" w:eastAsia="Consolas" w:cs="Times New Roman"/>
          <w:sz w:val="24"/>
        </w:rPr>
        <w:t>(newPassword)){</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JOptionPane.</w:t>
      </w:r>
      <w:r>
        <w:rPr>
          <w:rFonts w:ascii="Times New Roman" w:hAnsi="Times New Roman" w:eastAsia="Consolas" w:cs="Times New Roman"/>
          <w:i/>
          <w:sz w:val="24"/>
        </w:rPr>
        <w:t>showMessageDialog</w:t>
      </w:r>
      <w:r>
        <w:rPr>
          <w:rFonts w:ascii="Times New Roman" w:hAnsi="Times New Roman" w:eastAsia="Consolas" w:cs="Times New Roman"/>
          <w:sz w:val="24"/>
        </w:rPr>
        <w:t>(</w:t>
      </w:r>
      <w:r>
        <w:rPr>
          <w:rFonts w:ascii="Times New Roman" w:hAnsi="Times New Roman" w:eastAsia="Consolas" w:cs="Times New Roman"/>
          <w:b/>
          <w:sz w:val="24"/>
        </w:rPr>
        <w:t>this</w:t>
      </w:r>
      <w:r>
        <w:rPr>
          <w:rFonts w:ascii="Times New Roman" w:hAnsi="Times New Roman" w:eastAsia="Consolas" w:cs="Times New Roman"/>
          <w:sz w:val="24"/>
        </w:rPr>
        <w:t>, "请填写新密码！");</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b/>
          <w:sz w:val="24"/>
        </w:rPr>
        <w:t>return</w:t>
      </w:r>
      <w:r>
        <w:rPr>
          <w:rFonts w:ascii="Times New Roman" w:hAnsi="Times New Roman" w:eastAsia="Consolas" w:cs="Times New Roman"/>
          <w:sz w:val="24"/>
        </w:rPr>
        <w:t>;</w:t>
      </w:r>
    </w:p>
    <w:p>
      <w:pPr>
        <w:spacing w:line="360" w:lineRule="auto"/>
        <w:ind w:firstLine="480" w:firstLineChars="200"/>
        <w:jc w:val="left"/>
        <w:rPr>
          <w:rFonts w:ascii="Times New Roman" w:hAnsi="Times New Roman" w:cs="Times New Roman"/>
          <w:sz w:val="24"/>
        </w:rPr>
      </w:pPr>
      <w:r>
        <w:rPr>
          <w:rFonts w:ascii="Times New Roman" w:hAnsi="Times New Roman" w:eastAsia="Consolas" w:cs="Times New Roman"/>
          <w:sz w:val="24"/>
        </w:rPr>
        <w:t>}</w:t>
      </w:r>
    </w:p>
    <w:p>
      <w:pPr>
        <w:snapToGrid w:val="0"/>
        <w:spacing w:line="360" w:lineRule="auto"/>
        <w:ind w:firstLine="560" w:firstLineChars="200"/>
        <w:outlineLvl w:val="2"/>
        <w:rPr>
          <w:rFonts w:ascii="黑体" w:hAnsi="黑体" w:eastAsia="黑体" w:cs="黑体"/>
          <w:sz w:val="30"/>
          <w:szCs w:val="30"/>
        </w:rPr>
      </w:pPr>
      <w:bookmarkStart w:id="74" w:name="_Toc28665"/>
      <w:r>
        <w:rPr>
          <w:rFonts w:hint="eastAsia" w:ascii="黑体" w:hAnsi="黑体" w:eastAsia="黑体" w:cs="黑体"/>
          <w:sz w:val="28"/>
          <w:szCs w:val="28"/>
        </w:rPr>
        <w:t>4.2.3 员工管理的实现</w:t>
      </w:r>
      <w:bookmarkEnd w:id="74"/>
    </w:p>
    <w:p>
      <w:pPr>
        <w:pStyle w:val="7"/>
        <w:tabs>
          <w:tab w:val="right" w:pos="8640"/>
        </w:tabs>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员工管理的实现，添加一个点击事件action，在自动生成的方法里，用get()and set()获取用户输入的值，然后if语句判断是否为空，用</w:t>
      </w:r>
      <w:r>
        <w:rPr>
          <w:rFonts w:ascii="Times New Roman" w:hAnsi="Times New Roman" w:eastAsia="Consolas" w:cs="Times New Roman"/>
          <w:sz w:val="24"/>
          <w:highlight w:val="white"/>
          <w:u w:val="single"/>
        </w:rPr>
        <w:t>getSelectedItem</w:t>
      </w:r>
      <w:r>
        <w:rPr>
          <w:rFonts w:ascii="Times New Roman" w:hAnsi="Times New Roman" w:eastAsia="Consolas" w:cs="Times New Roman"/>
          <w:sz w:val="24"/>
          <w:highlight w:val="white"/>
        </w:rPr>
        <w:t>()</w:t>
      </w:r>
      <w:r>
        <w:rPr>
          <w:rFonts w:ascii="Times New Roman" w:hAnsi="Times New Roman" w:eastAsia="宋体" w:cs="Times New Roman"/>
          <w:sz w:val="24"/>
          <w:highlight w:val="white"/>
        </w:rPr>
        <w:t>方法调出职位信息并显示在列表框里；</w:t>
      </w:r>
      <w:r>
        <w:rPr>
          <w:rFonts w:ascii="Times New Roman" w:hAnsi="Times New Roman" w:eastAsia="宋体" w:cs="Times New Roman"/>
          <w:color w:val="000000"/>
          <w:sz w:val="24"/>
          <w:highlight w:val="white"/>
        </w:rPr>
        <w:t>isSelected() ?加单选按钮加getText()用来单选性别，</w:t>
      </w:r>
      <w:r>
        <w:rPr>
          <w:rFonts w:ascii="Times New Roman" w:hAnsi="Times New Roman" w:eastAsia="宋体" w:cs="Times New Roman"/>
          <w:sz w:val="24"/>
        </w:rPr>
        <w:t>调用员工数据库，传入值，if语句</w:t>
      </w:r>
      <w:r>
        <w:rPr>
          <w:rFonts w:ascii="Times New Roman" w:hAnsi="Times New Roman" w:eastAsia="宋体" w:cs="Times New Roman"/>
          <w:color w:val="000000" w:themeColor="text1"/>
          <w:sz w:val="24"/>
          <w:highlight w:val="white"/>
          <w14:textFill>
            <w14:solidFill>
              <w14:schemeClr w14:val="tx1"/>
            </w14:solidFill>
          </w14:textFill>
        </w:rPr>
        <w:t>判断职位是否</w:t>
      </w:r>
      <w:r>
        <w:rPr>
          <w:rFonts w:ascii="Times New Roman" w:hAnsi="Times New Roman" w:eastAsia="宋体" w:cs="Times New Roman"/>
          <w:sz w:val="24"/>
          <w:highlight w:val="white"/>
        </w:rPr>
        <w:t>添加成功，然后关闭数据库</w:t>
      </w:r>
      <w:r>
        <w:rPr>
          <w:rFonts w:hint="eastAsia" w:ascii="Times New Roman" w:hAnsi="Times New Roman" w:eastAsia="宋体" w:cs="Times New Roman"/>
          <w:sz w:val="24"/>
          <w:highlight w:val="white"/>
        </w:rPr>
        <w:t>。</w:t>
      </w:r>
      <w:r>
        <w:rPr>
          <w:rFonts w:ascii="Times New Roman" w:hAnsi="Times New Roman" w:eastAsia="宋体" w:cs="Times New Roman"/>
          <w:sz w:val="24"/>
        </w:rPr>
        <w:t>如图4-1</w:t>
      </w:r>
      <w:r>
        <w:rPr>
          <w:rFonts w:hint="eastAsia" w:ascii="Times New Roman" w:hAnsi="Times New Roman" w:eastAsia="宋体" w:cs="Times New Roman"/>
          <w:sz w:val="24"/>
        </w:rPr>
        <w:t>0所示。</w:t>
      </w:r>
    </w:p>
    <w:p>
      <w:pPr>
        <w:pStyle w:val="7"/>
        <w:tabs>
          <w:tab w:val="right" w:pos="8640"/>
        </w:tabs>
        <w:snapToGrid w:val="0"/>
        <w:spacing w:line="360" w:lineRule="auto"/>
        <w:ind w:left="420" w:leftChars="200"/>
        <w:rPr>
          <w:rFonts w:ascii="宋体" w:hAnsi="宋体" w:eastAsia="宋体" w:cs="宋体"/>
          <w:sz w:val="24"/>
        </w:rPr>
      </w:pPr>
      <w:r>
        <w:rPr>
          <w:rFonts w:hint="eastAsia" w:ascii="Consolas" w:hAnsi="Consolas" w:eastAsia="Consolas"/>
          <w:color w:val="000000"/>
          <w:sz w:val="20"/>
        </w:rPr>
        <w:tab/>
      </w:r>
      <w:r>
        <w:rPr>
          <w:rFonts w:hint="eastAsia" w:ascii="Consolas" w:hAnsi="Consolas" w:eastAsia="Consolas"/>
          <w:color w:val="000000"/>
          <w:sz w:val="20"/>
        </w:rPr>
        <w:tab/>
      </w:r>
      <w:r>
        <w:rPr>
          <w:rFonts w:hint="eastAsia" w:ascii="Consolas" w:hAnsi="Consolas" w:eastAsia="Consolas"/>
          <w:color w:val="000000"/>
          <w:sz w:val="20"/>
        </w:rPr>
        <w:t>}</w:t>
      </w:r>
    </w:p>
    <w:p>
      <w:pPr>
        <w:pStyle w:val="7"/>
        <w:tabs>
          <w:tab w:val="right" w:pos="8640"/>
        </w:tabs>
        <w:spacing w:line="360" w:lineRule="auto"/>
        <w:jc w:val="center"/>
      </w:pPr>
      <w:r>
        <w:drawing>
          <wp:inline distT="0" distB="0" distL="114300" distR="114300">
            <wp:extent cx="3687445" cy="2512060"/>
            <wp:effectExtent l="0" t="0" r="635" b="254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50"/>
                    <a:stretch>
                      <a:fillRect/>
                    </a:stretch>
                  </pic:blipFill>
                  <pic:spPr>
                    <a:xfrm>
                      <a:off x="0" y="0"/>
                      <a:ext cx="3687445" cy="2512060"/>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图4-10  添加员工信息界面</w:t>
      </w:r>
    </w:p>
    <w:p>
      <w:pPr>
        <w:spacing w:line="360" w:lineRule="auto"/>
        <w:ind w:firstLine="480" w:firstLineChars="200"/>
        <w:jc w:val="left"/>
        <w:rPr>
          <w:rFonts w:ascii="Times New Roman" w:hAnsi="Times New Roman" w:eastAsia="宋体" w:cs="Times New Roman"/>
          <w:bCs/>
          <w:sz w:val="24"/>
        </w:rPr>
      </w:pPr>
      <w:r>
        <w:rPr>
          <w:rFonts w:hint="eastAsia" w:ascii="Times New Roman" w:hAnsi="Times New Roman" w:eastAsia="宋体" w:cs="Times New Roman"/>
          <w:bCs/>
          <w:sz w:val="24"/>
        </w:rPr>
        <w:t>其核心代码如下：</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b/>
          <w:sz w:val="24"/>
        </w:rPr>
        <w:t>if</w:t>
      </w:r>
      <w:r>
        <w:rPr>
          <w:rFonts w:ascii="Times New Roman" w:hAnsi="Times New Roman" w:eastAsia="Consolas" w:cs="Times New Roman"/>
          <w:sz w:val="24"/>
        </w:rPr>
        <w:t>(StringUtil.</w:t>
      </w:r>
      <w:r>
        <w:rPr>
          <w:rFonts w:ascii="Times New Roman" w:hAnsi="Times New Roman" w:eastAsia="Consolas" w:cs="Times New Roman"/>
          <w:i/>
          <w:sz w:val="24"/>
        </w:rPr>
        <w:t>isEmpty</w:t>
      </w:r>
      <w:r>
        <w:rPr>
          <w:rFonts w:ascii="Times New Roman" w:hAnsi="Times New Roman" w:eastAsia="Consolas" w:cs="Times New Roman"/>
          <w:sz w:val="24"/>
        </w:rPr>
        <w:t>(yuanggongName)) {</w:t>
      </w:r>
    </w:p>
    <w:p>
      <w:pPr>
        <w:spacing w:line="360" w:lineRule="auto"/>
        <w:ind w:firstLine="480" w:firstLineChars="200"/>
        <w:jc w:val="left"/>
        <w:rPr>
          <w:rFonts w:ascii="Times New Roman" w:hAnsi="Times New Roman" w:eastAsia="Consolas" w:cs="Times New Roman"/>
          <w:sz w:val="24"/>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JOptionPane.</w:t>
      </w:r>
      <w:r>
        <w:rPr>
          <w:rFonts w:ascii="Times New Roman" w:hAnsi="Times New Roman" w:eastAsia="Consolas" w:cs="Times New Roman"/>
          <w:i/>
          <w:sz w:val="24"/>
        </w:rPr>
        <w:t>showMessageDialog</w:t>
      </w:r>
      <w:r>
        <w:rPr>
          <w:rFonts w:ascii="Times New Roman" w:hAnsi="Times New Roman" w:eastAsia="Consolas" w:cs="Times New Roman"/>
          <w:sz w:val="24"/>
        </w:rPr>
        <w:t>(</w:t>
      </w:r>
      <w:r>
        <w:rPr>
          <w:rFonts w:ascii="Times New Roman" w:hAnsi="Times New Roman" w:eastAsia="Consolas" w:cs="Times New Roman"/>
          <w:b/>
          <w:sz w:val="24"/>
        </w:rPr>
        <w:t>this</w:t>
      </w:r>
      <w:r>
        <w:rPr>
          <w:rFonts w:ascii="Times New Roman" w:hAnsi="Times New Roman" w:eastAsia="Consolas" w:cs="Times New Roman"/>
          <w:sz w:val="24"/>
        </w:rPr>
        <w:t>, "请输入姓名！");</w:t>
      </w:r>
    </w:p>
    <w:p>
      <w:pPr>
        <w:spacing w:line="360" w:lineRule="auto"/>
        <w:ind w:firstLine="480" w:firstLineChars="200"/>
        <w:jc w:val="left"/>
        <w:rPr>
          <w:rFonts w:ascii="黑体" w:hAnsi="黑体" w:eastAsia="黑体" w:cs="黑体"/>
        </w:rPr>
      </w:pP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sz w:val="24"/>
        </w:rPr>
        <w:tab/>
      </w:r>
      <w:r>
        <w:rPr>
          <w:rFonts w:ascii="Times New Roman" w:hAnsi="Times New Roman" w:eastAsia="Consolas" w:cs="Times New Roman"/>
          <w:b/>
          <w:sz w:val="24"/>
        </w:rPr>
        <w:t>return</w:t>
      </w:r>
      <w:r>
        <w:rPr>
          <w:rFonts w:ascii="Times New Roman" w:hAnsi="Times New Roman" w:eastAsia="Consolas" w:cs="Times New Roman"/>
          <w:sz w:val="24"/>
        </w:rPr>
        <w:t>;</w:t>
      </w:r>
    </w:p>
    <w:p>
      <w:pPr>
        <w:snapToGrid w:val="0"/>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查询按钮是添加一个点击事件，重写查询方法，写一个if判断语句让员工只能查询到自己的信息，</w:t>
      </w:r>
      <w:r>
        <w:rPr>
          <w:rFonts w:hint="eastAsia" w:ascii="宋体" w:hAnsi="宋体" w:eastAsia="宋体" w:cs="宋体"/>
          <w:color w:val="000000" w:themeColor="text1"/>
          <w:sz w:val="24"/>
          <w:highlight w:val="white"/>
          <w14:textFill>
            <w14:solidFill>
              <w14:schemeClr w14:val="tx1"/>
            </w14:solidFill>
          </w14:textFill>
        </w:rPr>
        <w:t>从数据库调用出来的员工信息，到表格里去，</w:t>
      </w:r>
      <w:r>
        <w:rPr>
          <w:rFonts w:hint="eastAsia" w:ascii="宋体" w:hAnsi="宋体" w:eastAsia="宋体" w:cs="宋体"/>
          <w:color w:val="000000" w:themeColor="text1"/>
          <w:sz w:val="24"/>
          <w:shd w:val="clear" w:color="auto" w:fill="FFFFFF"/>
          <w14:textFill>
            <w14:solidFill>
              <w14:schemeClr w14:val="tx1"/>
            </w14:solidFill>
          </w14:textFill>
        </w:rPr>
        <w:t>定义一个</w:t>
      </w:r>
      <w:r>
        <w:rPr>
          <w:rFonts w:ascii="Times New Roman" w:hAnsi="Times New Roman" w:eastAsia="宋体" w:cs="Times New Roman"/>
          <w:color w:val="000000" w:themeColor="text1"/>
          <w:sz w:val="24"/>
          <w:shd w:val="clear" w:color="auto" w:fill="FFFFFF"/>
          <w14:textFill>
            <w14:solidFill>
              <w14:schemeClr w14:val="tx1"/>
            </w14:solidFill>
          </w14:textFill>
        </w:rPr>
        <w:t>DefaultTableModel</w:t>
      </w:r>
      <w:r>
        <w:rPr>
          <w:rFonts w:hint="eastAsia" w:ascii="宋体" w:hAnsi="宋体" w:eastAsia="宋体" w:cs="宋体"/>
          <w:color w:val="000000" w:themeColor="text1"/>
          <w:sz w:val="24"/>
          <w:shd w:val="clear" w:color="auto" w:fill="FFFFFF"/>
          <w14:textFill>
            <w14:solidFill>
              <w14:schemeClr w14:val="tx1"/>
            </w14:solidFill>
          </w14:textFill>
        </w:rPr>
        <w:t>类获取数据库模型，用</w:t>
      </w:r>
      <w:r>
        <w:rPr>
          <w:rFonts w:ascii="Times New Roman" w:hAnsi="Times New Roman" w:eastAsia="宋体" w:cs="Times New Roman"/>
          <w:color w:val="000000" w:themeColor="text1"/>
          <w:sz w:val="24"/>
          <w:shd w:val="clear" w:color="auto" w:fill="FFFFFF"/>
          <w14:textFill>
            <w14:solidFill>
              <w14:schemeClr w14:val="tx1"/>
            </w14:solidFill>
          </w14:textFill>
        </w:rPr>
        <w:t>setRowCount(0)</w:t>
      </w:r>
      <w:r>
        <w:rPr>
          <w:rFonts w:hint="eastAsia" w:ascii="Times New Roman" w:hAnsi="Times New Roman" w:eastAsia="宋体" w:cs="Times New Roman"/>
          <w:color w:val="000000" w:themeColor="text1"/>
          <w:sz w:val="24"/>
          <w:shd w:val="clear" w:color="auto" w:fill="FFFFFF"/>
          <w14:textFill>
            <w14:solidFill>
              <w14:schemeClr w14:val="tx1"/>
            </w14:solidFill>
          </w14:textFill>
        </w:rPr>
        <w:t>方法把</w:t>
      </w:r>
      <w:r>
        <w:rPr>
          <w:rFonts w:hint="eastAsia" w:ascii="宋体" w:hAnsi="宋体" w:eastAsia="宋体" w:cs="宋体"/>
          <w:color w:val="000000" w:themeColor="text1"/>
          <w:sz w:val="24"/>
          <w:shd w:val="clear" w:color="auto" w:fill="FFFFFF"/>
          <w14:textFill>
            <w14:solidFill>
              <w14:schemeClr w14:val="tx1"/>
            </w14:solidFill>
          </w14:textFill>
        </w:rPr>
        <w:t>把列表清空，读取数据库，创建一个向量类</w:t>
      </w:r>
      <w:r>
        <w:rPr>
          <w:rFonts w:ascii="Times New Roman" w:hAnsi="Times New Roman" w:eastAsia="宋体" w:cs="Times New Roman"/>
          <w:color w:val="000000" w:themeColor="text1"/>
          <w:sz w:val="24"/>
          <w:shd w:val="clear" w:color="auto" w:fill="FFFFFF"/>
          <w14:textFill>
            <w14:solidFill>
              <w14:schemeClr w14:val="tx1"/>
            </w14:solidFill>
          </w14:textFill>
        </w:rPr>
        <w:t>Vector</w:t>
      </w:r>
      <w:r>
        <w:rPr>
          <w:rFonts w:hint="eastAsia" w:ascii="宋体" w:hAnsi="宋体" w:eastAsia="宋体" w:cs="宋体"/>
          <w:color w:val="000000" w:themeColor="text1"/>
          <w:sz w:val="24"/>
          <w:shd w:val="clear" w:color="auto" w:fill="FFFFFF"/>
          <w14:textFill>
            <w14:solidFill>
              <w14:schemeClr w14:val="tx1"/>
            </w14:solidFill>
          </w14:textFill>
        </w:rPr>
        <w:t>类用于填充数据，然后关闭员工数据库</w:t>
      </w:r>
      <w:r>
        <w:rPr>
          <w:rFonts w:hint="eastAsia" w:ascii="宋体" w:hAnsi="宋体" w:eastAsia="宋体" w:cs="宋体"/>
          <w:color w:val="000000" w:themeColor="text1"/>
          <w:sz w:val="24"/>
          <w14:textFill>
            <w14:solidFill>
              <w14:schemeClr w14:val="tx1"/>
            </w14:solidFill>
          </w14:textFill>
        </w:rPr>
        <w:t>。</w:t>
      </w:r>
    </w:p>
    <w:p>
      <w:pPr>
        <w:snapToGrid w:val="0"/>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修改按钮是添加事件，重写修改方法，添加点击事件，用</w:t>
      </w:r>
      <w:r>
        <w:rPr>
          <w:rFonts w:ascii="Times New Roman" w:hAnsi="Times New Roman" w:eastAsia="宋体" w:cs="Times New Roman"/>
          <w:color w:val="000000"/>
          <w:sz w:val="24"/>
          <w:highlight w:val="white"/>
        </w:rPr>
        <w:t>getSelectedRow()</w:t>
      </w:r>
      <w:r>
        <w:rPr>
          <w:rFonts w:hint="eastAsia" w:ascii="Times New Roman" w:hAnsi="Times New Roman" w:eastAsia="宋体" w:cs="Times New Roman"/>
          <w:color w:val="000000"/>
          <w:sz w:val="24"/>
          <w:highlight w:val="white"/>
        </w:rPr>
        <w:t>方法获取表格信息，if判断是否选中信息</w:t>
      </w:r>
      <w:r>
        <w:rPr>
          <w:rFonts w:hint="eastAsia" w:ascii="宋体" w:hAnsi="宋体" w:eastAsia="宋体" w:cs="宋体"/>
          <w:color w:val="000000" w:themeColor="text1"/>
          <w:sz w:val="24"/>
          <w14:textFill>
            <w14:solidFill>
              <w14:schemeClr w14:val="tx1"/>
            </w14:solidFill>
          </w14:textFill>
        </w:rPr>
        <w:t>，用</w:t>
      </w:r>
      <w:r>
        <w:rPr>
          <w:rFonts w:ascii="Times New Roman" w:hAnsi="Times New Roman" w:eastAsia="Consolas" w:cs="Times New Roman"/>
          <w:color w:val="000000"/>
          <w:sz w:val="24"/>
          <w:highlight w:val="white"/>
        </w:rPr>
        <w:t>getText().toString()</w:t>
      </w:r>
      <w:r>
        <w:rPr>
          <w:rFonts w:hint="eastAsia" w:ascii="Times New Roman" w:hAnsi="Times New Roman" w:eastAsia="宋体" w:cs="Times New Roman"/>
          <w:color w:val="000000"/>
          <w:sz w:val="24"/>
          <w:highlight w:val="white"/>
        </w:rPr>
        <w:t>方法获取输入的值</w:t>
      </w:r>
      <w:r>
        <w:rPr>
          <w:rFonts w:hint="eastAsia" w:ascii="宋体" w:hAnsi="宋体" w:eastAsia="宋体" w:cs="宋体"/>
          <w:color w:val="000000" w:themeColor="text1"/>
          <w:sz w:val="24"/>
          <w14:textFill>
            <w14:solidFill>
              <w14:schemeClr w14:val="tx1"/>
            </w14:solidFill>
          </w14:textFill>
        </w:rPr>
        <w:t>，new一个员工方法，把要输入的值传进去，用</w:t>
      </w:r>
      <w:r>
        <w:rPr>
          <w:rFonts w:ascii="Times New Roman" w:hAnsi="Times New Roman" w:eastAsia="Consolas" w:cs="Times New Roman"/>
          <w:color w:val="000000"/>
          <w:sz w:val="24"/>
          <w:highlight w:val="white"/>
        </w:rPr>
        <w:t>getSelectedItem()</w:t>
      </w:r>
      <w:r>
        <w:rPr>
          <w:rFonts w:hint="eastAsia" w:ascii="Times New Roman" w:hAnsi="Times New Roman" w:eastAsia="宋体" w:cs="Times New Roman"/>
          <w:color w:val="000000"/>
          <w:sz w:val="24"/>
          <w:highlight w:val="white"/>
        </w:rPr>
        <w:t>方法传入员工职位信息，</w:t>
      </w:r>
      <w:r>
        <w:rPr>
          <w:rFonts w:hint="eastAsia" w:ascii="宋体" w:hAnsi="宋体" w:eastAsia="宋体" w:cs="宋体"/>
          <w:color w:val="000000" w:themeColor="text1"/>
          <w:sz w:val="24"/>
          <w14:textFill>
            <w14:solidFill>
              <w14:schemeClr w14:val="tx1"/>
            </w14:solidFill>
          </w14:textFill>
        </w:rPr>
        <w:t>调出员工，if判断修改是否成功然后关闭数据库。</w:t>
      </w:r>
    </w:p>
    <w:p>
      <w:pPr>
        <w:snapToGrid w:val="0"/>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删除按钮也是添加事件，重写修改方法，添加点击事件，用</w:t>
      </w:r>
      <w:r>
        <w:rPr>
          <w:rFonts w:ascii="Times New Roman" w:hAnsi="Times New Roman" w:eastAsia="宋体" w:cs="Times New Roman"/>
          <w:color w:val="000000"/>
          <w:sz w:val="24"/>
          <w:highlight w:val="white"/>
        </w:rPr>
        <w:t>getSelectedRow()</w:t>
      </w:r>
      <w:r>
        <w:rPr>
          <w:rFonts w:hint="eastAsia" w:ascii="Times New Roman" w:hAnsi="Times New Roman" w:eastAsia="宋体" w:cs="Times New Roman"/>
          <w:color w:val="000000"/>
          <w:sz w:val="24"/>
          <w:highlight w:val="white"/>
        </w:rPr>
        <w:t>方法获取表格信息，if判断是否选中信息，if</w:t>
      </w:r>
      <w:r>
        <w:rPr>
          <w:rFonts w:hint="eastAsia" w:ascii="宋体" w:hAnsi="宋体" w:eastAsia="宋体" w:cs="宋体"/>
          <w:color w:val="000000" w:themeColor="text1"/>
          <w:sz w:val="24"/>
          <w14:textFill>
            <w14:solidFill>
              <w14:schemeClr w14:val="tx1"/>
            </w14:solidFill>
          </w14:textFill>
        </w:rPr>
        <w:t>判断是否删除，调出员工数据库，判断是否删除成功，再关闭数据库。如图4-11所示。</w:t>
      </w:r>
    </w:p>
    <w:p>
      <w:pPr>
        <w:pStyle w:val="7"/>
        <w:tabs>
          <w:tab w:val="right" w:pos="8640"/>
        </w:tabs>
        <w:jc w:val="center"/>
      </w:pPr>
      <w:r>
        <w:drawing>
          <wp:inline distT="0" distB="0" distL="114300" distR="114300">
            <wp:extent cx="5271135" cy="3631565"/>
            <wp:effectExtent l="0" t="0" r="1905" b="1079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51"/>
                    <a:stretch>
                      <a:fillRect/>
                    </a:stretch>
                  </pic:blipFill>
                  <pic:spPr>
                    <a:xfrm>
                      <a:off x="0" y="0"/>
                      <a:ext cx="5271135" cy="3631565"/>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图4-11  员工信息管理界面</w:t>
      </w:r>
    </w:p>
    <w:p>
      <w:pPr>
        <w:snapToGrid w:val="0"/>
        <w:spacing w:line="360" w:lineRule="auto"/>
        <w:ind w:firstLine="560" w:firstLineChars="200"/>
        <w:outlineLvl w:val="2"/>
        <w:rPr>
          <w:rFonts w:ascii="黑体" w:hAnsi="黑体" w:eastAsia="黑体" w:cs="黑体"/>
          <w:sz w:val="28"/>
          <w:szCs w:val="28"/>
        </w:rPr>
      </w:pPr>
      <w:bookmarkStart w:id="75" w:name="_Toc16555"/>
      <w:r>
        <w:rPr>
          <w:rFonts w:hint="eastAsia" w:ascii="黑体" w:hAnsi="黑体" w:eastAsia="黑体" w:cs="黑体"/>
          <w:sz w:val="28"/>
          <w:szCs w:val="28"/>
        </w:rPr>
        <w:t>4.2.4 员工主要功能实现</w:t>
      </w:r>
      <w:bookmarkEnd w:id="75"/>
    </w:p>
    <w:p>
      <w:pPr>
        <w:snapToGrid w:val="0"/>
        <w:spacing w:line="360" w:lineRule="auto"/>
        <w:ind w:firstLine="480" w:firstLineChars="200"/>
        <w:rPr>
          <w:rFonts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（1）查看员工自己信息，员工登录时用户类型只能选择员工，其他的登录不了，</w:t>
      </w:r>
      <w:r>
        <w:rPr>
          <w:rFonts w:hint="eastAsia" w:ascii="宋体" w:hAnsi="宋体" w:eastAsia="宋体" w:cs="宋体"/>
          <w:color w:val="000000" w:themeColor="text1"/>
          <w:sz w:val="24"/>
          <w:highlight w:val="white"/>
          <w14:textFill>
            <w14:solidFill>
              <w14:schemeClr w14:val="tx1"/>
            </w14:solidFill>
          </w14:textFill>
        </w:rPr>
        <w:t>从数据库调用出来的员工信息，到表格里去，</w:t>
      </w:r>
      <w:r>
        <w:rPr>
          <w:rFonts w:hint="eastAsia" w:ascii="宋体" w:hAnsi="宋体" w:eastAsia="宋体" w:cs="宋体"/>
          <w:color w:val="000000" w:themeColor="text1"/>
          <w:sz w:val="24"/>
          <w:shd w:val="clear" w:color="auto" w:fill="FFFFFF"/>
          <w14:textFill>
            <w14:solidFill>
              <w14:schemeClr w14:val="tx1"/>
            </w14:solidFill>
          </w14:textFill>
        </w:rPr>
        <w:t>定义一个</w:t>
      </w:r>
      <w:r>
        <w:rPr>
          <w:rFonts w:ascii="Times New Roman" w:hAnsi="Times New Roman" w:eastAsia="宋体" w:cs="Times New Roman"/>
          <w:color w:val="000000" w:themeColor="text1"/>
          <w:sz w:val="24"/>
          <w:shd w:val="clear" w:color="auto" w:fill="FFFFFF"/>
          <w14:textFill>
            <w14:solidFill>
              <w14:schemeClr w14:val="tx1"/>
            </w14:solidFill>
          </w14:textFill>
        </w:rPr>
        <w:t>DefaultTableModel</w:t>
      </w:r>
      <w:r>
        <w:rPr>
          <w:rFonts w:hint="eastAsia" w:ascii="宋体" w:hAnsi="宋体" w:eastAsia="宋体" w:cs="宋体"/>
          <w:color w:val="000000" w:themeColor="text1"/>
          <w:sz w:val="24"/>
          <w:shd w:val="clear" w:color="auto" w:fill="FFFFFF"/>
          <w14:textFill>
            <w14:solidFill>
              <w14:schemeClr w14:val="tx1"/>
            </w14:solidFill>
          </w14:textFill>
        </w:rPr>
        <w:t>类获取数据库模型，</w:t>
      </w:r>
      <w:r>
        <w:rPr>
          <w:rFonts w:ascii="Times New Roman" w:hAnsi="Times New Roman" w:eastAsia="宋体" w:cs="Times New Roman"/>
          <w:color w:val="000000" w:themeColor="text1"/>
          <w:sz w:val="24"/>
          <w:shd w:val="clear" w:color="auto" w:fill="FFFFFF"/>
          <w14:textFill>
            <w14:solidFill>
              <w14:schemeClr w14:val="tx1"/>
            </w14:solidFill>
          </w14:textFill>
        </w:rPr>
        <w:t>setRowCount(0)</w:t>
      </w:r>
      <w:r>
        <w:rPr>
          <w:rFonts w:hint="eastAsia" w:ascii="宋体" w:hAnsi="宋体" w:eastAsia="宋体" w:cs="宋体"/>
          <w:color w:val="000000" w:themeColor="text1"/>
          <w:sz w:val="24"/>
          <w:shd w:val="clear" w:color="auto" w:fill="FFFFFF"/>
          <w14:textFill>
            <w14:solidFill>
              <w14:schemeClr w14:val="tx1"/>
            </w14:solidFill>
          </w14:textFill>
        </w:rPr>
        <w:t>设置为</w:t>
      </w:r>
      <w:r>
        <w:rPr>
          <w:rFonts w:hint="eastAsia" w:ascii="Times New Roman" w:hAnsi="Times New Roman" w:eastAsia="宋体" w:cs="Times New Roman"/>
          <w:color w:val="000000" w:themeColor="text1"/>
          <w:sz w:val="24"/>
          <w:shd w:val="clear" w:color="auto" w:fill="FFFFFF"/>
          <w14:textFill>
            <w14:solidFill>
              <w14:schemeClr w14:val="tx1"/>
            </w14:solidFill>
          </w14:textFill>
        </w:rPr>
        <w:t>把</w:t>
      </w:r>
      <w:r>
        <w:rPr>
          <w:rFonts w:hint="eastAsia" w:ascii="宋体" w:hAnsi="宋体" w:eastAsia="宋体" w:cs="宋体"/>
          <w:color w:val="000000" w:themeColor="text1"/>
          <w:sz w:val="24"/>
          <w:shd w:val="clear" w:color="auto" w:fill="FFFFFF"/>
          <w14:textFill>
            <w14:solidFill>
              <w14:schemeClr w14:val="tx1"/>
            </w14:solidFill>
          </w14:textFill>
        </w:rPr>
        <w:t>把列表清空，读取数据库，创建一个向量类</w:t>
      </w:r>
      <w:r>
        <w:rPr>
          <w:rFonts w:ascii="Times New Roman" w:hAnsi="Times New Roman" w:eastAsia="宋体" w:cs="Times New Roman"/>
          <w:color w:val="000000" w:themeColor="text1"/>
          <w:sz w:val="24"/>
          <w:shd w:val="clear" w:color="auto" w:fill="FFFFFF"/>
          <w14:textFill>
            <w14:solidFill>
              <w14:schemeClr w14:val="tx1"/>
            </w14:solidFill>
          </w14:textFill>
        </w:rPr>
        <w:t>Vector</w:t>
      </w:r>
      <w:r>
        <w:rPr>
          <w:rFonts w:hint="eastAsia" w:ascii="宋体" w:hAnsi="宋体" w:eastAsia="宋体" w:cs="宋体"/>
          <w:color w:val="000000" w:themeColor="text1"/>
          <w:sz w:val="24"/>
          <w:shd w:val="clear" w:color="auto" w:fill="FFFFFF"/>
          <w14:textFill>
            <w14:solidFill>
              <w14:schemeClr w14:val="tx1"/>
            </w14:solidFill>
          </w14:textFill>
        </w:rPr>
        <w:t>类用于填充数据，然后关闭员工数据库</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shd w:val="clear" w:color="auto" w:fill="FFFFFF"/>
          <w14:textFill>
            <w14:solidFill>
              <w14:schemeClr w14:val="tx1"/>
            </w14:solidFill>
          </w14:textFill>
        </w:rPr>
        <w:t>如图4-12所示。</w:t>
      </w:r>
    </w:p>
    <w:p>
      <w:pPr>
        <w:spacing w:line="360" w:lineRule="auto"/>
        <w:jc w:val="center"/>
      </w:pPr>
      <w:r>
        <w:drawing>
          <wp:inline distT="0" distB="0" distL="114300" distR="114300">
            <wp:extent cx="4966335" cy="2827020"/>
            <wp:effectExtent l="0" t="0" r="1905" b="762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52"/>
                    <a:stretch>
                      <a:fillRect/>
                    </a:stretch>
                  </pic:blipFill>
                  <pic:spPr>
                    <a:xfrm>
                      <a:off x="0" y="0"/>
                      <a:ext cx="4966335" cy="2827020"/>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图4-12  查询员工信息</w:t>
      </w:r>
    </w:p>
    <w:p>
      <w:pPr>
        <w:snapToGrid w:val="0"/>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（2）修改按钮是添加事件，重写修改方法，添加点击事件，用</w:t>
      </w:r>
      <w:r>
        <w:rPr>
          <w:rFonts w:ascii="Times New Roman" w:hAnsi="Times New Roman" w:eastAsia="宋体" w:cs="Times New Roman"/>
          <w:color w:val="000000"/>
          <w:sz w:val="24"/>
          <w:highlight w:val="white"/>
        </w:rPr>
        <w:t>getSelectedRow()</w:t>
      </w:r>
      <w:r>
        <w:rPr>
          <w:rFonts w:hint="eastAsia" w:ascii="Times New Roman" w:hAnsi="Times New Roman" w:eastAsia="宋体" w:cs="Times New Roman"/>
          <w:color w:val="000000"/>
          <w:sz w:val="24"/>
          <w:highlight w:val="white"/>
        </w:rPr>
        <w:t>方法获取表格信息，if判断是否选中信息</w:t>
      </w:r>
      <w:r>
        <w:rPr>
          <w:rFonts w:hint="eastAsia" w:ascii="宋体" w:hAnsi="宋体" w:eastAsia="宋体" w:cs="宋体"/>
          <w:color w:val="000000" w:themeColor="text1"/>
          <w:sz w:val="24"/>
          <w14:textFill>
            <w14:solidFill>
              <w14:schemeClr w14:val="tx1"/>
            </w14:solidFill>
          </w14:textFill>
        </w:rPr>
        <w:t>，用</w:t>
      </w:r>
      <w:r>
        <w:rPr>
          <w:rFonts w:ascii="Times New Roman" w:hAnsi="Times New Roman" w:eastAsia="Consolas" w:cs="Times New Roman"/>
          <w:color w:val="000000"/>
          <w:sz w:val="24"/>
          <w:highlight w:val="white"/>
        </w:rPr>
        <w:t>getText().toString()</w:t>
      </w:r>
      <w:r>
        <w:rPr>
          <w:rFonts w:hint="eastAsia" w:ascii="Times New Roman" w:hAnsi="Times New Roman" w:eastAsia="宋体" w:cs="Times New Roman"/>
          <w:color w:val="000000"/>
          <w:sz w:val="24"/>
          <w:highlight w:val="white"/>
        </w:rPr>
        <w:t>方法获取输入的值</w:t>
      </w:r>
      <w:r>
        <w:rPr>
          <w:rFonts w:hint="eastAsia" w:ascii="宋体" w:hAnsi="宋体" w:eastAsia="宋体" w:cs="宋体"/>
          <w:color w:val="000000" w:themeColor="text1"/>
          <w:sz w:val="24"/>
          <w14:textFill>
            <w14:solidFill>
              <w14:schemeClr w14:val="tx1"/>
            </w14:solidFill>
          </w14:textFill>
        </w:rPr>
        <w:t>，new一个员工方法，把要输入的值传进去，用</w:t>
      </w:r>
      <w:r>
        <w:rPr>
          <w:rFonts w:ascii="Times New Roman" w:hAnsi="Times New Roman" w:eastAsia="Consolas" w:cs="Times New Roman"/>
          <w:color w:val="000000"/>
          <w:sz w:val="24"/>
          <w:highlight w:val="white"/>
        </w:rPr>
        <w:t>getSelectedItem()</w:t>
      </w:r>
      <w:r>
        <w:rPr>
          <w:rFonts w:hint="eastAsia" w:ascii="Times New Roman" w:hAnsi="Times New Roman" w:eastAsia="宋体" w:cs="Times New Roman"/>
          <w:color w:val="000000"/>
          <w:sz w:val="24"/>
          <w:highlight w:val="white"/>
        </w:rPr>
        <w:t>方法传入员工职位信息，</w:t>
      </w:r>
      <w:r>
        <w:rPr>
          <w:rFonts w:hint="eastAsia" w:ascii="宋体" w:hAnsi="宋体" w:eastAsia="宋体" w:cs="宋体"/>
          <w:color w:val="000000" w:themeColor="text1"/>
          <w:sz w:val="24"/>
          <w14:textFill>
            <w14:solidFill>
              <w14:schemeClr w14:val="tx1"/>
            </w14:solidFill>
          </w14:textFill>
        </w:rPr>
        <w:t>调出员工，</w:t>
      </w:r>
      <w:r>
        <w:rPr>
          <w:rFonts w:ascii="Times New Roman" w:hAnsi="Times New Roman" w:eastAsia="宋体" w:cs="Times New Roman"/>
          <w:color w:val="000000" w:themeColor="text1"/>
          <w:sz w:val="24"/>
          <w14:textFill>
            <w14:solidFill>
              <w14:schemeClr w14:val="tx1"/>
            </w14:solidFill>
          </w14:textFill>
        </w:rPr>
        <w:t>if</w:t>
      </w:r>
      <w:r>
        <w:rPr>
          <w:rFonts w:hint="eastAsia" w:ascii="宋体" w:hAnsi="宋体" w:eastAsia="宋体" w:cs="宋体"/>
          <w:color w:val="000000" w:themeColor="text1"/>
          <w:sz w:val="24"/>
          <w14:textFill>
            <w14:solidFill>
              <w14:schemeClr w14:val="tx1"/>
            </w14:solidFill>
          </w14:textFill>
        </w:rPr>
        <w:t>判断修改是否成功然后关闭数据库。图4-13所示。</w:t>
      </w:r>
    </w:p>
    <w:p>
      <w:pPr>
        <w:spacing w:line="360" w:lineRule="auto"/>
        <w:jc w:val="center"/>
      </w:pPr>
      <w:r>
        <w:drawing>
          <wp:inline distT="0" distB="0" distL="114300" distR="114300">
            <wp:extent cx="5007610" cy="3467735"/>
            <wp:effectExtent l="0" t="0" r="6350" b="698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53"/>
                    <a:stretch>
                      <a:fillRect/>
                    </a:stretch>
                  </pic:blipFill>
                  <pic:spPr>
                    <a:xfrm>
                      <a:off x="0" y="0"/>
                      <a:ext cx="5007610" cy="3467735"/>
                    </a:xfrm>
                    <a:prstGeom prst="rect">
                      <a:avLst/>
                    </a:prstGeom>
                    <a:noFill/>
                    <a:ln>
                      <a:noFill/>
                    </a:ln>
                  </pic:spPr>
                </pic:pic>
              </a:graphicData>
            </a:graphic>
          </wp:inline>
        </w:drawing>
      </w:r>
    </w:p>
    <w:p>
      <w:pPr>
        <w:spacing w:line="360" w:lineRule="auto"/>
        <w:jc w:val="center"/>
        <w:rPr>
          <w:rFonts w:ascii="黑体" w:hAnsi="黑体" w:eastAsia="黑体" w:cs="黑体"/>
        </w:rPr>
      </w:pPr>
      <w:r>
        <w:rPr>
          <w:rFonts w:hint="eastAsia" w:ascii="黑体" w:hAnsi="黑体" w:eastAsia="黑体" w:cs="黑体"/>
        </w:rPr>
        <w:t>图4-13  修改员工信息</w:t>
      </w:r>
    </w:p>
    <w:p>
      <w:pPr>
        <w:rPr>
          <w:rFonts w:ascii="黑体" w:hAnsi="黑体" w:eastAsia="黑体" w:cs="黑体"/>
          <w:sz w:val="32"/>
          <w:szCs w:val="32"/>
        </w:rPr>
      </w:pPr>
      <w:bookmarkStart w:id="76" w:name="_Toc7888"/>
      <w:r>
        <w:rPr>
          <w:rFonts w:ascii="黑体" w:hAnsi="黑体" w:eastAsia="黑体" w:cs="黑体"/>
          <w:sz w:val="32"/>
          <w:szCs w:val="32"/>
        </w:rPr>
        <w:br w:type="page"/>
      </w:r>
    </w:p>
    <w:p>
      <w:pPr>
        <w:snapToGrid w:val="0"/>
        <w:spacing w:line="720" w:lineRule="auto"/>
        <w:jc w:val="center"/>
        <w:outlineLvl w:val="0"/>
        <w:rPr>
          <w:rFonts w:ascii="黑体" w:hAnsi="黑体" w:eastAsia="黑体" w:cs="黑体"/>
          <w:sz w:val="32"/>
          <w:szCs w:val="32"/>
        </w:rPr>
      </w:pPr>
      <w:bookmarkStart w:id="77" w:name="_Toc6072"/>
      <w:r>
        <w:rPr>
          <w:rFonts w:hint="eastAsia" w:ascii="黑体" w:hAnsi="黑体" w:eastAsia="黑体" w:cs="黑体"/>
          <w:sz w:val="32"/>
          <w:szCs w:val="32"/>
        </w:rPr>
        <w:t>5 系统测试</w:t>
      </w:r>
      <w:bookmarkEnd w:id="76"/>
      <w:bookmarkEnd w:id="77"/>
    </w:p>
    <w:p>
      <w:pPr>
        <w:snapToGrid w:val="0"/>
        <w:spacing w:line="360" w:lineRule="auto"/>
        <w:ind w:firstLine="600" w:firstLineChars="200"/>
        <w:outlineLvl w:val="1"/>
        <w:rPr>
          <w:rFonts w:ascii="黑体" w:hAnsi="黑体" w:eastAsia="黑体" w:cs="黑体"/>
          <w:sz w:val="30"/>
          <w:szCs w:val="30"/>
        </w:rPr>
      </w:pPr>
      <w:bookmarkStart w:id="78" w:name="_Toc18711"/>
      <w:bookmarkStart w:id="79" w:name="_Toc12181"/>
      <w:r>
        <w:rPr>
          <w:rFonts w:hint="eastAsia" w:ascii="黑体" w:hAnsi="黑体" w:eastAsia="黑体" w:cs="黑体"/>
          <w:sz w:val="30"/>
          <w:szCs w:val="30"/>
        </w:rPr>
        <w:t>5.1 测试</w:t>
      </w:r>
      <w:bookmarkEnd w:id="78"/>
      <w:r>
        <w:rPr>
          <w:rFonts w:hint="eastAsia" w:ascii="黑体" w:hAnsi="黑体" w:eastAsia="黑体" w:cs="黑体"/>
          <w:sz w:val="30"/>
          <w:szCs w:val="30"/>
        </w:rPr>
        <w:t>目的及方法</w:t>
      </w:r>
      <w:bookmarkEnd w:id="79"/>
    </w:p>
    <w:p>
      <w:pPr>
        <w:snapToGrid w:val="0"/>
        <w:spacing w:line="360" w:lineRule="auto"/>
        <w:ind w:firstLine="480" w:firstLineChars="200"/>
        <w:rPr>
          <w:rFonts w:ascii="宋体" w:hAnsi="宋体" w:eastAsia="宋体" w:cs="宋体"/>
          <w:color w:val="333333"/>
          <w:sz w:val="24"/>
          <w:shd w:val="clear" w:color="auto" w:fill="FFFFFF"/>
        </w:rPr>
      </w:pPr>
      <w:r>
        <w:rPr>
          <w:rFonts w:hint="eastAsia" w:ascii="宋体" w:hAnsi="宋体" w:eastAsia="宋体" w:cs="宋体"/>
          <w:color w:val="333333"/>
          <w:sz w:val="24"/>
          <w:shd w:val="clear" w:color="auto" w:fill="FFFFFF"/>
        </w:rPr>
        <w:t>系统的测试可以提高代码的运算速度，可以提升系统的性能。不仅可以解决自己不知道的或粗心造成的</w:t>
      </w:r>
      <w:r>
        <w:rPr>
          <w:rFonts w:ascii="Times New Roman" w:hAnsi="Times New Roman" w:eastAsia="宋体" w:cs="Times New Roman"/>
          <w:color w:val="333333"/>
          <w:sz w:val="24"/>
          <w:shd w:val="clear" w:color="auto" w:fill="FFFFFF"/>
        </w:rPr>
        <w:t>Bug</w:t>
      </w:r>
      <w:r>
        <w:rPr>
          <w:rFonts w:hint="eastAsia" w:ascii="宋体" w:hAnsi="宋体" w:eastAsia="宋体" w:cs="宋体"/>
          <w:color w:val="333333"/>
          <w:sz w:val="24"/>
          <w:shd w:val="clear" w:color="auto" w:fill="FFFFFF"/>
        </w:rPr>
        <w:t>，长期的坚持测试还可以养成一个好的编程习惯，而好的编程习惯往往会让自己写出的代码更加优雅。通过这次全面的测试，可以找到本系统存在的缺点有哪些，并且做好记录，做进一步的优化。</w:t>
      </w:r>
    </w:p>
    <w:p>
      <w:pPr>
        <w:snapToGrid w:val="0"/>
        <w:spacing w:line="360" w:lineRule="auto"/>
        <w:ind w:firstLine="480" w:firstLineChars="200"/>
        <w:rPr>
          <w:rFonts w:ascii="黑体" w:hAnsi="黑体" w:eastAsia="黑体" w:cs="黑体"/>
          <w:sz w:val="30"/>
          <w:szCs w:val="30"/>
        </w:rPr>
      </w:pPr>
      <w:r>
        <w:rPr>
          <w:rFonts w:hint="eastAsia" w:ascii="宋体" w:hAnsi="宋体" w:eastAsia="宋体" w:cs="宋体"/>
          <w:sz w:val="24"/>
        </w:rPr>
        <w:t>本文采用功能测试的方法对本系统的前端和后端功能界面进行测试</w:t>
      </w:r>
      <w:r>
        <w:rPr>
          <w:rFonts w:hint="eastAsia" w:ascii="宋体" w:hAnsi="宋体" w:eastAsia="宋体" w:cs="宋体"/>
          <w:sz w:val="24"/>
          <w:vertAlign w:val="superscript"/>
        </w:rPr>
        <w:t>[13]</w:t>
      </w:r>
      <w:r>
        <w:rPr>
          <w:rFonts w:hint="eastAsia" w:asciiTheme="minorEastAsia" w:hAnsiTheme="minorEastAsia" w:cstheme="minorEastAsia"/>
          <w:sz w:val="24"/>
        </w:rPr>
        <w:t>。</w:t>
      </w:r>
    </w:p>
    <w:p>
      <w:pPr>
        <w:snapToGrid w:val="0"/>
        <w:spacing w:line="360" w:lineRule="auto"/>
        <w:ind w:firstLine="600" w:firstLineChars="200"/>
        <w:outlineLvl w:val="1"/>
        <w:rPr>
          <w:rFonts w:ascii="黑体" w:hAnsi="黑体" w:eastAsia="黑体" w:cs="黑体"/>
          <w:sz w:val="30"/>
          <w:szCs w:val="30"/>
        </w:rPr>
      </w:pPr>
      <w:bookmarkStart w:id="80" w:name="_Toc26526"/>
      <w:bookmarkStart w:id="81" w:name="_Toc32366"/>
      <w:r>
        <w:rPr>
          <w:rFonts w:hint="eastAsia" w:ascii="黑体" w:hAnsi="黑体" w:eastAsia="黑体" w:cs="黑体"/>
          <w:sz w:val="30"/>
          <w:szCs w:val="30"/>
        </w:rPr>
        <w:t>5.2 测试用例</w:t>
      </w:r>
      <w:bookmarkEnd w:id="80"/>
      <w:bookmarkEnd w:id="81"/>
    </w:p>
    <w:p>
      <w:pPr>
        <w:snapToGrid w:val="0"/>
        <w:spacing w:line="360" w:lineRule="auto"/>
        <w:ind w:left="567"/>
        <w:outlineLvl w:val="2"/>
        <w:rPr>
          <w:rFonts w:ascii="黑体" w:hAnsi="黑体" w:eastAsia="黑体" w:cs="黑体"/>
          <w:sz w:val="28"/>
          <w:szCs w:val="28"/>
        </w:rPr>
      </w:pPr>
      <w:bookmarkStart w:id="82" w:name="_Toc8862"/>
      <w:bookmarkStart w:id="83" w:name="_Toc31897"/>
      <w:r>
        <w:rPr>
          <w:rFonts w:hint="eastAsia" w:ascii="黑体" w:hAnsi="黑体" w:eastAsia="黑体" w:cs="黑体"/>
          <w:sz w:val="28"/>
          <w:szCs w:val="28"/>
        </w:rPr>
        <w:t xml:space="preserve">5.2.1 </w:t>
      </w:r>
      <w:bookmarkEnd w:id="82"/>
      <w:bookmarkEnd w:id="83"/>
      <w:r>
        <w:rPr>
          <w:rFonts w:hint="eastAsia" w:ascii="黑体" w:hAnsi="黑体" w:eastAsia="黑体" w:cs="黑体"/>
          <w:sz w:val="30"/>
          <w:szCs w:val="30"/>
        </w:rPr>
        <w:t>系统后台功能性测试</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系统后台功能性测试主要测试地铁场段管理系统的管理员功能是否健壮，输入不同的输入，输出是否与实际结果一致。系统后台功能测试信息如表5-1所示</w:t>
      </w:r>
    </w:p>
    <w:p>
      <w:pPr>
        <w:snapToGrid w:val="0"/>
        <w:spacing w:line="360" w:lineRule="auto"/>
        <w:ind w:firstLine="420" w:firstLineChars="200"/>
        <w:jc w:val="center"/>
        <w:rPr>
          <w:rFonts w:ascii="黑体" w:hAnsi="黑体" w:eastAsia="黑体" w:cs="黑体"/>
          <w:szCs w:val="21"/>
        </w:rPr>
      </w:pPr>
      <w:bookmarkStart w:id="84" w:name="_Toc4760"/>
      <w:bookmarkStart w:id="85" w:name="_Toc2571"/>
      <w:r>
        <w:rPr>
          <w:rFonts w:hint="eastAsia" w:ascii="黑体" w:hAnsi="黑体" w:eastAsia="黑体" w:cs="黑体"/>
          <w:szCs w:val="21"/>
        </w:rPr>
        <w:t>表5-</w:t>
      </w:r>
      <w:r>
        <w:rPr>
          <w:rFonts w:ascii="黑体" w:hAnsi="黑体" w:eastAsia="黑体" w:cs="黑体"/>
          <w:szCs w:val="21"/>
        </w:rPr>
        <w:t>1</w:t>
      </w:r>
      <w:r>
        <w:rPr>
          <w:rFonts w:hint="eastAsia" w:ascii="黑体" w:hAnsi="黑体" w:eastAsia="黑体" w:cs="黑体"/>
          <w:szCs w:val="21"/>
        </w:rPr>
        <w:t xml:space="preserve"> 后台管理端功能性的测试用例表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638"/>
        <w:gridCol w:w="2798"/>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2" w:type="pct"/>
            <w:tcBorders>
              <w:top w:val="single" w:color="auto" w:sz="12" w:space="0"/>
              <w:left w:val="nil"/>
              <w:bottom w:val="single" w:color="auto" w:sz="12" w:space="0"/>
              <w:right w:val="single" w:color="auto" w:sz="4" w:space="0"/>
            </w:tcBorders>
            <w:shd w:val="clear" w:color="auto" w:fill="auto"/>
            <w:vAlign w:val="center"/>
          </w:tcPr>
          <w:p>
            <w:pPr>
              <w:rPr>
                <w:rFonts w:ascii="宋体" w:hAnsi="宋体" w:eastAsia="宋体" w:cs="宋体"/>
                <w:b/>
                <w:bCs/>
                <w:spacing w:val="-2"/>
                <w:kern w:val="0"/>
                <w:szCs w:val="21"/>
              </w:rPr>
            </w:pPr>
            <w:r>
              <w:rPr>
                <w:rFonts w:hint="eastAsia" w:ascii="宋体" w:hAnsi="宋体" w:eastAsia="宋体" w:cs="宋体"/>
                <w:b/>
                <w:bCs/>
                <w:spacing w:val="-2"/>
                <w:kern w:val="0"/>
                <w:szCs w:val="21"/>
              </w:rPr>
              <w:t>测试内容</w:t>
            </w:r>
          </w:p>
        </w:tc>
        <w:tc>
          <w:tcPr>
            <w:tcW w:w="1968" w:type="pct"/>
            <w:tcBorders>
              <w:top w:val="single" w:color="auto" w:sz="12" w:space="0"/>
              <w:left w:val="single" w:color="auto" w:sz="4" w:space="0"/>
              <w:bottom w:val="single" w:color="auto" w:sz="12" w:space="0"/>
              <w:right w:val="single" w:color="auto" w:sz="4" w:space="0"/>
            </w:tcBorders>
            <w:shd w:val="clear" w:color="auto" w:fill="auto"/>
            <w:vAlign w:val="center"/>
          </w:tcPr>
          <w:p>
            <w:pPr>
              <w:ind w:firstLine="414"/>
              <w:jc w:val="center"/>
              <w:rPr>
                <w:rFonts w:ascii="宋体" w:hAnsi="宋体" w:eastAsia="宋体" w:cs="宋体"/>
                <w:b/>
                <w:bCs/>
                <w:spacing w:val="-2"/>
                <w:kern w:val="0"/>
                <w:szCs w:val="21"/>
              </w:rPr>
            </w:pPr>
            <w:r>
              <w:rPr>
                <w:rFonts w:hint="eastAsia" w:ascii="宋体" w:hAnsi="宋体" w:eastAsia="宋体" w:cs="宋体"/>
                <w:b/>
                <w:bCs/>
                <w:spacing w:val="-2"/>
                <w:kern w:val="0"/>
                <w:szCs w:val="21"/>
              </w:rPr>
              <w:t>测试操作描述</w:t>
            </w:r>
          </w:p>
        </w:tc>
        <w:tc>
          <w:tcPr>
            <w:tcW w:w="1514" w:type="pct"/>
            <w:tcBorders>
              <w:top w:val="single" w:color="auto" w:sz="12" w:space="0"/>
              <w:left w:val="single" w:color="auto" w:sz="4" w:space="0"/>
              <w:bottom w:val="single" w:color="auto" w:sz="12" w:space="0"/>
              <w:right w:val="single" w:color="auto" w:sz="4" w:space="0"/>
            </w:tcBorders>
            <w:shd w:val="clear" w:color="auto" w:fill="auto"/>
            <w:vAlign w:val="center"/>
          </w:tcPr>
          <w:p>
            <w:pPr>
              <w:ind w:firstLine="414"/>
              <w:jc w:val="center"/>
              <w:rPr>
                <w:rFonts w:ascii="宋体" w:hAnsi="宋体" w:eastAsia="宋体" w:cs="宋体"/>
                <w:b/>
                <w:bCs/>
                <w:spacing w:val="-2"/>
                <w:kern w:val="0"/>
                <w:szCs w:val="21"/>
              </w:rPr>
            </w:pPr>
            <w:r>
              <w:rPr>
                <w:rFonts w:hint="eastAsia" w:ascii="宋体" w:hAnsi="宋体" w:eastAsia="宋体" w:cs="宋体"/>
                <w:b/>
                <w:bCs/>
                <w:spacing w:val="-2"/>
                <w:kern w:val="0"/>
                <w:szCs w:val="21"/>
              </w:rPr>
              <w:t>期望结果</w:t>
            </w:r>
          </w:p>
        </w:tc>
        <w:tc>
          <w:tcPr>
            <w:tcW w:w="844" w:type="pct"/>
            <w:tcBorders>
              <w:top w:val="single" w:color="auto" w:sz="12" w:space="0"/>
              <w:left w:val="single" w:color="auto" w:sz="4" w:space="0"/>
              <w:bottom w:val="single" w:color="auto" w:sz="12" w:space="0"/>
              <w:right w:val="nil"/>
            </w:tcBorders>
            <w:shd w:val="clear" w:color="auto" w:fill="auto"/>
            <w:vAlign w:val="center"/>
          </w:tcPr>
          <w:p>
            <w:pPr>
              <w:rPr>
                <w:rFonts w:ascii="宋体" w:hAnsi="宋体" w:eastAsia="宋体" w:cs="宋体"/>
                <w:b/>
                <w:bCs/>
                <w:spacing w:val="-2"/>
                <w:kern w:val="0"/>
                <w:szCs w:val="21"/>
              </w:rPr>
            </w:pPr>
            <w:r>
              <w:rPr>
                <w:rFonts w:hint="eastAsia" w:ascii="宋体" w:hAnsi="宋体" w:eastAsia="宋体" w:cs="宋体"/>
                <w:b/>
                <w:bCs/>
                <w:spacing w:val="-2"/>
                <w:kern w:val="0"/>
                <w:szCs w:val="21"/>
              </w:rPr>
              <w:t>实际结果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672" w:type="pct"/>
            <w:vMerge w:val="restart"/>
            <w:tcBorders>
              <w:top w:val="single" w:color="auto" w:sz="12" w:space="0"/>
              <w:left w:val="nil"/>
              <w:right w:val="single" w:color="auto" w:sz="4" w:space="0"/>
            </w:tcBorders>
            <w:shd w:val="clear" w:color="auto" w:fill="auto"/>
            <w:vAlign w:val="center"/>
          </w:tcPr>
          <w:p>
            <w:pPr>
              <w:jc w:val="center"/>
              <w:rPr>
                <w:rFonts w:ascii="宋体" w:hAnsi="宋体" w:eastAsia="宋体" w:cs="宋体"/>
                <w:spacing w:val="-2"/>
                <w:kern w:val="0"/>
                <w:szCs w:val="21"/>
              </w:rPr>
            </w:pPr>
            <w:r>
              <w:rPr>
                <w:rFonts w:hint="eastAsia" w:ascii="宋体" w:hAnsi="宋体" w:eastAsia="宋体" w:cs="宋体"/>
                <w:color w:val="333333"/>
                <w:szCs w:val="21"/>
                <w:shd w:val="clear" w:color="auto" w:fill="FFFFFF"/>
              </w:rPr>
              <w:t>管理员登录</w:t>
            </w:r>
          </w:p>
        </w:tc>
        <w:tc>
          <w:tcPr>
            <w:tcW w:w="1968" w:type="pct"/>
            <w:tcBorders>
              <w:top w:val="single" w:color="auto" w:sz="12" w:space="0"/>
              <w:left w:val="single" w:color="auto" w:sz="4" w:space="0"/>
              <w:bottom w:val="single" w:color="auto" w:sz="4" w:space="0"/>
              <w:right w:val="single" w:color="auto" w:sz="4" w:space="0"/>
            </w:tcBorders>
            <w:shd w:val="clear" w:color="auto" w:fill="auto"/>
            <w:vAlign w:val="center"/>
          </w:tcPr>
          <w:p>
            <w:pPr>
              <w:adjustRightInd w:val="0"/>
              <w:snapToGrid w:val="0"/>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1.录入错误用户名、正确密码或录入正确用户名、错误密码</w:t>
            </w:r>
          </w:p>
        </w:tc>
        <w:tc>
          <w:tcPr>
            <w:tcW w:w="1514" w:type="pct"/>
            <w:tcBorders>
              <w:top w:val="single" w:color="auto" w:sz="12" w:space="0"/>
              <w:left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spacing w:val="-2"/>
                <w:kern w:val="0"/>
                <w:szCs w:val="21"/>
              </w:rPr>
              <w:t>警告信息“用户名或密码错误”</w:t>
            </w:r>
          </w:p>
        </w:tc>
        <w:tc>
          <w:tcPr>
            <w:tcW w:w="844" w:type="pct"/>
            <w:tcBorders>
              <w:top w:val="single" w:color="auto" w:sz="12" w:space="0"/>
              <w:left w:val="single" w:color="auto" w:sz="4" w:space="0"/>
              <w:right w:val="nil"/>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72" w:type="pct"/>
            <w:vMerge w:val="continue"/>
            <w:tcBorders>
              <w:left w:val="nil"/>
              <w:right w:val="single" w:color="auto" w:sz="4" w:space="0"/>
            </w:tcBorders>
            <w:shd w:val="clear" w:color="auto" w:fill="auto"/>
            <w:vAlign w:val="center"/>
          </w:tcPr>
          <w:p>
            <w:pPr>
              <w:ind w:firstLine="412"/>
              <w:jc w:val="center"/>
              <w:rPr>
                <w:rFonts w:ascii="宋体" w:hAnsi="宋体" w:eastAsia="宋体" w:cs="宋体"/>
                <w:spacing w:val="-2"/>
                <w:kern w:val="0"/>
                <w:szCs w:val="21"/>
              </w:rPr>
            </w:pPr>
          </w:p>
        </w:tc>
        <w:tc>
          <w:tcPr>
            <w:tcW w:w="196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20" w:firstLineChars="200"/>
              <w:jc w:val="left"/>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2.输入错误密码，位数不够</w:t>
            </w:r>
          </w:p>
        </w:tc>
        <w:tc>
          <w:tcPr>
            <w:tcW w:w="1514" w:type="pct"/>
            <w:tcBorders>
              <w:left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spacing w:val="-2"/>
                <w:kern w:val="0"/>
                <w:szCs w:val="21"/>
              </w:rPr>
              <w:t>显示警告信息“密码必须在6位以上”</w:t>
            </w:r>
          </w:p>
        </w:tc>
        <w:tc>
          <w:tcPr>
            <w:tcW w:w="844" w:type="pct"/>
            <w:tcBorders>
              <w:left w:val="single" w:color="auto" w:sz="4" w:space="0"/>
              <w:right w:val="nil"/>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72" w:type="pct"/>
            <w:vMerge w:val="continue"/>
            <w:tcBorders>
              <w:left w:val="nil"/>
              <w:bottom w:val="single" w:color="auto" w:sz="4" w:space="0"/>
              <w:right w:val="single" w:color="auto" w:sz="4" w:space="0"/>
            </w:tcBorders>
            <w:shd w:val="clear" w:color="auto" w:fill="auto"/>
            <w:vAlign w:val="center"/>
          </w:tcPr>
          <w:p>
            <w:pPr>
              <w:ind w:firstLine="412"/>
              <w:jc w:val="center"/>
              <w:rPr>
                <w:rFonts w:ascii="宋体" w:hAnsi="宋体" w:eastAsia="宋体" w:cs="宋体"/>
                <w:spacing w:val="-2"/>
                <w:kern w:val="0"/>
                <w:szCs w:val="21"/>
              </w:rPr>
            </w:pPr>
          </w:p>
        </w:tc>
        <w:tc>
          <w:tcPr>
            <w:tcW w:w="196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20" w:firstLineChars="200"/>
              <w:jc w:val="left"/>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3.输入正确用户名和密码</w:t>
            </w:r>
          </w:p>
        </w:tc>
        <w:tc>
          <w:tcPr>
            <w:tcW w:w="1514" w:type="pct"/>
            <w:tcBorders>
              <w:left w:val="single" w:color="auto" w:sz="4" w:space="0"/>
              <w:bottom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spacing w:val="-2"/>
                <w:kern w:val="0"/>
                <w:szCs w:val="21"/>
              </w:rPr>
              <w:t>登录校验通过，</w:t>
            </w:r>
            <w:r>
              <w:rPr>
                <w:rFonts w:hint="eastAsia" w:ascii="宋体" w:hAnsi="宋体" w:eastAsia="宋体" w:cs="宋体"/>
                <w:szCs w:val="21"/>
              </w:rPr>
              <w:t>进入首页</w:t>
            </w:r>
          </w:p>
        </w:tc>
        <w:tc>
          <w:tcPr>
            <w:tcW w:w="844" w:type="pct"/>
            <w:tcBorders>
              <w:left w:val="single" w:color="auto" w:sz="4" w:space="0"/>
              <w:bottom w:val="single" w:color="auto" w:sz="4" w:space="0"/>
              <w:right w:val="nil"/>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72" w:type="pct"/>
            <w:vMerge w:val="restart"/>
            <w:tcBorders>
              <w:top w:val="single" w:color="auto" w:sz="4" w:space="0"/>
              <w:left w:val="nil"/>
              <w:right w:val="single" w:color="auto" w:sz="4" w:space="0"/>
            </w:tcBorders>
            <w:shd w:val="clear" w:color="auto" w:fill="auto"/>
            <w:vAlign w:val="center"/>
          </w:tcPr>
          <w:p>
            <w:pPr>
              <w:jc w:val="center"/>
              <w:rPr>
                <w:rFonts w:ascii="宋体" w:hAnsi="宋体" w:eastAsia="宋体" w:cs="宋体"/>
                <w:spacing w:val="-2"/>
                <w:kern w:val="0"/>
                <w:szCs w:val="21"/>
              </w:rPr>
            </w:pPr>
            <w:r>
              <w:rPr>
                <w:rFonts w:hint="eastAsia" w:ascii="宋体" w:hAnsi="宋体" w:eastAsia="宋体" w:cs="宋体"/>
                <w:color w:val="333333"/>
                <w:szCs w:val="21"/>
                <w:shd w:val="clear" w:color="auto" w:fill="FFFFFF"/>
              </w:rPr>
              <w:t>员工管理</w:t>
            </w:r>
          </w:p>
        </w:tc>
        <w:tc>
          <w:tcPr>
            <w:tcW w:w="196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20" w:firstLineChars="200"/>
              <w:jc w:val="left"/>
              <w:rPr>
                <w:rFonts w:ascii="宋体" w:hAnsi="宋体" w:eastAsia="宋体" w:cs="宋体"/>
                <w:spacing w:val="-2"/>
                <w:kern w:val="0"/>
                <w:szCs w:val="21"/>
              </w:rPr>
            </w:pPr>
            <w:r>
              <w:rPr>
                <w:rFonts w:hint="eastAsia" w:ascii="宋体" w:hAnsi="宋体" w:eastAsia="宋体" w:cs="宋体"/>
                <w:color w:val="333333"/>
                <w:szCs w:val="21"/>
                <w:shd w:val="clear" w:color="auto" w:fill="FFFFFF"/>
              </w:rPr>
              <w:t>1.添加员工时，输入一个已存在的用户名</w:t>
            </w:r>
          </w:p>
        </w:tc>
        <w:tc>
          <w:tcPr>
            <w:tcW w:w="151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spacing w:val="-2"/>
                <w:kern w:val="0"/>
                <w:szCs w:val="21"/>
              </w:rPr>
              <w:t>显示警告信息“xxx用户名已存在”</w:t>
            </w:r>
          </w:p>
        </w:tc>
        <w:tc>
          <w:tcPr>
            <w:tcW w:w="844" w:type="pct"/>
            <w:tcBorders>
              <w:top w:val="single" w:color="auto" w:sz="4" w:space="0"/>
              <w:left w:val="single" w:color="auto" w:sz="4" w:space="0"/>
              <w:bottom w:val="single" w:color="auto" w:sz="4" w:space="0"/>
              <w:right w:val="nil"/>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672" w:type="pct"/>
            <w:vMerge w:val="continue"/>
            <w:tcBorders>
              <w:left w:val="nil"/>
              <w:bottom w:val="single" w:color="auto" w:sz="4" w:space="0"/>
              <w:right w:val="single" w:color="auto" w:sz="4" w:space="0"/>
            </w:tcBorders>
            <w:shd w:val="clear" w:color="auto" w:fill="auto"/>
            <w:vAlign w:val="center"/>
          </w:tcPr>
          <w:p>
            <w:pPr>
              <w:jc w:val="center"/>
              <w:rPr>
                <w:rFonts w:ascii="宋体" w:hAnsi="宋体" w:eastAsia="宋体" w:cs="宋体"/>
                <w:color w:val="333333"/>
                <w:szCs w:val="21"/>
                <w:shd w:val="clear" w:color="auto" w:fill="FFFFFF"/>
              </w:rPr>
            </w:pPr>
          </w:p>
        </w:tc>
        <w:tc>
          <w:tcPr>
            <w:tcW w:w="196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2.修改已存在员工的个人信息时，手机号输入不规范</w:t>
            </w:r>
          </w:p>
        </w:tc>
        <w:tc>
          <w:tcPr>
            <w:tcW w:w="151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spacing w:val="-2"/>
                <w:kern w:val="0"/>
                <w:szCs w:val="21"/>
              </w:rPr>
              <w:t>显示警告信息“请输入正确的手机号！”</w:t>
            </w:r>
          </w:p>
        </w:tc>
        <w:tc>
          <w:tcPr>
            <w:tcW w:w="844" w:type="pct"/>
            <w:tcBorders>
              <w:top w:val="single" w:color="auto" w:sz="4" w:space="0"/>
              <w:left w:val="single" w:color="auto" w:sz="4" w:space="0"/>
              <w:bottom w:val="single" w:color="auto" w:sz="4" w:space="0"/>
              <w:right w:val="nil"/>
            </w:tcBorders>
            <w:shd w:val="clear" w:color="auto" w:fill="auto"/>
            <w:vAlign w:val="center"/>
          </w:tcPr>
          <w:p>
            <w:pPr>
              <w:adjustRightInd w:val="0"/>
              <w:snapToGrid w:val="0"/>
              <w:ind w:firstLine="20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2" w:type="pct"/>
            <w:vMerge w:val="continue"/>
            <w:tcBorders>
              <w:left w:val="nil"/>
              <w:right w:val="single" w:color="auto" w:sz="4" w:space="0"/>
            </w:tcBorders>
            <w:shd w:val="clear" w:color="auto" w:fill="auto"/>
            <w:vAlign w:val="center"/>
          </w:tcPr>
          <w:p>
            <w:pPr>
              <w:jc w:val="center"/>
              <w:rPr>
                <w:rFonts w:ascii="宋体" w:hAnsi="宋体" w:eastAsia="宋体" w:cs="宋体"/>
                <w:color w:val="333333"/>
                <w:szCs w:val="21"/>
                <w:shd w:val="clear" w:color="auto" w:fill="FFFFFF"/>
              </w:rPr>
            </w:pPr>
          </w:p>
        </w:tc>
        <w:tc>
          <w:tcPr>
            <w:tcW w:w="333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3.修改已存在员工的个人信息时，身份证号输入错误</w:t>
            </w:r>
          </w:p>
        </w:tc>
        <w:tc>
          <w:tcPr>
            <w:tcW w:w="256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color w:val="333333"/>
                <w:szCs w:val="21"/>
                <w:shd w:val="clear" w:color="auto" w:fill="FFFFFF"/>
              </w:rPr>
            </w:pPr>
            <w:r>
              <w:rPr>
                <w:rFonts w:hint="eastAsia" w:ascii="宋体" w:hAnsi="宋体" w:eastAsia="宋体" w:cs="宋体"/>
                <w:spacing w:val="-2"/>
                <w:kern w:val="0"/>
                <w:szCs w:val="21"/>
              </w:rPr>
              <w:t>显示警告信息“身份证号码不正确”</w:t>
            </w:r>
          </w:p>
        </w:tc>
        <w:tc>
          <w:tcPr>
            <w:tcW w:w="1429" w:type="dxa"/>
            <w:tcBorders>
              <w:top w:val="single" w:color="auto" w:sz="4" w:space="0"/>
              <w:left w:val="single" w:color="auto" w:sz="4" w:space="0"/>
              <w:bottom w:val="single" w:color="auto" w:sz="4" w:space="0"/>
              <w:right w:val="nil"/>
            </w:tcBorders>
            <w:shd w:val="clear" w:color="auto" w:fill="auto"/>
            <w:vAlign w:val="center"/>
          </w:tcPr>
          <w:p>
            <w:pPr>
              <w:adjustRightInd w:val="0"/>
              <w:snapToGrid w:val="0"/>
              <w:ind w:firstLine="200"/>
              <w:jc w:val="left"/>
              <w:rPr>
                <w:rFonts w:ascii="宋体" w:hAnsi="宋体" w:eastAsia="宋体" w:cs="宋体"/>
                <w:color w:val="000000"/>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672" w:type="pct"/>
            <w:vMerge w:val="restart"/>
            <w:tcBorders>
              <w:left w:val="nil"/>
              <w:right w:val="single" w:color="auto" w:sz="4" w:space="0"/>
            </w:tcBorders>
            <w:shd w:val="clear" w:color="auto" w:fill="auto"/>
            <w:vAlign w:val="center"/>
          </w:tcPr>
          <w:p>
            <w:pPr>
              <w:jc w:val="center"/>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修改密码</w:t>
            </w:r>
          </w:p>
        </w:tc>
        <w:tc>
          <w:tcPr>
            <w:tcW w:w="196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1.输入的确认密码和新密码一样</w:t>
            </w:r>
          </w:p>
        </w:tc>
        <w:tc>
          <w:tcPr>
            <w:tcW w:w="151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200"/>
              <w:jc w:val="left"/>
              <w:rPr>
                <w:rFonts w:ascii="宋体" w:hAnsi="宋体" w:eastAsia="宋体" w:cs="宋体"/>
                <w:color w:val="333333"/>
                <w:szCs w:val="21"/>
                <w:shd w:val="clear" w:color="auto" w:fill="FFFFFF"/>
              </w:rPr>
            </w:pPr>
            <w:r>
              <w:rPr>
                <w:rFonts w:hint="eastAsia" w:ascii="宋体" w:hAnsi="宋体" w:eastAsia="宋体" w:cs="宋体"/>
                <w:spacing w:val="-2"/>
                <w:kern w:val="0"/>
                <w:szCs w:val="21"/>
              </w:rPr>
              <w:t>显示修改成功</w:t>
            </w:r>
          </w:p>
        </w:tc>
        <w:tc>
          <w:tcPr>
            <w:tcW w:w="844" w:type="pct"/>
            <w:tcBorders>
              <w:top w:val="single" w:color="auto" w:sz="4" w:space="0"/>
              <w:left w:val="single" w:color="auto" w:sz="4" w:space="0"/>
              <w:bottom w:val="single" w:color="auto" w:sz="4" w:space="0"/>
              <w:right w:val="nil"/>
            </w:tcBorders>
            <w:shd w:val="clear" w:color="auto" w:fill="auto"/>
            <w:vAlign w:val="center"/>
          </w:tcPr>
          <w:p>
            <w:pPr>
              <w:adjustRightInd w:val="0"/>
              <w:snapToGrid w:val="0"/>
              <w:ind w:firstLine="20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72" w:type="pct"/>
            <w:vMerge w:val="continue"/>
            <w:tcBorders>
              <w:left w:val="nil"/>
              <w:bottom w:val="single" w:color="auto" w:sz="12" w:space="0"/>
              <w:right w:val="single" w:color="auto" w:sz="4" w:space="0"/>
            </w:tcBorders>
            <w:shd w:val="clear" w:color="auto" w:fill="auto"/>
            <w:vAlign w:val="center"/>
          </w:tcPr>
          <w:p>
            <w:pPr>
              <w:jc w:val="center"/>
              <w:rPr>
                <w:rFonts w:asciiTheme="minorEastAsia" w:hAnsiTheme="minorEastAsia" w:cstheme="minorEastAsia"/>
                <w:color w:val="333333"/>
                <w:szCs w:val="21"/>
                <w:shd w:val="clear" w:color="auto" w:fill="FFFFFF"/>
              </w:rPr>
            </w:pPr>
          </w:p>
        </w:tc>
        <w:tc>
          <w:tcPr>
            <w:tcW w:w="1968" w:type="pct"/>
            <w:tcBorders>
              <w:top w:val="single" w:color="auto" w:sz="4" w:space="0"/>
              <w:left w:val="single" w:color="auto" w:sz="4" w:space="0"/>
              <w:bottom w:val="single" w:color="auto" w:sz="12" w:space="0"/>
              <w:right w:val="single" w:color="auto" w:sz="4" w:space="0"/>
            </w:tcBorders>
            <w:shd w:val="clear" w:color="auto" w:fill="auto"/>
            <w:vAlign w:val="center"/>
          </w:tcPr>
          <w:p>
            <w:pPr>
              <w:adjustRightInd w:val="0"/>
              <w:snapToGrid w:val="0"/>
              <w:ind w:firstLine="200"/>
              <w:jc w:val="left"/>
              <w:rPr>
                <w:rFonts w:ascii="宋体" w:hAnsi="宋体" w:eastAsia="宋体" w:cs="宋体"/>
                <w:spacing w:val="-2"/>
                <w:kern w:val="0"/>
                <w:szCs w:val="21"/>
              </w:rPr>
            </w:pPr>
            <w:r>
              <w:rPr>
                <w:rFonts w:hint="eastAsia" w:ascii="宋体" w:hAnsi="宋体" w:eastAsia="宋体" w:cs="宋体"/>
                <w:spacing w:val="-2"/>
                <w:kern w:val="0"/>
                <w:szCs w:val="21"/>
              </w:rPr>
              <w:t>2.输入的确认密码和新密码不一样</w:t>
            </w:r>
          </w:p>
        </w:tc>
        <w:tc>
          <w:tcPr>
            <w:tcW w:w="1514" w:type="pct"/>
            <w:tcBorders>
              <w:top w:val="single" w:color="auto" w:sz="4" w:space="0"/>
              <w:left w:val="single" w:color="auto" w:sz="4" w:space="0"/>
              <w:bottom w:val="single" w:color="auto" w:sz="12" w:space="0"/>
              <w:right w:val="single" w:color="auto" w:sz="4" w:space="0"/>
            </w:tcBorders>
            <w:shd w:val="clear" w:color="auto" w:fill="auto"/>
            <w:vAlign w:val="center"/>
          </w:tcPr>
          <w:p>
            <w:pPr>
              <w:adjustRightInd w:val="0"/>
              <w:snapToGrid w:val="0"/>
              <w:ind w:firstLine="200"/>
              <w:jc w:val="left"/>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提示密码不一样</w:t>
            </w:r>
          </w:p>
        </w:tc>
        <w:tc>
          <w:tcPr>
            <w:tcW w:w="844" w:type="pct"/>
            <w:tcBorders>
              <w:top w:val="single" w:color="auto" w:sz="4" w:space="0"/>
              <w:left w:val="single" w:color="auto" w:sz="4" w:space="0"/>
              <w:bottom w:val="single" w:color="auto" w:sz="12" w:space="0"/>
              <w:right w:val="nil"/>
            </w:tcBorders>
            <w:shd w:val="clear" w:color="auto" w:fill="auto"/>
            <w:vAlign w:val="center"/>
          </w:tcPr>
          <w:p>
            <w:pPr>
              <w:adjustRightInd w:val="0"/>
              <w:snapToGrid w:val="0"/>
              <w:ind w:firstLine="20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bl>
    <w:p>
      <w:pPr>
        <w:spacing w:line="360" w:lineRule="auto"/>
        <w:ind w:firstLine="560" w:firstLineChars="200"/>
        <w:outlineLvl w:val="2"/>
        <w:rPr>
          <w:rFonts w:ascii="黑体" w:hAnsi="黑体" w:eastAsia="黑体" w:cs="黑体"/>
          <w:sz w:val="28"/>
          <w:szCs w:val="28"/>
        </w:rPr>
      </w:pPr>
      <w:r>
        <w:rPr>
          <w:rFonts w:hint="eastAsia" w:ascii="黑体" w:hAnsi="黑体" w:eastAsia="黑体" w:cs="黑体"/>
          <w:sz w:val="28"/>
          <w:szCs w:val="28"/>
        </w:rPr>
        <w:t xml:space="preserve">5.2.2 </w:t>
      </w:r>
      <w:bookmarkEnd w:id="84"/>
      <w:bookmarkEnd w:id="85"/>
      <w:r>
        <w:rPr>
          <w:rFonts w:hint="eastAsia" w:ascii="黑体" w:hAnsi="黑体" w:eastAsia="黑体" w:cs="黑体"/>
          <w:sz w:val="30"/>
          <w:szCs w:val="30"/>
        </w:rPr>
        <w:t>系统前台功能性测试</w:t>
      </w:r>
    </w:p>
    <w:p>
      <w:pPr>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系统前台功能测试主要通过表中测试用例检测前台功能是否能正常运行，输入不同的值是否能够得到预期结果。系统前台功能测试信息如表5</w:t>
      </w:r>
      <w:r>
        <w:rPr>
          <w:rFonts w:ascii="宋体" w:hAnsi="宋体" w:eastAsia="宋体" w:cs="宋体"/>
          <w:sz w:val="24"/>
        </w:rPr>
        <w:t>-2</w:t>
      </w:r>
      <w:r>
        <w:rPr>
          <w:rFonts w:hint="eastAsia" w:ascii="宋体" w:hAnsi="宋体" w:eastAsia="宋体" w:cs="宋体"/>
          <w:sz w:val="24"/>
        </w:rPr>
        <w:t>所示</w:t>
      </w:r>
    </w:p>
    <w:p>
      <w:pPr>
        <w:snapToGrid w:val="0"/>
        <w:spacing w:line="360" w:lineRule="auto"/>
        <w:ind w:firstLine="420" w:firstLineChars="200"/>
        <w:jc w:val="center"/>
        <w:rPr>
          <w:rFonts w:ascii="黑体" w:hAnsi="黑体" w:eastAsia="黑体" w:cs="黑体"/>
          <w:szCs w:val="21"/>
        </w:rPr>
      </w:pPr>
      <w:bookmarkStart w:id="86" w:name="_Toc20412"/>
      <w:bookmarkStart w:id="87" w:name="_Toc27961"/>
      <w:r>
        <w:rPr>
          <w:rFonts w:hint="eastAsia" w:ascii="黑体" w:hAnsi="黑体" w:eastAsia="黑体" w:cs="黑体"/>
          <w:szCs w:val="21"/>
        </w:rPr>
        <w:t>表5-</w:t>
      </w:r>
      <w:r>
        <w:rPr>
          <w:rFonts w:ascii="黑体" w:hAnsi="黑体" w:eastAsia="黑体" w:cs="黑体"/>
          <w:szCs w:val="21"/>
        </w:rPr>
        <w:t>2</w:t>
      </w:r>
      <w:r>
        <w:rPr>
          <w:rFonts w:hint="eastAsia" w:ascii="黑体" w:hAnsi="黑体" w:eastAsia="黑体" w:cs="黑体"/>
          <w:szCs w:val="21"/>
        </w:rPr>
        <w:t xml:space="preserve"> 后台管理端功能性的测试用例表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3407"/>
        <w:gridCol w:w="279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97" w:type="pct"/>
            <w:tcBorders>
              <w:top w:val="single" w:color="auto" w:sz="12" w:space="0"/>
              <w:left w:val="nil"/>
              <w:bottom w:val="single" w:color="auto" w:sz="12" w:space="0"/>
              <w:right w:val="single" w:color="auto" w:sz="4" w:space="0"/>
            </w:tcBorders>
            <w:shd w:val="clear" w:color="auto" w:fill="auto"/>
            <w:vAlign w:val="center"/>
          </w:tcPr>
          <w:p>
            <w:pPr>
              <w:rPr>
                <w:rFonts w:ascii="宋体" w:hAnsi="宋体" w:eastAsia="宋体" w:cs="宋体"/>
                <w:b/>
                <w:bCs/>
                <w:spacing w:val="-2"/>
                <w:kern w:val="0"/>
                <w:szCs w:val="21"/>
              </w:rPr>
            </w:pPr>
            <w:r>
              <w:rPr>
                <w:rFonts w:hint="eastAsia" w:ascii="宋体" w:hAnsi="宋体" w:eastAsia="宋体" w:cs="宋体"/>
                <w:b/>
                <w:bCs/>
                <w:spacing w:val="-2"/>
                <w:kern w:val="0"/>
                <w:szCs w:val="21"/>
              </w:rPr>
              <w:t>测试内容</w:t>
            </w:r>
          </w:p>
        </w:tc>
        <w:tc>
          <w:tcPr>
            <w:tcW w:w="1844" w:type="pct"/>
            <w:tcBorders>
              <w:top w:val="single" w:color="auto" w:sz="12" w:space="0"/>
              <w:left w:val="single" w:color="auto" w:sz="4" w:space="0"/>
              <w:bottom w:val="single" w:color="auto" w:sz="12" w:space="0"/>
              <w:right w:val="single" w:color="auto" w:sz="4" w:space="0"/>
            </w:tcBorders>
            <w:shd w:val="clear" w:color="auto" w:fill="auto"/>
            <w:vAlign w:val="center"/>
          </w:tcPr>
          <w:p>
            <w:pPr>
              <w:ind w:firstLine="414"/>
              <w:jc w:val="center"/>
              <w:rPr>
                <w:rFonts w:ascii="宋体" w:hAnsi="宋体" w:eastAsia="宋体" w:cs="宋体"/>
                <w:b/>
                <w:bCs/>
                <w:spacing w:val="-2"/>
                <w:kern w:val="0"/>
                <w:szCs w:val="21"/>
              </w:rPr>
            </w:pPr>
            <w:r>
              <w:rPr>
                <w:rFonts w:hint="eastAsia" w:ascii="宋体" w:hAnsi="宋体" w:eastAsia="宋体" w:cs="宋体"/>
                <w:b/>
                <w:bCs/>
                <w:spacing w:val="-2"/>
                <w:kern w:val="0"/>
                <w:szCs w:val="21"/>
              </w:rPr>
              <w:t>测试操作描述</w:t>
            </w:r>
          </w:p>
        </w:tc>
        <w:tc>
          <w:tcPr>
            <w:tcW w:w="1515" w:type="pct"/>
            <w:tcBorders>
              <w:top w:val="single" w:color="auto" w:sz="12" w:space="0"/>
              <w:left w:val="single" w:color="auto" w:sz="4" w:space="0"/>
              <w:bottom w:val="single" w:color="auto" w:sz="12" w:space="0"/>
              <w:right w:val="single" w:color="auto" w:sz="4" w:space="0"/>
            </w:tcBorders>
            <w:shd w:val="clear" w:color="auto" w:fill="auto"/>
            <w:vAlign w:val="center"/>
          </w:tcPr>
          <w:p>
            <w:pPr>
              <w:ind w:firstLine="414"/>
              <w:jc w:val="center"/>
              <w:rPr>
                <w:rFonts w:ascii="宋体" w:hAnsi="宋体" w:eastAsia="宋体" w:cs="宋体"/>
                <w:b/>
                <w:bCs/>
                <w:spacing w:val="-2"/>
                <w:kern w:val="0"/>
                <w:szCs w:val="21"/>
              </w:rPr>
            </w:pPr>
            <w:r>
              <w:rPr>
                <w:rFonts w:hint="eastAsia" w:ascii="宋体" w:hAnsi="宋体" w:eastAsia="宋体" w:cs="宋体"/>
                <w:b/>
                <w:bCs/>
                <w:spacing w:val="-2"/>
                <w:kern w:val="0"/>
                <w:szCs w:val="21"/>
              </w:rPr>
              <w:t>期望结果</w:t>
            </w:r>
          </w:p>
        </w:tc>
        <w:tc>
          <w:tcPr>
            <w:tcW w:w="844" w:type="pct"/>
            <w:tcBorders>
              <w:top w:val="single" w:color="auto" w:sz="12" w:space="0"/>
              <w:left w:val="single" w:color="auto" w:sz="4" w:space="0"/>
              <w:bottom w:val="single" w:color="auto" w:sz="12" w:space="0"/>
              <w:right w:val="nil"/>
            </w:tcBorders>
            <w:shd w:val="clear" w:color="auto" w:fill="auto"/>
            <w:vAlign w:val="center"/>
          </w:tcPr>
          <w:p>
            <w:pPr>
              <w:rPr>
                <w:rFonts w:ascii="宋体" w:hAnsi="宋体" w:eastAsia="宋体" w:cs="宋体"/>
                <w:b/>
                <w:bCs/>
                <w:spacing w:val="-2"/>
                <w:kern w:val="0"/>
                <w:szCs w:val="21"/>
              </w:rPr>
            </w:pPr>
            <w:r>
              <w:rPr>
                <w:rFonts w:hint="eastAsia" w:ascii="宋体" w:hAnsi="宋体" w:eastAsia="宋体" w:cs="宋体"/>
                <w:b/>
                <w:bCs/>
                <w:spacing w:val="-2"/>
                <w:kern w:val="0"/>
                <w:szCs w:val="21"/>
              </w:rPr>
              <w:t>实际结果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97" w:type="pct"/>
            <w:vMerge w:val="restart"/>
            <w:tcBorders>
              <w:top w:val="single" w:color="auto" w:sz="12" w:space="0"/>
              <w:left w:val="nil"/>
              <w:right w:val="single" w:color="auto" w:sz="4" w:space="0"/>
            </w:tcBorders>
            <w:shd w:val="clear" w:color="auto" w:fill="auto"/>
            <w:vAlign w:val="center"/>
          </w:tcPr>
          <w:p>
            <w:pPr>
              <w:rPr>
                <w:rFonts w:ascii="宋体" w:hAnsi="宋体" w:eastAsia="宋体" w:cs="宋体"/>
                <w:spacing w:val="-2"/>
                <w:kern w:val="0"/>
                <w:szCs w:val="21"/>
              </w:rPr>
            </w:pPr>
            <w:r>
              <w:rPr>
                <w:rFonts w:hint="eastAsia" w:ascii="宋体" w:hAnsi="宋体" w:eastAsia="宋体" w:cs="宋体"/>
                <w:spacing w:val="-2"/>
                <w:kern w:val="0"/>
                <w:szCs w:val="21"/>
              </w:rPr>
              <w:t>用户登录</w:t>
            </w:r>
          </w:p>
        </w:tc>
        <w:tc>
          <w:tcPr>
            <w:tcW w:w="1844" w:type="pct"/>
            <w:tcBorders>
              <w:top w:val="single" w:color="auto" w:sz="12" w:space="0"/>
              <w:left w:val="single" w:color="auto" w:sz="4" w:space="0"/>
              <w:bottom w:val="single" w:color="auto" w:sz="4" w:space="0"/>
              <w:right w:val="single" w:color="auto" w:sz="4" w:space="0"/>
            </w:tcBorders>
            <w:shd w:val="clear" w:color="auto" w:fill="auto"/>
            <w:vAlign w:val="center"/>
          </w:tcPr>
          <w:p>
            <w:pPr>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1.录入不符合规范的手机号</w:t>
            </w:r>
          </w:p>
        </w:tc>
        <w:tc>
          <w:tcPr>
            <w:tcW w:w="1515" w:type="pct"/>
            <w:tcBorders>
              <w:top w:val="single" w:color="auto" w:sz="12" w:space="0"/>
              <w:left w:val="single" w:color="auto" w:sz="4" w:space="0"/>
              <w:right w:val="single" w:color="auto" w:sz="4" w:space="0"/>
            </w:tcBorders>
            <w:shd w:val="clear" w:color="auto" w:fill="auto"/>
            <w:vAlign w:val="center"/>
          </w:tcPr>
          <w:p>
            <w:pPr>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显示“手机号输入不正确，请重新输入”</w:t>
            </w:r>
          </w:p>
        </w:tc>
        <w:tc>
          <w:tcPr>
            <w:tcW w:w="844" w:type="pct"/>
            <w:tcBorders>
              <w:top w:val="single" w:color="auto" w:sz="12" w:space="0"/>
              <w:left w:val="single" w:color="auto" w:sz="4" w:space="0"/>
              <w:right w:val="nil"/>
            </w:tcBorders>
            <w:shd w:val="clear" w:color="auto" w:fill="auto"/>
            <w:vAlign w:val="center"/>
          </w:tcPr>
          <w:p>
            <w:pPr>
              <w:ind w:firstLine="420" w:firstLineChars="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7" w:type="pct"/>
            <w:vMerge w:val="continue"/>
            <w:tcBorders>
              <w:left w:val="nil"/>
              <w:right w:val="single" w:color="auto" w:sz="4" w:space="0"/>
            </w:tcBorders>
            <w:shd w:val="clear" w:color="auto" w:fill="auto"/>
            <w:vAlign w:val="center"/>
          </w:tcPr>
          <w:p>
            <w:pPr>
              <w:ind w:firstLine="412"/>
              <w:jc w:val="center"/>
              <w:rPr>
                <w:rFonts w:ascii="宋体" w:hAnsi="宋体" w:eastAsia="宋体" w:cs="宋体"/>
                <w:spacing w:val="-2"/>
                <w:kern w:val="0"/>
                <w:szCs w:val="21"/>
              </w:rPr>
            </w:pPr>
          </w:p>
        </w:tc>
        <w:tc>
          <w:tcPr>
            <w:tcW w:w="1844"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12" w:firstLineChars="200"/>
              <w:jc w:val="left"/>
              <w:rPr>
                <w:rFonts w:ascii="宋体" w:hAnsi="宋体" w:eastAsia="宋体" w:cs="宋体"/>
                <w:color w:val="FF0000"/>
                <w:szCs w:val="21"/>
                <w:shd w:val="clear" w:color="auto" w:fill="FFFFFF"/>
              </w:rPr>
            </w:pPr>
            <w:r>
              <w:rPr>
                <w:rFonts w:hint="eastAsia" w:ascii="宋体" w:hAnsi="宋体" w:eastAsia="宋体" w:cs="宋体"/>
                <w:spacing w:val="-2"/>
                <w:kern w:val="0"/>
                <w:szCs w:val="21"/>
              </w:rPr>
              <w:t>2.录入不正确的验证码</w:t>
            </w:r>
          </w:p>
        </w:tc>
        <w:tc>
          <w:tcPr>
            <w:tcW w:w="1515" w:type="pct"/>
            <w:tcBorders>
              <w:left w:val="single" w:color="auto" w:sz="4" w:space="0"/>
              <w:right w:val="single" w:color="auto" w:sz="4" w:space="0"/>
            </w:tcBorders>
            <w:shd w:val="clear" w:color="auto" w:fill="auto"/>
            <w:vAlign w:val="center"/>
          </w:tcPr>
          <w:p>
            <w:pPr>
              <w:ind w:firstLine="412" w:firstLineChars="200"/>
              <w:jc w:val="left"/>
              <w:rPr>
                <w:rFonts w:ascii="宋体" w:hAnsi="宋体" w:eastAsia="宋体" w:cs="宋体"/>
                <w:color w:val="FF0000"/>
                <w:spacing w:val="-2"/>
                <w:kern w:val="0"/>
                <w:szCs w:val="21"/>
              </w:rPr>
            </w:pPr>
            <w:r>
              <w:rPr>
                <w:rFonts w:hint="eastAsia" w:ascii="宋体" w:hAnsi="宋体" w:eastAsia="宋体" w:cs="宋体"/>
                <w:spacing w:val="-2"/>
                <w:kern w:val="0"/>
                <w:szCs w:val="21"/>
              </w:rPr>
              <w:t>显示“验证码输入有误”</w:t>
            </w:r>
          </w:p>
        </w:tc>
        <w:tc>
          <w:tcPr>
            <w:tcW w:w="844" w:type="pct"/>
            <w:tcBorders>
              <w:left w:val="single" w:color="auto" w:sz="4" w:space="0"/>
              <w:right w:val="nil"/>
            </w:tcBorders>
            <w:shd w:val="clear" w:color="auto" w:fill="auto"/>
            <w:vAlign w:val="center"/>
          </w:tcPr>
          <w:p>
            <w:pPr>
              <w:ind w:firstLine="412" w:firstLineChars="200"/>
              <w:jc w:val="left"/>
              <w:rPr>
                <w:rFonts w:ascii="宋体" w:hAnsi="宋体" w:eastAsia="宋体" w:cs="宋体"/>
                <w:color w:val="FF0000"/>
                <w:spacing w:val="-2"/>
                <w:kern w:val="0"/>
                <w:szCs w:val="21"/>
              </w:rPr>
            </w:pPr>
            <w:r>
              <w:rPr>
                <w:rFonts w:hint="eastAsia" w:ascii="宋体" w:hAnsi="宋体" w:eastAsia="宋体" w:cs="宋体"/>
                <w:spacing w:val="-2"/>
                <w:kern w:val="0"/>
                <w:szCs w:val="21"/>
                <w:lang w:val="zh-CN"/>
              </w:rPr>
              <w:t>与期望结果</w:t>
            </w:r>
            <w:r>
              <w:rPr>
                <w:rFonts w:hint="eastAsia" w:ascii="宋体" w:hAnsi="宋体" w:eastAsia="宋体" w:cs="宋体"/>
                <w:spacing w:val="-2"/>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97" w:type="pct"/>
            <w:vMerge w:val="continue"/>
            <w:tcBorders>
              <w:left w:val="nil"/>
              <w:bottom w:val="single" w:color="auto" w:sz="4" w:space="0"/>
              <w:right w:val="single" w:color="auto" w:sz="4" w:space="0"/>
            </w:tcBorders>
            <w:shd w:val="clear" w:color="auto" w:fill="auto"/>
            <w:vAlign w:val="center"/>
          </w:tcPr>
          <w:p>
            <w:pPr>
              <w:ind w:firstLine="412"/>
              <w:jc w:val="center"/>
              <w:rPr>
                <w:rFonts w:ascii="宋体" w:hAnsi="宋体" w:eastAsia="宋体" w:cs="宋体"/>
                <w:spacing w:val="-2"/>
                <w:kern w:val="0"/>
                <w:szCs w:val="21"/>
              </w:rPr>
            </w:pPr>
          </w:p>
        </w:tc>
        <w:tc>
          <w:tcPr>
            <w:tcW w:w="1844"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jc w:val="left"/>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3.</w:t>
            </w:r>
            <w:r>
              <w:rPr>
                <w:rFonts w:hint="eastAsia" w:ascii="宋体" w:hAnsi="宋体" w:eastAsia="宋体" w:cs="宋体"/>
                <w:spacing w:val="-2"/>
                <w:kern w:val="0"/>
                <w:szCs w:val="21"/>
              </w:rPr>
              <w:t>录入</w:t>
            </w:r>
            <w:r>
              <w:rPr>
                <w:rFonts w:hint="eastAsia" w:ascii="宋体" w:hAnsi="宋体" w:eastAsia="宋体" w:cs="宋体"/>
                <w:color w:val="333333"/>
                <w:szCs w:val="21"/>
                <w:shd w:val="clear" w:color="auto" w:fill="FFFFFF"/>
              </w:rPr>
              <w:t>正确手机号、验证码</w:t>
            </w:r>
          </w:p>
        </w:tc>
        <w:tc>
          <w:tcPr>
            <w:tcW w:w="1515" w:type="pct"/>
            <w:tcBorders>
              <w:left w:val="single" w:color="auto" w:sz="4" w:space="0"/>
              <w:bottom w:val="single" w:color="auto" w:sz="4" w:space="0"/>
              <w:right w:val="single" w:color="auto" w:sz="4" w:space="0"/>
            </w:tcBorders>
            <w:shd w:val="clear" w:color="auto" w:fill="auto"/>
            <w:vAlign w:val="center"/>
          </w:tcPr>
          <w:p>
            <w:pPr>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登录校验通过，</w:t>
            </w:r>
            <w:r>
              <w:rPr>
                <w:rFonts w:hint="eastAsia" w:ascii="宋体" w:hAnsi="宋体" w:eastAsia="宋体" w:cs="宋体"/>
                <w:szCs w:val="21"/>
              </w:rPr>
              <w:t>进入首页</w:t>
            </w:r>
          </w:p>
        </w:tc>
        <w:tc>
          <w:tcPr>
            <w:tcW w:w="844" w:type="pct"/>
            <w:tcBorders>
              <w:left w:val="single" w:color="auto" w:sz="4" w:space="0"/>
              <w:bottom w:val="single" w:color="auto" w:sz="4" w:space="0"/>
              <w:right w:val="nil"/>
            </w:tcBorders>
            <w:shd w:val="clear" w:color="auto" w:fill="auto"/>
            <w:vAlign w:val="center"/>
          </w:tcPr>
          <w:p>
            <w:pPr>
              <w:ind w:firstLine="420" w:firstLineChars="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97" w:type="pct"/>
            <w:vMerge w:val="restart"/>
            <w:tcBorders>
              <w:top w:val="single" w:color="auto" w:sz="4" w:space="0"/>
              <w:left w:val="nil"/>
              <w:right w:val="single" w:color="auto" w:sz="4" w:space="0"/>
            </w:tcBorders>
            <w:shd w:val="clear" w:color="auto" w:fill="auto"/>
            <w:vAlign w:val="center"/>
          </w:tcPr>
          <w:p>
            <w:pPr>
              <w:jc w:val="center"/>
              <w:rPr>
                <w:rFonts w:ascii="宋体" w:hAnsi="宋体" w:eastAsia="宋体" w:cs="宋体"/>
                <w:spacing w:val="-2"/>
                <w:kern w:val="0"/>
                <w:szCs w:val="21"/>
              </w:rPr>
            </w:pPr>
            <w:r>
              <w:rPr>
                <w:rFonts w:hint="eastAsia" w:ascii="宋体" w:hAnsi="宋体" w:eastAsia="宋体" w:cs="宋体"/>
                <w:color w:val="333333"/>
                <w:szCs w:val="21"/>
                <w:shd w:val="clear" w:color="auto" w:fill="FFFFFF"/>
              </w:rPr>
              <w:t>列车管理</w:t>
            </w:r>
          </w:p>
        </w:tc>
        <w:tc>
          <w:tcPr>
            <w:tcW w:w="1844"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1.</w:t>
            </w:r>
            <w:r>
              <w:rPr>
                <w:rFonts w:hint="eastAsia" w:ascii="宋体" w:hAnsi="宋体" w:eastAsia="宋体" w:cs="宋体"/>
                <w:color w:val="333333"/>
                <w:szCs w:val="21"/>
                <w:shd w:val="clear" w:color="auto" w:fill="FFFFFF"/>
              </w:rPr>
              <w:t>输入了已经存储的列车号</w:t>
            </w:r>
          </w:p>
        </w:tc>
        <w:tc>
          <w:tcPr>
            <w:tcW w:w="1515"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jc w:val="left"/>
              <w:rPr>
                <w:rFonts w:ascii="宋体" w:hAnsi="宋体" w:eastAsia="宋体" w:cs="宋体"/>
                <w:spacing w:val="-2"/>
                <w:kern w:val="0"/>
                <w:szCs w:val="21"/>
              </w:rPr>
            </w:pPr>
            <w:r>
              <w:rPr>
                <w:rFonts w:hint="eastAsia" w:ascii="宋体" w:hAnsi="宋体" w:eastAsia="宋体" w:cs="宋体"/>
                <w:color w:val="333333"/>
                <w:szCs w:val="21"/>
                <w:shd w:val="clear" w:color="auto" w:fill="FFFFFF"/>
              </w:rPr>
              <w:t>提示该列车号已存在，重新输入</w:t>
            </w:r>
          </w:p>
        </w:tc>
        <w:tc>
          <w:tcPr>
            <w:tcW w:w="844" w:type="pct"/>
            <w:tcBorders>
              <w:top w:val="single" w:color="auto" w:sz="4" w:space="0"/>
              <w:left w:val="single" w:color="auto" w:sz="4" w:space="0"/>
              <w:bottom w:val="single" w:color="auto" w:sz="4" w:space="0"/>
              <w:right w:val="nil"/>
            </w:tcBorders>
            <w:shd w:val="clear" w:color="auto" w:fill="auto"/>
            <w:vAlign w:val="center"/>
          </w:tcPr>
          <w:p>
            <w:pPr>
              <w:ind w:firstLine="420" w:firstLineChars="200"/>
              <w:jc w:val="left"/>
              <w:rPr>
                <w:rFonts w:ascii="宋体" w:hAnsi="宋体" w:eastAsia="宋体" w:cs="宋体"/>
                <w:spacing w:val="-2"/>
                <w:kern w:val="0"/>
                <w:szCs w:val="21"/>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797" w:type="pct"/>
            <w:vMerge w:val="continue"/>
            <w:tcBorders>
              <w:left w:val="nil"/>
              <w:bottom w:val="single" w:color="auto" w:sz="4" w:space="0"/>
              <w:right w:val="single" w:color="auto" w:sz="4" w:space="0"/>
            </w:tcBorders>
            <w:shd w:val="clear" w:color="auto" w:fill="auto"/>
            <w:vAlign w:val="center"/>
          </w:tcPr>
          <w:p>
            <w:pPr>
              <w:jc w:val="center"/>
              <w:rPr>
                <w:rFonts w:asciiTheme="minorEastAsia" w:hAnsiTheme="minorEastAsia" w:cstheme="minorEastAsia"/>
                <w:color w:val="333333"/>
                <w:szCs w:val="21"/>
                <w:shd w:val="clear" w:color="auto" w:fill="FFFFFF"/>
              </w:rPr>
            </w:pPr>
          </w:p>
        </w:tc>
        <w:tc>
          <w:tcPr>
            <w:tcW w:w="1844"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2.输入的结束日期比开车日期小</w:t>
            </w:r>
          </w:p>
        </w:tc>
        <w:tc>
          <w:tcPr>
            <w:tcW w:w="1515"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jc w:val="left"/>
              <w:rPr>
                <w:rFonts w:ascii="宋体" w:hAnsi="宋体" w:eastAsia="宋体" w:cs="宋体"/>
                <w:spacing w:val="-2"/>
                <w:kern w:val="0"/>
                <w:szCs w:val="21"/>
              </w:rPr>
            </w:pPr>
            <w:r>
              <w:rPr>
                <w:rFonts w:hint="eastAsia" w:ascii="宋体" w:hAnsi="宋体" w:eastAsia="宋体" w:cs="宋体"/>
                <w:color w:val="333333"/>
                <w:szCs w:val="21"/>
                <w:shd w:val="clear" w:color="auto" w:fill="FFFFFF"/>
              </w:rPr>
              <w:t>提示输入日期不正确</w:t>
            </w:r>
          </w:p>
        </w:tc>
        <w:tc>
          <w:tcPr>
            <w:tcW w:w="844" w:type="pct"/>
            <w:tcBorders>
              <w:top w:val="single" w:color="auto" w:sz="4" w:space="0"/>
              <w:left w:val="single" w:color="auto" w:sz="4" w:space="0"/>
              <w:bottom w:val="single" w:color="auto" w:sz="4" w:space="0"/>
              <w:right w:val="nil"/>
            </w:tcBorders>
            <w:shd w:val="clear" w:color="auto" w:fill="auto"/>
            <w:vAlign w:val="center"/>
          </w:tcPr>
          <w:p>
            <w:pPr>
              <w:ind w:firstLine="420" w:firstLineChars="20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97" w:type="pct"/>
            <w:vMerge w:val="restart"/>
            <w:tcBorders>
              <w:left w:val="nil"/>
              <w:right w:val="single" w:color="auto" w:sz="4" w:space="0"/>
            </w:tcBorders>
            <w:shd w:val="clear" w:color="auto" w:fill="auto"/>
            <w:vAlign w:val="center"/>
          </w:tcPr>
          <w:p>
            <w:pPr>
              <w:ind w:firstLine="206" w:firstLineChars="100"/>
              <w:rPr>
                <w:rFonts w:ascii="宋体" w:hAnsi="宋体" w:eastAsia="宋体" w:cs="宋体"/>
                <w:color w:val="333333"/>
                <w:szCs w:val="21"/>
                <w:shd w:val="clear" w:color="auto" w:fill="FFFFFF"/>
              </w:rPr>
            </w:pPr>
            <w:r>
              <w:rPr>
                <w:rFonts w:hint="eastAsia" w:ascii="宋体" w:hAnsi="宋体" w:eastAsia="宋体" w:cs="宋体"/>
                <w:spacing w:val="-2"/>
                <w:kern w:val="0"/>
                <w:szCs w:val="21"/>
              </w:rPr>
              <w:t>检修管理</w:t>
            </w:r>
          </w:p>
        </w:tc>
        <w:tc>
          <w:tcPr>
            <w:tcW w:w="1844"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12" w:firstLineChars="200"/>
              <w:jc w:val="left"/>
              <w:rPr>
                <w:rFonts w:ascii="宋体" w:hAnsi="宋体" w:eastAsia="宋体" w:cs="宋体"/>
                <w:spacing w:val="-2"/>
                <w:kern w:val="0"/>
                <w:szCs w:val="21"/>
              </w:rPr>
            </w:pPr>
            <w:r>
              <w:rPr>
                <w:rFonts w:hint="eastAsia" w:ascii="宋体" w:hAnsi="宋体" w:eastAsia="宋体" w:cs="宋体"/>
                <w:spacing w:val="-2"/>
                <w:kern w:val="0"/>
                <w:szCs w:val="21"/>
              </w:rPr>
              <w:t>1.输入了已存在的检修编号</w:t>
            </w:r>
          </w:p>
        </w:tc>
        <w:tc>
          <w:tcPr>
            <w:tcW w:w="1515" w:type="pct"/>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jc w:val="left"/>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提示该编号已经存在，重新输入</w:t>
            </w:r>
          </w:p>
        </w:tc>
        <w:tc>
          <w:tcPr>
            <w:tcW w:w="844" w:type="pct"/>
            <w:tcBorders>
              <w:top w:val="single" w:color="auto" w:sz="4" w:space="0"/>
              <w:left w:val="single" w:color="auto" w:sz="4" w:space="0"/>
              <w:bottom w:val="single" w:color="auto" w:sz="4" w:space="0"/>
              <w:right w:val="nil"/>
            </w:tcBorders>
            <w:shd w:val="clear" w:color="auto" w:fill="auto"/>
            <w:vAlign w:val="center"/>
          </w:tcPr>
          <w:p>
            <w:pPr>
              <w:ind w:firstLine="420" w:firstLineChars="20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97" w:type="pct"/>
            <w:vMerge w:val="continue"/>
            <w:tcBorders>
              <w:left w:val="nil"/>
              <w:bottom w:val="single" w:color="auto" w:sz="12" w:space="0"/>
              <w:right w:val="single" w:color="auto" w:sz="4" w:space="0"/>
            </w:tcBorders>
            <w:shd w:val="clear" w:color="auto" w:fill="auto"/>
            <w:vAlign w:val="center"/>
          </w:tcPr>
          <w:p>
            <w:pPr>
              <w:ind w:firstLine="412"/>
              <w:jc w:val="center"/>
              <w:rPr>
                <w:rFonts w:ascii="宋体" w:hAnsi="宋体" w:eastAsia="宋体" w:cs="宋体"/>
                <w:spacing w:val="-2"/>
                <w:kern w:val="0"/>
                <w:szCs w:val="21"/>
              </w:rPr>
            </w:pPr>
          </w:p>
        </w:tc>
        <w:tc>
          <w:tcPr>
            <w:tcW w:w="1844" w:type="pct"/>
            <w:tcBorders>
              <w:top w:val="single" w:color="auto" w:sz="4" w:space="0"/>
              <w:left w:val="single" w:color="auto" w:sz="4" w:space="0"/>
              <w:bottom w:val="single" w:color="auto" w:sz="12" w:space="0"/>
              <w:right w:val="single" w:color="auto" w:sz="4" w:space="0"/>
            </w:tcBorders>
            <w:shd w:val="clear" w:color="auto" w:fill="auto"/>
            <w:vAlign w:val="center"/>
          </w:tcPr>
          <w:p>
            <w:pPr>
              <w:ind w:firstLine="420" w:firstLineChars="200"/>
              <w:jc w:val="left"/>
              <w:rPr>
                <w:rFonts w:ascii="宋体" w:hAnsi="宋体" w:eastAsia="宋体" w:cs="宋体"/>
                <w:spacing w:val="-2"/>
                <w:kern w:val="0"/>
                <w:szCs w:val="21"/>
              </w:rPr>
            </w:pPr>
            <w:r>
              <w:rPr>
                <w:rFonts w:hint="eastAsia" w:ascii="宋体" w:hAnsi="宋体" w:eastAsia="宋体" w:cs="宋体"/>
                <w:color w:val="333333"/>
                <w:szCs w:val="21"/>
                <w:shd w:val="clear" w:color="auto" w:fill="FFFFFF"/>
              </w:rPr>
              <w:t>2.</w:t>
            </w:r>
            <w:r>
              <w:rPr>
                <w:rFonts w:hint="eastAsia" w:ascii="宋体" w:hAnsi="宋体" w:eastAsia="宋体" w:cs="宋体"/>
                <w:spacing w:val="-2"/>
                <w:kern w:val="0"/>
                <w:szCs w:val="21"/>
              </w:rPr>
              <w:t>输入检修内容为空</w:t>
            </w:r>
          </w:p>
        </w:tc>
        <w:tc>
          <w:tcPr>
            <w:tcW w:w="1515" w:type="pct"/>
            <w:tcBorders>
              <w:top w:val="single" w:color="auto" w:sz="4" w:space="0"/>
              <w:left w:val="single" w:color="auto" w:sz="4" w:space="0"/>
              <w:bottom w:val="single" w:color="auto" w:sz="12" w:space="0"/>
              <w:right w:val="single" w:color="auto" w:sz="4" w:space="0"/>
            </w:tcBorders>
            <w:shd w:val="clear" w:color="auto" w:fill="auto"/>
            <w:vAlign w:val="center"/>
          </w:tcPr>
          <w:p>
            <w:pPr>
              <w:ind w:firstLine="420" w:firstLineChars="200"/>
              <w:jc w:val="left"/>
              <w:rPr>
                <w:rFonts w:ascii="宋体" w:hAnsi="宋体" w:eastAsia="宋体" w:cs="宋体"/>
                <w:color w:val="333333"/>
                <w:szCs w:val="21"/>
                <w:shd w:val="clear" w:color="auto" w:fill="FFFFFF"/>
              </w:rPr>
            </w:pPr>
            <w:r>
              <w:rPr>
                <w:rFonts w:hint="eastAsia" w:ascii="宋体" w:hAnsi="宋体" w:eastAsia="宋体" w:cs="宋体"/>
                <w:color w:val="333333"/>
                <w:szCs w:val="21"/>
                <w:shd w:val="clear" w:color="auto" w:fill="FFFFFF"/>
              </w:rPr>
              <w:t>提示检修内容不能空</w:t>
            </w:r>
          </w:p>
        </w:tc>
        <w:tc>
          <w:tcPr>
            <w:tcW w:w="844" w:type="pct"/>
            <w:tcBorders>
              <w:top w:val="single" w:color="auto" w:sz="4" w:space="0"/>
              <w:left w:val="single" w:color="auto" w:sz="4" w:space="0"/>
              <w:bottom w:val="single" w:color="auto" w:sz="12" w:space="0"/>
              <w:right w:val="nil"/>
            </w:tcBorders>
            <w:shd w:val="clear" w:color="auto" w:fill="auto"/>
            <w:vAlign w:val="center"/>
          </w:tcPr>
          <w:p>
            <w:pPr>
              <w:ind w:firstLine="420" w:firstLineChars="200"/>
              <w:jc w:val="left"/>
              <w:rPr>
                <w:rFonts w:ascii="宋体" w:hAnsi="宋体" w:eastAsia="宋体" w:cs="宋体"/>
                <w:color w:val="000000"/>
                <w:kern w:val="0"/>
                <w:szCs w:val="21"/>
                <w:lang w:val="zh-CN"/>
              </w:rPr>
            </w:pPr>
            <w:r>
              <w:rPr>
                <w:rFonts w:hint="eastAsia" w:ascii="宋体" w:hAnsi="宋体" w:eastAsia="宋体" w:cs="宋体"/>
                <w:color w:val="000000"/>
                <w:kern w:val="0"/>
                <w:szCs w:val="21"/>
                <w:lang w:val="zh-CN"/>
              </w:rPr>
              <w:t>与期望结果</w:t>
            </w:r>
            <w:r>
              <w:rPr>
                <w:rFonts w:hint="eastAsia" w:ascii="宋体" w:hAnsi="宋体" w:eastAsia="宋体" w:cs="宋体"/>
                <w:color w:val="000000"/>
                <w:kern w:val="0"/>
                <w:szCs w:val="21"/>
              </w:rPr>
              <w:t>一致</w:t>
            </w:r>
          </w:p>
        </w:tc>
      </w:tr>
    </w:tbl>
    <w:p>
      <w:pPr>
        <w:snapToGrid w:val="0"/>
        <w:spacing w:line="360" w:lineRule="auto"/>
        <w:ind w:firstLine="600" w:firstLineChars="200"/>
        <w:outlineLvl w:val="1"/>
        <w:rPr>
          <w:rFonts w:ascii="黑体" w:hAnsi="黑体" w:eastAsia="黑体" w:cs="黑体"/>
          <w:sz w:val="30"/>
          <w:szCs w:val="30"/>
        </w:rPr>
      </w:pPr>
      <w:r>
        <w:rPr>
          <w:rFonts w:hint="eastAsia" w:ascii="黑体" w:hAnsi="黑体" w:eastAsia="黑体" w:cs="黑体"/>
          <w:sz w:val="30"/>
          <w:szCs w:val="30"/>
        </w:rPr>
        <w:t>5.3 测试结论</w:t>
      </w:r>
      <w:bookmarkEnd w:id="86"/>
      <w:bookmarkEnd w:id="87"/>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在单元测试和功能测试中都出现了错误，管理员用户名设置为admin，但是在输入Admin的时候还是可以登录。这样的错原则上是不能发生的，在返回代码检查的情况下发现是在管理员信息与数据库的DAO类代码里出现了错误，代码和数据库之间没有建立好连接。经过本次测试，我会更加的对代码和数据库的操作上更加细心，不再出现这种原则上的错误。</w:t>
      </w:r>
    </w:p>
    <w:p>
      <w:pPr>
        <w:spacing w:line="360" w:lineRule="auto"/>
        <w:ind w:firstLine="480" w:firstLineChars="200"/>
        <w:rPr>
          <w:rFonts w:ascii="宋体" w:hAnsi="宋体" w:eastAsia="宋体" w:cs="宋体"/>
          <w:sz w:val="24"/>
        </w:rPr>
      </w:pPr>
    </w:p>
    <w:p>
      <w:pPr>
        <w:spacing w:line="360" w:lineRule="auto"/>
        <w:rPr>
          <w:rFonts w:ascii="宋体" w:hAnsi="宋体" w:eastAsia="宋体" w:cs="宋体"/>
          <w:sz w:val="24"/>
        </w:rPr>
      </w:pPr>
    </w:p>
    <w:p>
      <w:pPr>
        <w:rPr>
          <w:rFonts w:ascii="黑体" w:hAnsi="黑体" w:eastAsia="黑体" w:cs="黑体"/>
          <w:sz w:val="32"/>
          <w:szCs w:val="32"/>
        </w:rPr>
      </w:pPr>
      <w:bookmarkStart w:id="88" w:name="_Toc25328"/>
      <w:r>
        <w:rPr>
          <w:rFonts w:hint="eastAsia" w:ascii="黑体" w:hAnsi="黑体" w:eastAsia="黑体" w:cs="黑体"/>
          <w:sz w:val="32"/>
          <w:szCs w:val="32"/>
        </w:rPr>
        <w:br w:type="page"/>
      </w:r>
    </w:p>
    <w:p>
      <w:pPr>
        <w:snapToGrid w:val="0"/>
        <w:spacing w:line="720" w:lineRule="auto"/>
        <w:jc w:val="center"/>
        <w:outlineLvl w:val="0"/>
        <w:rPr>
          <w:rFonts w:ascii="宋体" w:hAnsi="宋体" w:eastAsia="宋体" w:cs="宋体"/>
          <w:sz w:val="24"/>
        </w:rPr>
      </w:pPr>
      <w:bookmarkStart w:id="89" w:name="_Toc29990"/>
      <w:commentRangeStart w:id="35"/>
      <w:r>
        <w:rPr>
          <w:rFonts w:hint="eastAsia" w:ascii="黑体" w:hAnsi="黑体" w:eastAsia="黑体" w:cs="黑体"/>
          <w:sz w:val="32"/>
          <w:szCs w:val="32"/>
        </w:rPr>
        <w:t>结论</w:t>
      </w:r>
      <w:commentRangeEnd w:id="35"/>
      <w:r>
        <w:commentReference w:id="35"/>
      </w:r>
      <w:bookmarkEnd w:id="88"/>
      <w:bookmarkEnd w:id="89"/>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基于</w:t>
      </w:r>
      <w:r>
        <w:rPr>
          <w:rFonts w:hint="eastAsia" w:ascii="Times New Roman" w:hAnsi="Times New Roman" w:eastAsia="宋体" w:cs="Times New Roman"/>
          <w:sz w:val="24"/>
          <w:lang w:eastAsia="zh-CN"/>
        </w:rPr>
        <w:t>Java</w:t>
      </w:r>
      <w:r>
        <w:rPr>
          <w:rFonts w:hint="eastAsia" w:ascii="宋体" w:hAnsi="宋体" w:eastAsia="宋体" w:cs="宋体"/>
          <w:sz w:val="24"/>
        </w:rPr>
        <w:t>的地铁场段管理系统的开发是集于场段信息与软件技术为一身开发实践，只有在了解地铁场段信息的基础上，才能实现该管理系统。本文设计的地铁场段管理系统具有丰富的功能，包括管理员，员工和班组长等多种角色，能够让地铁场段信息管理工作人员方便快捷的对场段信息进行有效管理。本系统在设计采用了</w:t>
      </w:r>
      <w:r>
        <w:rPr>
          <w:rFonts w:hint="eastAsia" w:ascii="Times New Roman" w:hAnsi="Times New Roman" w:eastAsia="宋体" w:cs="Times New Roman"/>
          <w:sz w:val="24"/>
          <w:lang w:eastAsia="zh-CN"/>
        </w:rPr>
        <w:t>Java</w:t>
      </w:r>
      <w:r>
        <w:rPr>
          <w:rFonts w:ascii="Times New Roman" w:hAnsi="Times New Roman" w:eastAsia="宋体" w:cs="Times New Roman"/>
          <w:sz w:val="24"/>
        </w:rPr>
        <w:t xml:space="preserve"> swing界面以及MySql</w:t>
      </w:r>
      <w:r>
        <w:rPr>
          <w:rFonts w:hint="eastAsia" w:ascii="宋体" w:hAnsi="宋体" w:eastAsia="宋体" w:cs="宋体"/>
          <w:sz w:val="24"/>
        </w:rPr>
        <w:t>数据库，在设计上做到了可扩张和维护。本文在系统设计与论文撰写时对在地铁场段工作的朋友进行了信息整合并交换信息，进行了需求分析，对此设计了系统管理员登录，员工信息管理，团队负责人管理，安全管理和检修管理等模块。</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通过设计与实现地铁场段管理系统，</w:t>
      </w:r>
      <w:r>
        <w:rPr>
          <w:rFonts w:ascii="Times New Roman" w:hAnsi="Times New Roman" w:eastAsia="宋体" w:cs="Times New Roman"/>
          <w:sz w:val="24"/>
        </w:rPr>
        <w:t>本人不仅在</w:t>
      </w:r>
      <w:r>
        <w:rPr>
          <w:rFonts w:hint="eastAsia" w:ascii="Times New Roman" w:hAnsi="Times New Roman" w:eastAsia="宋体" w:cs="Times New Roman"/>
          <w:sz w:val="24"/>
          <w:lang w:eastAsia="zh-CN"/>
        </w:rPr>
        <w:t>Java</w:t>
      </w:r>
      <w:r>
        <w:rPr>
          <w:rFonts w:ascii="Times New Roman" w:hAnsi="Times New Roman" w:eastAsia="宋体" w:cs="Times New Roman"/>
          <w:sz w:val="24"/>
        </w:rPr>
        <w:t>语言的基本知识得到了有效地提升，并在开发过程中本人的MySQL</w:t>
      </w:r>
      <w:r>
        <w:rPr>
          <w:rFonts w:hint="eastAsia" w:ascii="宋体" w:hAnsi="宋体" w:eastAsia="宋体" w:cs="宋体"/>
          <w:sz w:val="24"/>
        </w:rPr>
        <w:t xml:space="preserve">数据也得到了进一步的提高。 </w:t>
      </w:r>
    </w:p>
    <w:p>
      <w:pPr>
        <w:snapToGrid w:val="0"/>
        <w:spacing w:line="360" w:lineRule="auto"/>
        <w:ind w:firstLine="480" w:firstLineChars="200"/>
        <w:rPr>
          <w:rFonts w:ascii="Times New Roman" w:hAnsi="Times New Roman" w:cs="Times New Roman"/>
          <w:color w:val="0D0D0D" w:themeColor="text1" w:themeTint="F2"/>
          <w:sz w:val="24"/>
          <w14:textFill>
            <w14:solidFill>
              <w14:schemeClr w14:val="tx1">
                <w14:lumMod w14:val="95000"/>
                <w14:lumOff w14:val="5000"/>
              </w14:schemeClr>
            </w14:solidFill>
          </w14:textFill>
        </w:rPr>
      </w:pPr>
      <w:r>
        <w:rPr>
          <w:rFonts w:hint="eastAsia" w:asciiTheme="minorEastAsia" w:hAnsiTheme="minorEastAsia" w:cstheme="minorEastAsia"/>
          <w:color w:val="0D0D0D" w:themeColor="text1" w:themeTint="F2"/>
          <w:sz w:val="24"/>
          <w14:textFill>
            <w14:solidFill>
              <w14:schemeClr w14:val="tx1">
                <w14:lumMod w14:val="95000"/>
                <w14:lumOff w14:val="5000"/>
              </w14:schemeClr>
            </w14:solidFill>
          </w14:textFill>
        </w:rPr>
        <w:t>在设计与开发的过程中本人学习了，在开始设计之前不要匆忙。我们应该长远的分析工作，并在数据库设计中密切合作，创建相关的需求设计。然后再开始编写程序代码。每个代码、每个数据库表格</w:t>
      </w:r>
      <w:r>
        <w:rPr>
          <w:rFonts w:ascii="Times New Roman" w:hAnsi="Times New Roman" w:cs="Times New Roman"/>
          <w:color w:val="0D0D0D" w:themeColor="text1" w:themeTint="F2"/>
          <w:sz w:val="24"/>
          <w14:textFill>
            <w14:solidFill>
              <w14:schemeClr w14:val="tx1">
                <w14:lumMod w14:val="95000"/>
                <w14:lumOff w14:val="5000"/>
              </w14:schemeClr>
            </w14:solidFill>
          </w14:textFill>
        </w:rPr>
        <w:t>都应该秩序井然。</w:t>
      </w:r>
    </w:p>
    <w:p>
      <w:pPr>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此外，个人在这次设计中还是出现了大大小小的</w:t>
      </w:r>
      <w:r>
        <w:rPr>
          <w:rFonts w:hint="eastAsia" w:ascii="Times New Roman" w:hAnsi="Times New Roman" w:eastAsia="宋体" w:cs="Times New Roman"/>
          <w:sz w:val="24"/>
          <w:lang w:eastAsia="zh-CN"/>
        </w:rPr>
        <w:t>Java</w:t>
      </w:r>
      <w:r>
        <w:rPr>
          <w:rFonts w:ascii="Times New Roman" w:hAnsi="Times New Roman" w:eastAsia="宋体" w:cs="Times New Roman"/>
          <w:sz w:val="24"/>
        </w:rPr>
        <w:t>语言的错误，最常出现的就是空指针异常。主要是因为平时对</w:t>
      </w:r>
      <w:r>
        <w:rPr>
          <w:rFonts w:hint="eastAsia" w:ascii="Times New Roman" w:hAnsi="Times New Roman" w:eastAsia="宋体" w:cs="Times New Roman"/>
          <w:sz w:val="24"/>
          <w:lang w:eastAsia="zh-CN"/>
        </w:rPr>
        <w:t>Java</w:t>
      </w:r>
      <w:r>
        <w:rPr>
          <w:rFonts w:ascii="Times New Roman" w:hAnsi="Times New Roman" w:eastAsia="宋体" w:cs="Times New Roman"/>
          <w:sz w:val="24"/>
        </w:rPr>
        <w:t>的不熟练和偷懒，缺乏应用经验，在今后的学习中会付出更多的努力。</w:t>
      </w:r>
    </w:p>
    <w:p>
      <w:pPr>
        <w:snapToGrid w:val="0"/>
        <w:spacing w:line="360" w:lineRule="auto"/>
        <w:ind w:firstLine="480" w:firstLineChars="200"/>
        <w:rPr>
          <w:rFonts w:ascii="宋体" w:hAnsi="宋体" w:eastAsia="宋体" w:cs="宋体"/>
          <w:sz w:val="24"/>
        </w:rPr>
      </w:pPr>
      <w:r>
        <w:rPr>
          <w:rFonts w:ascii="Times New Roman" w:hAnsi="Times New Roman" w:eastAsia="宋体" w:cs="Times New Roman"/>
          <w:sz w:val="24"/>
        </w:rPr>
        <w:t>就本人而言，此次设计对我来说受益匪浅，并且从此次毕业设计中同时也学到了很多教科书以外的知识。通过不断审查信息，本人学习</w:t>
      </w:r>
      <w:r>
        <w:rPr>
          <w:rFonts w:hint="eastAsia" w:ascii="Times New Roman" w:hAnsi="Times New Roman" w:eastAsia="宋体" w:cs="Times New Roman"/>
          <w:sz w:val="24"/>
          <w:lang w:eastAsia="zh-CN"/>
        </w:rPr>
        <w:t>Java</w:t>
      </w:r>
      <w:r>
        <w:rPr>
          <w:rFonts w:ascii="Times New Roman" w:hAnsi="Times New Roman" w:eastAsia="宋体" w:cs="Times New Roman"/>
          <w:sz w:val="24"/>
        </w:rPr>
        <w:t>知识不仅仅在</w:t>
      </w:r>
      <w:r>
        <w:rPr>
          <w:rFonts w:hint="eastAsia" w:ascii="Times New Roman" w:hAnsi="Times New Roman" w:eastAsia="宋体" w:cs="Times New Roman"/>
          <w:sz w:val="24"/>
          <w:lang w:eastAsia="zh-CN"/>
        </w:rPr>
        <w:t>Java</w:t>
      </w:r>
      <w:r>
        <w:rPr>
          <w:rFonts w:ascii="Times New Roman" w:hAnsi="Times New Roman" w:eastAsia="宋体" w:cs="Times New Roman"/>
          <w:sz w:val="24"/>
        </w:rPr>
        <w:t>知识上有了很大的改进，还从自己的思想的深层认识到，当</w:t>
      </w:r>
      <w:r>
        <w:rPr>
          <w:rFonts w:hint="eastAsia" w:ascii="宋体" w:hAnsi="宋体" w:eastAsia="宋体" w:cs="宋体"/>
          <w:sz w:val="24"/>
        </w:rPr>
        <w:t>想将学习变成现实时会遇到的各种问题。</w:t>
      </w:r>
    </w:p>
    <w:p>
      <w:pPr>
        <w:snapToGrid w:val="0"/>
        <w:spacing w:line="360" w:lineRule="auto"/>
        <w:ind w:firstLine="480" w:firstLineChars="200"/>
        <w:rPr>
          <w:rFonts w:ascii="宋体" w:hAnsi="宋体" w:eastAsia="宋体" w:cs="宋体"/>
          <w:sz w:val="24"/>
        </w:rPr>
      </w:pPr>
      <w:r>
        <w:rPr>
          <w:rFonts w:hint="eastAsia" w:ascii="宋体" w:hAnsi="宋体" w:eastAsia="宋体" w:cs="宋体"/>
          <w:sz w:val="24"/>
        </w:rPr>
        <w:t>本系统不可避免地存在错误，还需要进一步改进，因此竭诚欢迎所有老师提出宝贵建议。</w:t>
      </w:r>
    </w:p>
    <w:p>
      <w:pPr>
        <w:spacing w:line="360" w:lineRule="auto"/>
        <w:ind w:firstLine="480" w:firstLineChars="200"/>
        <w:rPr>
          <w:rFonts w:ascii="宋体" w:hAnsi="宋体" w:eastAsia="宋体" w:cs="宋体"/>
          <w:sz w:val="24"/>
        </w:rPr>
      </w:pPr>
    </w:p>
    <w:p>
      <w:pPr>
        <w:spacing w:line="360" w:lineRule="auto"/>
        <w:ind w:firstLine="480" w:firstLineChars="200"/>
        <w:rPr>
          <w:rFonts w:ascii="宋体" w:hAnsi="宋体" w:eastAsia="宋体" w:cs="宋体"/>
          <w:sz w:val="24"/>
        </w:rPr>
      </w:pPr>
    </w:p>
    <w:p>
      <w:pPr>
        <w:pStyle w:val="7"/>
        <w:widowControl/>
        <w:tabs>
          <w:tab w:val="left" w:pos="8568"/>
          <w:tab w:val="right" w:pos="10472"/>
        </w:tabs>
        <w:spacing w:line="360" w:lineRule="auto"/>
        <w:rPr>
          <w:rFonts w:ascii="宋体" w:hAnsi="宋体" w:eastAsia="宋体" w:cs="宋体"/>
          <w:bCs/>
          <w:color w:val="1C1B10"/>
          <w:spacing w:val="0"/>
          <w:szCs w:val="21"/>
        </w:rPr>
      </w:pPr>
    </w:p>
    <w:p>
      <w:pPr>
        <w:pStyle w:val="7"/>
        <w:widowControl/>
        <w:tabs>
          <w:tab w:val="left" w:pos="8568"/>
          <w:tab w:val="right" w:pos="10472"/>
        </w:tabs>
        <w:spacing w:line="360" w:lineRule="auto"/>
        <w:rPr>
          <w:rFonts w:ascii="宋体" w:hAnsi="宋体" w:eastAsia="宋体" w:cs="宋体"/>
          <w:bCs/>
          <w:color w:val="1C1B10"/>
          <w:spacing w:val="0"/>
          <w:szCs w:val="21"/>
        </w:rPr>
      </w:pPr>
    </w:p>
    <w:p>
      <w:pPr>
        <w:pStyle w:val="7"/>
        <w:widowControl/>
        <w:tabs>
          <w:tab w:val="left" w:pos="8568"/>
          <w:tab w:val="right" w:pos="10472"/>
        </w:tabs>
        <w:spacing w:line="360" w:lineRule="auto"/>
        <w:rPr>
          <w:rFonts w:ascii="宋体" w:hAnsi="宋体" w:eastAsia="宋体" w:cs="宋体"/>
          <w:bCs/>
          <w:color w:val="1C1B10"/>
          <w:spacing w:val="0"/>
          <w:szCs w:val="21"/>
        </w:rPr>
      </w:pPr>
    </w:p>
    <w:p>
      <w:pPr>
        <w:rPr>
          <w:rFonts w:ascii="宋体" w:hAnsi="宋体" w:eastAsia="黑体" w:cs="宋体"/>
          <w:bCs/>
          <w:color w:val="1C1B10"/>
          <w:sz w:val="32"/>
          <w:szCs w:val="21"/>
        </w:rPr>
      </w:pPr>
    </w:p>
    <w:p>
      <w:pPr>
        <w:snapToGrid w:val="0"/>
        <w:spacing w:line="720" w:lineRule="auto"/>
        <w:jc w:val="center"/>
        <w:outlineLvl w:val="0"/>
        <w:rPr>
          <w:rFonts w:ascii="宋体" w:hAnsi="宋体" w:eastAsia="黑体" w:cs="宋体"/>
          <w:bCs/>
          <w:color w:val="1C1B10"/>
          <w:sz w:val="32"/>
          <w:szCs w:val="21"/>
        </w:rPr>
      </w:pPr>
      <w:bookmarkStart w:id="90" w:name="_Toc3293"/>
      <w:commentRangeStart w:id="36"/>
      <w:r>
        <w:rPr>
          <w:rFonts w:hint="eastAsia" w:ascii="宋体" w:hAnsi="宋体" w:eastAsia="黑体" w:cs="宋体"/>
          <w:bCs/>
          <w:color w:val="1C1B10"/>
          <w:sz w:val="32"/>
          <w:szCs w:val="21"/>
        </w:rPr>
        <w:t>参考文献</w:t>
      </w:r>
      <w:commentRangeEnd w:id="36"/>
      <w:r>
        <w:commentReference w:id="36"/>
      </w:r>
      <w:bookmarkEnd w:id="90"/>
    </w:p>
    <w:p>
      <w:pPr>
        <w:pStyle w:val="7"/>
        <w:widowControl/>
        <w:tabs>
          <w:tab w:val="left" w:pos="8568"/>
          <w:tab w:val="right" w:pos="10472"/>
        </w:tabs>
        <w:spacing w:line="360" w:lineRule="auto"/>
        <w:ind w:left="420" w:hanging="640" w:hangingChars="200"/>
        <w:rPr>
          <w:rFonts w:ascii="宋体" w:hAnsi="宋体" w:eastAsia="宋体" w:cs="宋体"/>
          <w:bCs/>
          <w:color w:val="1C1B10"/>
          <w:spacing w:val="0"/>
          <w:szCs w:val="21"/>
        </w:rPr>
      </w:pPr>
      <w:commentRangeStart w:id="37"/>
      <w:r>
        <w:rPr>
          <w:rFonts w:hint="eastAsia" w:ascii="宋体" w:hAnsi="宋体" w:eastAsia="宋体" w:cs="宋体"/>
          <w:bCs/>
          <w:color w:val="1C1B10"/>
          <w:spacing w:val="0"/>
          <w:szCs w:val="21"/>
        </w:rPr>
        <w:t>[1]刘伊敏,焦爱莉,李雪枝.地铁综合自动化场段检修作业安全管控系统[J].城市轨道交通研究,2020,23(12):211-213.</w:t>
      </w:r>
      <w:commentRangeEnd w:id="37"/>
      <w:r>
        <w:commentReference w:id="37"/>
      </w:r>
    </w:p>
    <w:p>
      <w:pPr>
        <w:pStyle w:val="7"/>
        <w:widowControl/>
        <w:tabs>
          <w:tab w:val="left" w:pos="8568"/>
          <w:tab w:val="right" w:pos="10472"/>
        </w:tabs>
        <w:spacing w:line="360" w:lineRule="auto"/>
        <w:ind w:left="412" w:hanging="640" w:hangingChars="200"/>
        <w:rPr>
          <w:rFonts w:ascii="Times New Roman" w:hAnsi="Times New Roman" w:eastAsia="宋体" w:cs="Times New Roman"/>
          <w:bCs/>
          <w:color w:val="1C1B10"/>
          <w:spacing w:val="0"/>
          <w:szCs w:val="21"/>
          <w:shd w:val="clear" w:color="auto" w:fill="FFFFFF"/>
        </w:rPr>
      </w:pPr>
      <w:commentRangeStart w:id="38"/>
      <w:r>
        <w:rPr>
          <w:rFonts w:hint="eastAsia" w:ascii="宋体" w:hAnsi="宋体" w:eastAsia="宋体" w:cs="宋体"/>
          <w:bCs/>
          <w:color w:val="1C1B10"/>
          <w:szCs w:val="21"/>
        </w:rPr>
        <w:t>[2]牟宗元.地铁车辆基地行车管理信息系统的设计与实现[D].西南交通大学,2016.</w:t>
      </w:r>
    </w:p>
    <w:p>
      <w:pPr>
        <w:pStyle w:val="7"/>
        <w:widowControl/>
        <w:tabs>
          <w:tab w:val="left" w:pos="8568"/>
          <w:tab w:val="right" w:pos="10472"/>
        </w:tabs>
        <w:spacing w:line="360" w:lineRule="auto"/>
        <w:ind w:left="412" w:hanging="640" w:hangingChars="200"/>
        <w:rPr>
          <w:rFonts w:ascii="宋体" w:hAnsi="宋体" w:eastAsia="宋体" w:cs="宋体"/>
          <w:bCs/>
          <w:color w:val="1C1B10"/>
          <w:szCs w:val="21"/>
        </w:rPr>
      </w:pPr>
      <w:r>
        <w:rPr>
          <w:rFonts w:hint="eastAsia" w:ascii="宋体" w:hAnsi="宋体" w:eastAsia="宋体" w:cs="宋体"/>
          <w:bCs/>
          <w:color w:val="1C1B10"/>
          <w:szCs w:val="21"/>
        </w:rPr>
        <w:t>[3]毛家明.地铁车辆基地列车出入库管理系统设计与实现[D].西南交通大学,2018.</w:t>
      </w:r>
    </w:p>
    <w:p>
      <w:pPr>
        <w:pStyle w:val="7"/>
        <w:widowControl/>
        <w:tabs>
          <w:tab w:val="left" w:pos="8568"/>
          <w:tab w:val="right" w:pos="10472"/>
        </w:tabs>
        <w:spacing w:line="360" w:lineRule="auto"/>
        <w:ind w:left="412" w:hanging="640" w:hangingChars="200"/>
        <w:rPr>
          <w:rFonts w:ascii="宋体" w:hAnsi="宋体" w:eastAsia="宋体" w:cs="宋体"/>
          <w:bCs/>
          <w:color w:val="1C1B10"/>
          <w:szCs w:val="21"/>
        </w:rPr>
      </w:pPr>
      <w:r>
        <w:rPr>
          <w:rFonts w:hint="eastAsia" w:ascii="宋体" w:hAnsi="宋体" w:eastAsia="宋体" w:cs="宋体"/>
          <w:bCs/>
          <w:color w:val="1C1B10"/>
          <w:szCs w:val="21"/>
        </w:rPr>
        <w:t>[4]张居力.地铁车辆段综合管控信息平台设计与实现[D].电子科技大学,2018.</w:t>
      </w:r>
    </w:p>
    <w:p>
      <w:pPr>
        <w:pStyle w:val="7"/>
        <w:widowControl/>
        <w:tabs>
          <w:tab w:val="left" w:pos="8568"/>
          <w:tab w:val="right" w:pos="10472"/>
        </w:tabs>
        <w:spacing w:line="360" w:lineRule="auto"/>
        <w:ind w:left="412" w:hanging="640" w:hangingChars="200"/>
        <w:rPr>
          <w:rFonts w:ascii="宋体" w:hAnsi="宋体" w:eastAsia="宋体" w:cs="宋体"/>
          <w:bCs/>
          <w:color w:val="1C1B10"/>
          <w:szCs w:val="21"/>
        </w:rPr>
      </w:pPr>
      <w:r>
        <w:rPr>
          <w:rFonts w:hint="eastAsia" w:ascii="宋体" w:hAnsi="宋体" w:eastAsia="宋体" w:cs="宋体"/>
          <w:bCs/>
          <w:color w:val="1C1B10"/>
          <w:szCs w:val="21"/>
        </w:rPr>
        <w:t>[5]张建昭</w:t>
      </w:r>
      <w:r>
        <w:rPr>
          <w:rFonts w:ascii="宋体" w:hAnsi="宋体" w:eastAsia="宋体" w:cs="宋体"/>
          <w:bCs/>
          <w:color w:val="1C1B10"/>
          <w:szCs w:val="21"/>
        </w:rPr>
        <w:t>.</w:t>
      </w:r>
      <w:r>
        <w:rPr>
          <w:rFonts w:hint="eastAsia" w:ascii="宋体" w:hAnsi="宋体" w:eastAsia="宋体" w:cs="宋体"/>
          <w:bCs/>
          <w:color w:val="1C1B10"/>
          <w:szCs w:val="21"/>
        </w:rPr>
        <w:t>宁波地铁车辆段检修作业安全联锁管理系统[J].电气化铁道,2015(02):40-42+47.</w:t>
      </w:r>
    </w:p>
    <w:p>
      <w:pPr>
        <w:widowControl/>
        <w:shd w:val="clear" w:color="auto" w:fill="FFFFFF"/>
        <w:spacing w:line="360" w:lineRule="auto"/>
        <w:ind w:left="420" w:hanging="420" w:hangingChars="200"/>
        <w:rPr>
          <w:rFonts w:ascii="宋体" w:hAnsi="宋体" w:eastAsia="宋体" w:cs="宋体"/>
          <w:bCs/>
          <w:color w:val="1C1B10"/>
          <w:spacing w:val="-2"/>
          <w:szCs w:val="21"/>
        </w:rPr>
      </w:pPr>
      <w:bookmarkStart w:id="91" w:name="_Toc20748"/>
      <w:bookmarkStart w:id="92" w:name="_Toc15063"/>
      <w:r>
        <w:rPr>
          <w:rFonts w:hint="eastAsia" w:ascii="宋体" w:hAnsi="宋体" w:eastAsia="宋体" w:cs="宋体"/>
          <w:bCs/>
          <w:color w:val="1C1B10"/>
          <w:szCs w:val="21"/>
        </w:rPr>
        <w:t>[6</w:t>
      </w:r>
      <w:bookmarkEnd w:id="91"/>
      <w:bookmarkEnd w:id="92"/>
      <w:r>
        <w:rPr>
          <w:rFonts w:hint="eastAsia" w:ascii="宋体" w:hAnsi="宋体" w:eastAsia="宋体" w:cs="宋体"/>
          <w:bCs/>
          <w:color w:val="1C1B10"/>
          <w:szCs w:val="21"/>
        </w:rPr>
        <w:t>]</w:t>
      </w:r>
      <w:r>
        <w:rPr>
          <w:rFonts w:hint="eastAsia" w:ascii="宋体" w:hAnsi="宋体" w:eastAsia="宋体" w:cs="宋体"/>
          <w:bCs/>
          <w:color w:val="1C1B10"/>
          <w:spacing w:val="-2"/>
          <w:szCs w:val="21"/>
        </w:rPr>
        <w:t>向伟彬,王亮.地铁车辆场段工艺设备检修管理影响因素探析[J].中国标准化,2019(22):222-223.</w:t>
      </w:r>
    </w:p>
    <w:p>
      <w:pPr>
        <w:pStyle w:val="7"/>
        <w:widowControl/>
        <w:tabs>
          <w:tab w:val="left" w:pos="8568"/>
          <w:tab w:val="right" w:pos="10472"/>
        </w:tabs>
        <w:spacing w:line="360" w:lineRule="auto"/>
        <w:ind w:left="412" w:hanging="640" w:hangingChars="200"/>
        <w:rPr>
          <w:rFonts w:ascii="宋体" w:hAnsi="宋体" w:eastAsia="宋体" w:cs="宋体"/>
          <w:bCs/>
          <w:color w:val="1C1B10"/>
          <w:szCs w:val="21"/>
        </w:rPr>
      </w:pPr>
      <w:r>
        <w:rPr>
          <w:rFonts w:hint="eastAsia" w:ascii="宋体" w:hAnsi="宋体" w:eastAsia="宋体" w:cs="宋体"/>
          <w:bCs/>
          <w:color w:val="1C1B10"/>
          <w:szCs w:val="21"/>
        </w:rPr>
        <w:t>[7]张建宏.地铁车辆段新型检修安全管理系统设计[J]. 军民两用技术与产品, 2017(10):44-49.</w:t>
      </w:r>
    </w:p>
    <w:p>
      <w:pPr>
        <w:pStyle w:val="7"/>
        <w:widowControl/>
        <w:tabs>
          <w:tab w:val="left" w:pos="8568"/>
          <w:tab w:val="right" w:pos="10472"/>
        </w:tabs>
        <w:spacing w:line="360" w:lineRule="auto"/>
        <w:ind w:left="412" w:hanging="640" w:hangingChars="200"/>
        <w:rPr>
          <w:rFonts w:ascii="宋体" w:hAnsi="宋体" w:eastAsia="宋体" w:cs="宋体"/>
          <w:bCs/>
          <w:color w:val="1C1B10"/>
          <w:szCs w:val="21"/>
        </w:rPr>
      </w:pPr>
      <w:r>
        <w:rPr>
          <w:rFonts w:hint="eastAsia" w:ascii="宋体" w:hAnsi="宋体" w:eastAsia="宋体" w:cs="宋体"/>
          <w:bCs/>
          <w:color w:val="1C1B10"/>
          <w:szCs w:val="21"/>
        </w:rPr>
        <w:t>[8]贺万里.地铁场段出入线设计及接轨方案研究[J].铁道工程学报,2018,35(06):81-87.</w:t>
      </w:r>
    </w:p>
    <w:p>
      <w:pPr>
        <w:pStyle w:val="7"/>
        <w:widowControl/>
        <w:tabs>
          <w:tab w:val="left" w:pos="8568"/>
          <w:tab w:val="right" w:pos="10472"/>
        </w:tabs>
        <w:spacing w:line="360" w:lineRule="auto"/>
        <w:ind w:left="412" w:hanging="640" w:hangingChars="200"/>
        <w:rPr>
          <w:rFonts w:ascii="宋体" w:hAnsi="宋体" w:eastAsia="宋体" w:cs="宋体"/>
          <w:bCs/>
          <w:color w:val="1C1B10"/>
          <w:szCs w:val="21"/>
        </w:rPr>
      </w:pPr>
      <w:r>
        <w:rPr>
          <w:rFonts w:hint="eastAsia" w:ascii="宋体" w:hAnsi="宋体" w:eastAsia="宋体" w:cs="宋体"/>
          <w:bCs/>
          <w:color w:val="1C1B10"/>
          <w:szCs w:val="21"/>
        </w:rPr>
        <w:t>[9]陈华银,阳丁山,黄国辉,谢刚,万曲波,叶鹂君,彭路,蒋帅文,刘杰.地铁车辆基地综合自动化管理系统架构的设计[J].交通世界,2020(07):156-158.</w:t>
      </w:r>
    </w:p>
    <w:p>
      <w:pPr>
        <w:pStyle w:val="7"/>
        <w:widowControl/>
        <w:tabs>
          <w:tab w:val="left" w:pos="8568"/>
          <w:tab w:val="right" w:pos="10472"/>
        </w:tabs>
        <w:spacing w:line="360" w:lineRule="auto"/>
        <w:ind w:left="412" w:hanging="640" w:hangingChars="200"/>
        <w:rPr>
          <w:rFonts w:ascii="Times New Roman" w:hAnsi="Times New Roman" w:eastAsia="宋体" w:cs="Times New Roman"/>
          <w:bCs/>
          <w:color w:val="1C1B10"/>
          <w:spacing w:val="0"/>
          <w:szCs w:val="21"/>
          <w:shd w:val="clear" w:color="auto" w:fill="FFFFFF"/>
        </w:rPr>
      </w:pPr>
      <w:r>
        <w:rPr>
          <w:rFonts w:hint="eastAsia" w:ascii="宋体" w:hAnsi="宋体" w:eastAsia="宋体" w:cs="宋体"/>
          <w:bCs/>
          <w:color w:val="1C1B10"/>
          <w:szCs w:val="21"/>
        </w:rPr>
        <w:t>[10]毛家明.地铁车辆基地列车出入库管理系统设计与实现[D].西南交通大学,2018.</w:t>
      </w:r>
    </w:p>
    <w:p>
      <w:pPr>
        <w:pStyle w:val="7"/>
        <w:widowControl/>
        <w:tabs>
          <w:tab w:val="left" w:pos="8568"/>
          <w:tab w:val="right" w:pos="10472"/>
        </w:tabs>
        <w:spacing w:line="360" w:lineRule="auto"/>
        <w:ind w:left="420" w:hanging="640" w:hangingChars="200"/>
        <w:rPr>
          <w:rFonts w:ascii="宋体" w:hAnsi="宋体" w:eastAsia="宋体" w:cs="宋体"/>
          <w:bCs/>
          <w:color w:val="1C1B10"/>
          <w:spacing w:val="0"/>
          <w:szCs w:val="21"/>
          <w:shd w:val="clear" w:color="auto" w:fill="FFFFFF"/>
        </w:rPr>
      </w:pPr>
      <w:r>
        <w:rPr>
          <w:rFonts w:hint="eastAsia" w:ascii="宋体" w:hAnsi="宋体" w:eastAsia="宋体" w:cs="宋体"/>
          <w:bCs/>
          <w:color w:val="1C1B10"/>
          <w:spacing w:val="0"/>
          <w:szCs w:val="21"/>
          <w:shd w:val="clear" w:color="auto" w:fill="FFFFFF"/>
        </w:rPr>
        <w:t>[11]杨阳,汤光恒,胡明亮,肖俊春.基于</w:t>
      </w:r>
      <w:r>
        <w:rPr>
          <w:rFonts w:hint="eastAsia" w:ascii="宋体" w:hAnsi="宋体" w:eastAsia="宋体" w:cs="宋体"/>
          <w:bCs/>
          <w:color w:val="1C1B10"/>
          <w:spacing w:val="0"/>
          <w:szCs w:val="21"/>
          <w:shd w:val="clear" w:color="auto" w:fill="FFFFFF"/>
          <w:lang w:eastAsia="zh-CN"/>
        </w:rPr>
        <w:t>Java</w:t>
      </w:r>
      <w:r>
        <w:rPr>
          <w:rFonts w:hint="eastAsia" w:ascii="宋体" w:hAnsi="宋体" w:eastAsia="宋体" w:cs="宋体"/>
          <w:bCs/>
          <w:color w:val="1C1B10"/>
          <w:spacing w:val="0"/>
          <w:szCs w:val="21"/>
          <w:shd w:val="clear" w:color="auto" w:fill="FFFFFF"/>
        </w:rPr>
        <w:t xml:space="preserve"> Swing技术的学籍管理系统的设计与实现[J].福建电脑,2018,34(05):127-128.</w:t>
      </w:r>
    </w:p>
    <w:p>
      <w:pPr>
        <w:pStyle w:val="7"/>
        <w:widowControl/>
        <w:tabs>
          <w:tab w:val="left" w:pos="8568"/>
          <w:tab w:val="right" w:pos="10472"/>
        </w:tabs>
        <w:spacing w:line="360" w:lineRule="auto"/>
        <w:ind w:left="420" w:hanging="640" w:hangingChars="200"/>
        <w:rPr>
          <w:rFonts w:ascii="宋体" w:hAnsi="宋体" w:eastAsia="宋体" w:cs="宋体"/>
          <w:bCs/>
          <w:color w:val="1C1B10"/>
          <w:spacing w:val="0"/>
          <w:szCs w:val="21"/>
          <w:shd w:val="clear" w:color="auto" w:fill="FFFFFF"/>
        </w:rPr>
      </w:pPr>
      <w:r>
        <w:rPr>
          <w:rFonts w:hint="eastAsia" w:ascii="宋体" w:hAnsi="宋体" w:eastAsia="宋体" w:cs="宋体"/>
          <w:bCs/>
          <w:color w:val="1C1B10"/>
          <w:spacing w:val="0"/>
          <w:szCs w:val="21"/>
          <w:shd w:val="clear" w:color="auto" w:fill="FFFFFF"/>
        </w:rPr>
        <w:t>[12]潘国荣.</w:t>
      </w:r>
      <w:r>
        <w:rPr>
          <w:rFonts w:hint="eastAsia" w:ascii="宋体" w:hAnsi="宋体" w:eastAsia="宋体" w:cs="宋体"/>
          <w:bCs/>
          <w:color w:val="1C1B10"/>
          <w:spacing w:val="0"/>
          <w:szCs w:val="21"/>
          <w:shd w:val="clear" w:color="auto" w:fill="FFFFFF"/>
          <w:lang w:eastAsia="zh-CN"/>
        </w:rPr>
        <w:t>Java</w:t>
      </w:r>
      <w:r>
        <w:rPr>
          <w:rFonts w:hint="eastAsia" w:ascii="宋体" w:hAnsi="宋体" w:eastAsia="宋体" w:cs="宋体"/>
          <w:bCs/>
          <w:color w:val="1C1B10"/>
          <w:spacing w:val="0"/>
          <w:szCs w:val="21"/>
          <w:shd w:val="clear" w:color="auto" w:fill="FFFFFF"/>
        </w:rPr>
        <w:t xml:space="preserve"> Swing下典型增删改查模块的设计与实现[J].信息技术与信息化,2014(11):132-134.</w:t>
      </w:r>
    </w:p>
    <w:p>
      <w:pPr>
        <w:pStyle w:val="7"/>
        <w:widowControl/>
        <w:tabs>
          <w:tab w:val="left" w:pos="8568"/>
          <w:tab w:val="right" w:pos="10472"/>
        </w:tabs>
        <w:spacing w:line="360" w:lineRule="auto"/>
        <w:ind w:left="420" w:hanging="640" w:hangingChars="200"/>
        <w:rPr>
          <w:rFonts w:ascii="宋体" w:hAnsi="宋体" w:eastAsia="宋体" w:cs="宋体"/>
          <w:bCs/>
          <w:color w:val="1C1B10"/>
          <w:spacing w:val="0"/>
          <w:szCs w:val="21"/>
          <w:shd w:val="clear" w:color="auto" w:fill="FFFFFF"/>
        </w:rPr>
      </w:pPr>
      <w:r>
        <w:rPr>
          <w:rFonts w:hint="eastAsia" w:ascii="宋体" w:hAnsi="宋体" w:eastAsia="宋体" w:cs="宋体"/>
          <w:bCs/>
          <w:color w:val="1C1B10"/>
          <w:spacing w:val="0"/>
          <w:szCs w:val="21"/>
          <w:shd w:val="clear" w:color="auto" w:fill="FFFFFF"/>
        </w:rPr>
        <w:t>[13]苏碧霞.探析</w:t>
      </w:r>
      <w:r>
        <w:rPr>
          <w:rFonts w:hint="eastAsia" w:ascii="宋体" w:hAnsi="宋体" w:eastAsia="宋体" w:cs="宋体"/>
          <w:bCs/>
          <w:color w:val="1C1B10"/>
          <w:spacing w:val="0"/>
          <w:szCs w:val="21"/>
          <w:shd w:val="clear" w:color="auto" w:fill="FFFFFF"/>
          <w:lang w:eastAsia="zh-CN"/>
        </w:rPr>
        <w:t>Java</w:t>
      </w:r>
      <w:r>
        <w:rPr>
          <w:rFonts w:hint="eastAsia" w:ascii="宋体" w:hAnsi="宋体" w:eastAsia="宋体" w:cs="宋体"/>
          <w:bCs/>
          <w:color w:val="1C1B10"/>
          <w:spacing w:val="0"/>
          <w:szCs w:val="21"/>
          <w:shd w:val="clear" w:color="auto" w:fill="FFFFFF"/>
        </w:rPr>
        <w:t xml:space="preserve"> Swing工具包在图形用户界面设计中的应用[J].信息与电脑(理论版),2013(10):143-144.</w:t>
      </w:r>
    </w:p>
    <w:p>
      <w:pPr>
        <w:pStyle w:val="7"/>
        <w:widowControl/>
        <w:tabs>
          <w:tab w:val="left" w:pos="8568"/>
          <w:tab w:val="right" w:pos="10472"/>
        </w:tabs>
        <w:spacing w:line="360" w:lineRule="auto"/>
        <w:ind w:left="420" w:hanging="640" w:hangingChars="200"/>
        <w:rPr>
          <w:rFonts w:ascii="宋体" w:hAnsi="宋体" w:eastAsia="宋体" w:cs="宋体"/>
          <w:bCs/>
          <w:color w:val="1C1B10"/>
          <w:spacing w:val="0"/>
          <w:szCs w:val="21"/>
          <w:shd w:val="clear" w:color="auto" w:fill="FFFFFF"/>
        </w:rPr>
      </w:pPr>
      <w:r>
        <w:rPr>
          <w:rFonts w:hint="eastAsia" w:ascii="宋体" w:hAnsi="宋体" w:eastAsia="宋体" w:cs="宋体"/>
          <w:bCs/>
          <w:color w:val="1C1B10"/>
          <w:spacing w:val="0"/>
          <w:szCs w:val="21"/>
          <w:shd w:val="clear" w:color="auto" w:fill="FFFFFF"/>
        </w:rPr>
        <w:t>[14]徐昭,赵海廷.JTable组件在数据输入、输出及其修改中的应用[J].软件导刊,2015,14(11):33-35.</w:t>
      </w:r>
    </w:p>
    <w:p>
      <w:pPr>
        <w:pStyle w:val="14"/>
        <w:widowControl/>
        <w:spacing w:line="360" w:lineRule="auto"/>
        <w:ind w:left="420" w:hanging="420" w:hangingChars="200"/>
        <w:rPr>
          <w:rFonts w:hint="default" w:ascii="Times New Roman" w:hAnsi="Times New Roman"/>
          <w:sz w:val="21"/>
          <w:szCs w:val="21"/>
        </w:rPr>
      </w:pPr>
      <w:r>
        <w:rPr>
          <w:rFonts w:cs="宋体"/>
          <w:sz w:val="21"/>
          <w:szCs w:val="21"/>
        </w:rPr>
        <w:t xml:space="preserve">[15]Priyanka Yadav,Vishal Sharma,Priti Yadav. Conversion of various types of </w:t>
      </w:r>
      <w:r>
        <w:rPr>
          <w:rFonts w:hint="eastAsia" w:cs="宋体"/>
          <w:sz w:val="21"/>
          <w:szCs w:val="21"/>
          <w:lang w:eastAsia="zh-CN"/>
        </w:rPr>
        <w:t>Java</w:t>
      </w:r>
      <w:r>
        <w:rPr>
          <w:rFonts w:cs="宋体"/>
          <w:sz w:val="21"/>
          <w:szCs w:val="21"/>
        </w:rPr>
        <w:t>-language applications[J]. International Journal in IT &amp; Engineering,2014,2(11).</w:t>
      </w:r>
      <w:commentRangeEnd w:id="38"/>
      <w:r>
        <w:commentReference w:id="38"/>
      </w:r>
      <w:bookmarkStart w:id="93" w:name="_Toc11113"/>
    </w:p>
    <w:p>
      <w:pPr>
        <w:pStyle w:val="14"/>
        <w:widowControl/>
        <w:spacing w:line="360" w:lineRule="auto"/>
        <w:rPr>
          <w:rFonts w:hint="default" w:ascii="Times New Roman" w:hAnsi="Times New Roman"/>
          <w:sz w:val="21"/>
          <w:szCs w:val="21"/>
        </w:rPr>
      </w:pPr>
    </w:p>
    <w:p>
      <w:pPr>
        <w:pStyle w:val="14"/>
        <w:widowControl/>
        <w:snapToGrid w:val="0"/>
        <w:spacing w:line="720" w:lineRule="auto"/>
        <w:jc w:val="center"/>
        <w:outlineLvl w:val="0"/>
        <w:rPr>
          <w:rFonts w:hint="default" w:ascii="黑体" w:hAnsi="黑体" w:eastAsia="黑体" w:cs="黑体"/>
          <w:sz w:val="32"/>
          <w:szCs w:val="32"/>
        </w:rPr>
      </w:pPr>
      <w:bookmarkStart w:id="94" w:name="_Toc4722"/>
      <w:commentRangeStart w:id="39"/>
      <w:r>
        <w:rPr>
          <w:rFonts w:ascii="黑体" w:hAnsi="黑体" w:eastAsia="黑体" w:cs="黑体"/>
          <w:sz w:val="32"/>
          <w:szCs w:val="32"/>
        </w:rPr>
        <w:t>致谢</w:t>
      </w:r>
      <w:commentRangeEnd w:id="39"/>
      <w:r>
        <w:commentReference w:id="39"/>
      </w:r>
      <w:bookmarkEnd w:id="93"/>
      <w:bookmarkEnd w:id="94"/>
    </w:p>
    <w:p>
      <w:pPr>
        <w:pStyle w:val="15"/>
        <w:widowControl/>
        <w:shd w:val="clear" w:color="auto" w:fill="FFFFFF"/>
        <w:snapToGrid w:val="0"/>
        <w:spacing w:beforeAutospacing="0" w:afterAutospacing="0" w:line="360" w:lineRule="auto"/>
        <w:ind w:firstLine="480" w:firstLineChars="200"/>
        <w:rPr>
          <w:rFonts w:asciiTheme="minorEastAsia" w:hAnsiTheme="minorEastAsia" w:cstheme="minorEastAsia"/>
          <w:color w:val="000000" w:themeColor="text1"/>
          <w14:textFill>
            <w14:solidFill>
              <w14:schemeClr w14:val="tx1"/>
            </w14:solidFill>
          </w14:textFill>
        </w:rPr>
      </w:pPr>
      <w:commentRangeStart w:id="40"/>
      <w:r>
        <w:rPr>
          <w:rFonts w:hint="eastAsia" w:asciiTheme="minorEastAsia" w:hAnsiTheme="minorEastAsia" w:cstheme="minorEastAsia"/>
          <w:color w:val="000000" w:themeColor="text1"/>
          <w:shd w:val="clear" w:color="auto" w:fill="FFFFFF"/>
          <w14:textFill>
            <w14:solidFill>
              <w14:schemeClr w14:val="tx1"/>
            </w14:solidFill>
          </w14:textFill>
        </w:rPr>
        <w:t>四年的求学生涯，我走得虽然有点辛苦但是也收获颇丰。在老师，朋友的全力支持下，也在不断地学习和进步，在此毕业设计即将付梓之际，我也在反思自身，在这大学四年的光阴里，是否有虚度，是否有努力，是否有进步。</w:t>
      </w:r>
      <w:commentRangeEnd w:id="40"/>
      <w:r>
        <w:commentReference w:id="40"/>
      </w:r>
    </w:p>
    <w:p>
      <w:pPr>
        <w:pStyle w:val="15"/>
        <w:widowControl/>
        <w:shd w:val="clear" w:color="auto" w:fill="FFFFFF"/>
        <w:snapToGrid w:val="0"/>
        <w:spacing w:beforeAutospacing="0" w:afterAutospacing="0"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shd w:val="clear" w:color="auto" w:fill="FFFFFF"/>
          <w14:textFill>
            <w14:solidFill>
              <w14:schemeClr w14:val="tx1"/>
            </w14:solidFill>
          </w14:textFill>
        </w:rPr>
        <w:t>我的毕业设计能够顺利进行离不开我的指导老师XXX对我的指导。对此我非常感谢指导老师能够在繁忙的教学工作中抽出时间来对我的毕业设计进行审查和修改。以及所有教过我的老师们，</w:t>
      </w:r>
      <w:r>
        <w:rPr>
          <w:rFonts w:ascii="宋体" w:hAnsi="宋体" w:eastAsia="宋体" w:cs="宋体"/>
        </w:rPr>
        <w:t>你们严格而细致，一丝不苟的做法</w:t>
      </w:r>
      <w:r>
        <w:rPr>
          <w:rFonts w:hint="eastAsia" w:ascii="宋体" w:hAnsi="宋体" w:eastAsia="宋体" w:cs="宋体"/>
        </w:rPr>
        <w:t>是</w:t>
      </w:r>
      <w:r>
        <w:rPr>
          <w:rFonts w:ascii="宋体" w:hAnsi="宋体" w:eastAsia="宋体" w:cs="宋体"/>
        </w:rPr>
        <w:t>在我今后的工作</w:t>
      </w:r>
      <w:r>
        <w:rPr>
          <w:rFonts w:hint="eastAsia" w:ascii="宋体" w:hAnsi="宋体" w:eastAsia="宋体" w:cs="宋体"/>
        </w:rPr>
        <w:t>或者</w:t>
      </w:r>
      <w:r>
        <w:rPr>
          <w:rFonts w:ascii="宋体" w:hAnsi="宋体" w:eastAsia="宋体" w:cs="宋体"/>
        </w:rPr>
        <w:t>学习中的榜样</w:t>
      </w:r>
      <w:r>
        <w:rPr>
          <w:rFonts w:hint="eastAsia" w:asciiTheme="minorEastAsia" w:hAnsiTheme="minorEastAsia" w:cstheme="minorEastAsia"/>
          <w:color w:val="000000" w:themeColor="text1"/>
          <w:shd w:val="clear" w:color="auto" w:fill="FFFFFF"/>
          <w14:textFill>
            <w14:solidFill>
              <w14:schemeClr w14:val="tx1"/>
            </w14:solidFill>
          </w14:textFill>
        </w:rPr>
        <w:t>；您们循循善诱的教导和不拘一格的思路，能够让我无论是学习或是生活中都受益匪浅。</w:t>
      </w:r>
    </w:p>
    <w:p>
      <w:pPr>
        <w:pStyle w:val="15"/>
        <w:widowControl/>
        <w:shd w:val="clear" w:color="auto" w:fill="FFFFFF"/>
        <w:snapToGrid w:val="0"/>
        <w:spacing w:beforeAutospacing="0" w:afterAutospacing="0" w:line="360" w:lineRule="auto"/>
        <w:ind w:firstLine="480"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color w:val="000000" w:themeColor="text1"/>
          <w:shd w:val="clear" w:color="auto" w:fill="FFFFFF"/>
          <w14:textFill>
            <w14:solidFill>
              <w14:schemeClr w14:val="tx1"/>
            </w14:solidFill>
          </w14:textFill>
        </w:rPr>
        <w:t>同时，也非常感谢在我困难时给予我帮助与陪伴的小伙伴们，你们的帮助与鼓励成为我坚持下来的力量。对此，最应该感谢的是在我身后默默支持我的父母，无以报答父母的养育之恩，只希望你们永远健康快乐便是是我最大的心愿！在这毕业设计即将完成之际，我的心情十分激动，我的导师以及我的朋友成为我在我开始进入课题到最终毕业设计得以完成对我给予了莫大关注，在这里，也同样请接受我真诚的感谢！</w:t>
      </w:r>
    </w:p>
    <w:p>
      <w:pPr>
        <w:rPr>
          <w:rFonts w:ascii="黑体" w:hAnsi="黑体" w:eastAsia="黑体" w:cs="黑体"/>
          <w:sz w:val="32"/>
          <w:szCs w:val="32"/>
        </w:rPr>
      </w:pPr>
      <w:r>
        <w:rPr>
          <w:rFonts w:ascii="黑体" w:hAnsi="黑体" w:eastAsia="黑体" w:cs="黑体"/>
          <w:sz w:val="32"/>
          <w:szCs w:val="32"/>
        </w:rPr>
        <w:br w:type="page"/>
      </w:r>
    </w:p>
    <w:p>
      <w:pPr>
        <w:pStyle w:val="3"/>
        <w:snapToGrid w:val="0"/>
        <w:spacing w:before="0" w:after="0" w:line="720" w:lineRule="auto"/>
        <w:jc w:val="center"/>
        <w:rPr>
          <w:rFonts w:ascii="黑体" w:hAnsi="黑体" w:eastAsia="黑体" w:cs="黑体"/>
          <w:bCs/>
          <w:sz w:val="32"/>
          <w:szCs w:val="32"/>
        </w:rPr>
      </w:pPr>
      <w:bookmarkStart w:id="95" w:name="_Toc11323"/>
      <w:bookmarkStart w:id="96" w:name="_Toc18937"/>
      <w:commentRangeStart w:id="41"/>
      <w:r>
        <w:rPr>
          <w:rFonts w:hint="eastAsia" w:ascii="黑体" w:hAnsi="黑体" w:eastAsia="黑体" w:cs="黑体"/>
          <w:b w:val="0"/>
          <w:sz w:val="32"/>
          <w:szCs w:val="32"/>
        </w:rPr>
        <w:t>附录</w:t>
      </w:r>
      <w:bookmarkEnd w:id="95"/>
      <w:r>
        <w:rPr>
          <w:rFonts w:hint="eastAsia" w:ascii="黑体" w:hAnsi="黑体" w:eastAsia="黑体" w:cs="黑体"/>
          <w:b w:val="0"/>
          <w:sz w:val="32"/>
          <w:szCs w:val="32"/>
        </w:rPr>
        <w:t>A 程序源代码</w:t>
      </w:r>
      <w:commentRangeEnd w:id="41"/>
      <w:r>
        <w:commentReference w:id="41"/>
      </w:r>
      <w:bookmarkEnd w:id="96"/>
    </w:p>
    <w:p>
      <w:pPr>
        <w:pStyle w:val="15"/>
        <w:widowControl/>
        <w:shd w:val="clear" w:color="auto" w:fill="FFFFFF"/>
        <w:snapToGrid w:val="0"/>
        <w:spacing w:beforeAutospacing="0" w:afterAutospacing="0" w:line="360" w:lineRule="auto"/>
        <w:ind w:firstLine="480" w:firstLineChars="200"/>
      </w:pPr>
      <w:commentRangeStart w:id="42"/>
      <w:r>
        <w:rPr>
          <w:rFonts w:hint="eastAsia"/>
        </w:rPr>
        <w:t>（1）系统登录功能的核心代码</w:t>
      </w:r>
      <w:commentRangeEnd w:id="42"/>
      <w:r>
        <w:commentReference w:id="42"/>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commentRangeStart w:id="43"/>
      <w:r>
        <w:rPr>
          <w:rFonts w:ascii="Times New Roman" w:hAnsi="Times New Roman" w:eastAsia="Consolas" w:cs="Times New Roman"/>
          <w:color w:val="000000" w:themeColor="text1"/>
          <w:sz w:val="24"/>
          <w14:textFill>
            <w14:solidFill>
              <w14:schemeClr w14:val="tx1"/>
            </w14:solidFill>
          </w14:textFill>
        </w:rPr>
        <w:t>String username = usernameTextField.getText().toString();</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String password = passwordTextField.</w:t>
      </w:r>
      <w:r>
        <w:rPr>
          <w:rFonts w:ascii="Times New Roman" w:hAnsi="Times New Roman" w:eastAsia="Consolas" w:cs="Times New Roman"/>
          <w:strike/>
          <w:color w:val="000000" w:themeColor="text1"/>
          <w:sz w:val="24"/>
          <w:u w:val="single"/>
          <w14:textFill>
            <w14:solidFill>
              <w14:schemeClr w14:val="tx1"/>
            </w14:solidFill>
          </w14:textFill>
        </w:rPr>
        <w:t>getText</w:t>
      </w:r>
      <w:r>
        <w:rPr>
          <w:rFonts w:ascii="Times New Roman" w:hAnsi="Times New Roman" w:eastAsia="Consolas" w:cs="Times New Roman"/>
          <w:color w:val="000000" w:themeColor="text1"/>
          <w:sz w:val="24"/>
          <w:u w:val="single"/>
          <w14:textFill>
            <w14:solidFill>
              <w14:schemeClr w14:val="tx1"/>
            </w14:solidFill>
          </w14:textFill>
        </w:rPr>
        <w:t>()</w:t>
      </w:r>
      <w:r>
        <w:rPr>
          <w:rFonts w:ascii="Times New Roman" w:hAnsi="Times New Roman" w:eastAsia="Consolas" w:cs="Times New Roman"/>
          <w:color w:val="000000" w:themeColor="text1"/>
          <w:sz w:val="24"/>
          <w14:textFill>
            <w14:solidFill>
              <w14:schemeClr w14:val="tx1"/>
            </w14:solidFill>
          </w14:textFill>
        </w:rPr>
        <w:t>.toString();</w:t>
      </w:r>
    </w:p>
    <w:p>
      <w:pPr>
        <w:pStyle w:val="7"/>
        <w:tabs>
          <w:tab w:val="right" w:pos="8640"/>
        </w:tabs>
        <w:snapToGrid w:val="0"/>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UserType selectedItem = (UserType)userTypeComboBox.getSelectedItem();</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b/>
          <w:color w:val="000000" w:themeColor="text1"/>
          <w:sz w:val="24"/>
          <w14:textFill>
            <w14:solidFill>
              <w14:schemeClr w14:val="tx1"/>
            </w14:solidFill>
          </w14:textFill>
        </w:rPr>
        <w:t>if</w:t>
      </w:r>
      <w:r>
        <w:rPr>
          <w:rFonts w:ascii="Times New Roman" w:hAnsi="Times New Roman" w:eastAsia="Consolas" w:cs="Times New Roman"/>
          <w:color w:val="000000" w:themeColor="text1"/>
          <w:sz w:val="24"/>
          <w14:textFill>
            <w14:solidFill>
              <w14:schemeClr w14:val="tx1"/>
            </w14:solidFill>
          </w14:textFill>
        </w:rPr>
        <w:t>(StringUtil.isEmpty(username)){</w:t>
      </w:r>
    </w:p>
    <w:p>
      <w:pPr>
        <w:spacing w:line="360" w:lineRule="auto"/>
        <w:ind w:firstLine="480" w:firstLineChars="200"/>
        <w:rPr>
          <w:rFonts w:ascii="Times New Roman" w:hAnsi="Times New Roman" w:eastAsia="Consolas" w:cs="Times New Roman"/>
          <w:color w:val="000000" w:themeColor="text1"/>
          <w:sz w:val="24"/>
          <w14:textFill>
            <w14:solidFill>
              <w14:schemeClr w14:val="tx1"/>
            </w14:solidFill>
          </w14:textFill>
        </w:rPr>
      </w:pP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JOptionPane.showMessageDialog(</w:t>
      </w:r>
      <w:r>
        <w:rPr>
          <w:rFonts w:ascii="Times New Roman" w:hAnsi="Times New Roman" w:eastAsia="Consolas" w:cs="Times New Roman"/>
          <w:b/>
          <w:color w:val="000000" w:themeColor="text1"/>
          <w:sz w:val="24"/>
          <w14:textFill>
            <w14:solidFill>
              <w14:schemeClr w14:val="tx1"/>
            </w14:solidFill>
          </w14:textFill>
        </w:rPr>
        <w:t>this</w:t>
      </w:r>
      <w:r>
        <w:rPr>
          <w:rFonts w:ascii="Times New Roman" w:hAnsi="Times New Roman" w:eastAsia="Consolas" w:cs="Times New Roman"/>
          <w:color w:val="000000" w:themeColor="text1"/>
          <w:sz w:val="24"/>
          <w14:textFill>
            <w14:solidFill>
              <w14:schemeClr w14:val="tx1"/>
            </w14:solidFill>
          </w14:textFill>
        </w:rPr>
        <w:t>, "用户名不能为空！");</w:t>
      </w:r>
    </w:p>
    <w:p>
      <w:pPr>
        <w:spacing w:line="360" w:lineRule="auto"/>
        <w:ind w:firstLine="480" w:firstLineChars="200"/>
        <w:rPr>
          <w:sz w:val="24"/>
        </w:rPr>
      </w:pP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color w:val="000000" w:themeColor="text1"/>
          <w:sz w:val="24"/>
          <w14:textFill>
            <w14:solidFill>
              <w14:schemeClr w14:val="tx1"/>
            </w14:solidFill>
          </w14:textFill>
        </w:rPr>
        <w:tab/>
      </w:r>
      <w:r>
        <w:rPr>
          <w:rFonts w:ascii="Times New Roman" w:hAnsi="Times New Roman" w:eastAsia="Consolas" w:cs="Times New Roman"/>
          <w:b/>
          <w:color w:val="000000" w:themeColor="text1"/>
          <w:sz w:val="24"/>
          <w14:textFill>
            <w14:solidFill>
              <w14:schemeClr w14:val="tx1"/>
            </w14:solidFill>
          </w14:textFill>
        </w:rPr>
        <w:t>return</w:t>
      </w:r>
      <w:r>
        <w:rPr>
          <w:rFonts w:ascii="Times New Roman" w:hAnsi="Times New Roman" w:eastAsia="Consolas" w:cs="Times New Roman"/>
          <w:color w:val="000000" w:themeColor="text1"/>
          <w:sz w:val="24"/>
          <w14:textFill>
            <w14:solidFill>
              <w14:schemeClr w14:val="tx1"/>
            </w14:solidFill>
          </w14:textFill>
        </w:rPr>
        <w:t>;</w:t>
      </w:r>
      <w:r>
        <w:rPr>
          <w:rFonts w:ascii="Times New Roman" w:hAnsi="Times New Roman" w:eastAsia="Consolas" w:cs="Times New Roman"/>
          <w:color w:val="000000"/>
          <w:sz w:val="24"/>
        </w:rPr>
        <w:tab/>
      </w:r>
      <w:r>
        <w:rPr>
          <w:rFonts w:ascii="Times New Roman" w:hAnsi="Times New Roman" w:eastAsia="Consolas" w:cs="Times New Roman"/>
          <w:color w:val="000000"/>
          <w:sz w:val="24"/>
        </w:rPr>
        <w:t>}</w:t>
      </w:r>
      <w:commentRangeEnd w:id="43"/>
      <w:r>
        <w:rPr>
          <w:rFonts w:ascii="Times New Roman" w:hAnsi="Times New Roman" w:cs="Times New Roman"/>
          <w:sz w:val="24"/>
        </w:rPr>
        <w:commentReference w:id="43"/>
      </w:r>
    </w:p>
    <w:p>
      <w:pPr>
        <w:pStyle w:val="2"/>
        <w:rPr>
          <w:rFonts w:hint="default"/>
          <w:lang w:val="en-US" w:eastAsia="zh-CN"/>
        </w:rPr>
      </w:pPr>
    </w:p>
    <w:p>
      <w:pPr>
        <w:pStyle w:val="2"/>
        <w:rPr>
          <w:rFonts w:hint="eastAsia"/>
          <w:lang w:eastAsia="zh-CN"/>
        </w:rPr>
      </w:pPr>
    </w:p>
    <w:sectPr>
      <w:footerReference r:id="rId23" w:type="default"/>
      <w:pgSz w:w="11906" w:h="16838"/>
      <w:pgMar w:top="1440" w:right="1440" w:bottom="1440" w:left="1440" w:header="851" w:footer="992" w:gutter="0"/>
      <w:pgNumType w:fmt="decimal"/>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1-09-24T08:37:00Z" w:initials="A">
    <w:p w14:paraId="4F5B7DAA">
      <w:pPr>
        <w:pStyle w:val="6"/>
      </w:pPr>
      <w:r>
        <w:rPr>
          <w:rFonts w:hint="eastAsia"/>
        </w:rPr>
        <w:t>此处空一行。</w:t>
      </w:r>
    </w:p>
  </w:comment>
  <w:comment w:id="1" w:author="Administrator" w:date="2022-08-15T09:23:00Z" w:initials="A">
    <w:p w14:paraId="76132568">
      <w:pPr>
        <w:pStyle w:val="6"/>
        <w:tabs>
          <w:tab w:val="left" w:pos="187"/>
        </w:tabs>
        <w:rPr>
          <w:rFonts w:eastAsia="宋体"/>
        </w:rPr>
      </w:pPr>
      <w:r>
        <w:rPr>
          <w:rFonts w:hint="eastAsia"/>
        </w:rPr>
        <w:t>空一行</w:t>
      </w:r>
    </w:p>
  </w:comment>
  <w:comment w:id="2" w:author="Administrator" w:date="2021-07-06T11:15:00Z" w:initials="A">
    <w:p w14:paraId="58E62F0B">
      <w:pPr>
        <w:pStyle w:val="6"/>
        <w:tabs>
          <w:tab w:val="left" w:pos="187"/>
        </w:tabs>
        <w:ind w:firstLine="784"/>
        <w:rPr>
          <w:rFonts w:cs="宋体"/>
          <w:highlight w:val="yellow"/>
        </w:rPr>
      </w:pPr>
      <w:r>
        <w:rPr>
          <w:rFonts w:hint="eastAsia" w:cs="宋体"/>
        </w:rPr>
        <w:t>题目要用简明的词语，反映论文的特定内容及所研究的范围和深度。题目的标题字数要适当，</w:t>
      </w:r>
      <w:r>
        <w:rPr>
          <w:rFonts w:hint="eastAsia" w:cs="宋体"/>
          <w:highlight w:val="yellow"/>
        </w:rPr>
        <w:t>一般不超过20个字。</w:t>
      </w:r>
    </w:p>
    <w:p w14:paraId="13F51BFC">
      <w:pPr>
        <w:pStyle w:val="6"/>
        <w:tabs>
          <w:tab w:val="left" w:pos="187"/>
        </w:tabs>
        <w:ind w:firstLine="784"/>
      </w:pPr>
      <w:r>
        <w:rPr>
          <w:rFonts w:hint="eastAsia" w:cs="宋体"/>
        </w:rPr>
        <w:t>黑体，一号，居中，</w:t>
      </w:r>
      <w:r>
        <w:t>1.5</w:t>
      </w:r>
      <w:r>
        <w:rPr>
          <w:rFonts w:hint="eastAsia" w:cs="宋体"/>
        </w:rPr>
        <w:t>倍行间距，出现字组断行情况调整左右缩放。</w:t>
      </w:r>
    </w:p>
  </w:comment>
  <w:comment w:id="3" w:author="Administrator" w:date="2022-08-15T09:35:00Z" w:initials="A">
    <w:p w14:paraId="42BE1ECA">
      <w:pPr>
        <w:pStyle w:val="6"/>
        <w:rPr>
          <w:rFonts w:eastAsia="宋体"/>
        </w:rPr>
      </w:pPr>
      <w:r>
        <w:rPr>
          <w:rFonts w:hint="eastAsia"/>
        </w:rPr>
        <w:t>题目一行，下空4行；题目两行，下空3行。</w:t>
      </w:r>
    </w:p>
  </w:comment>
  <w:comment w:id="4" w:author="Administrator" w:date="2022-08-15T09:24:00Z" w:initials="A">
    <w:p w14:paraId="0D9F737D">
      <w:pPr>
        <w:pStyle w:val="6"/>
        <w:ind w:firstLine="480"/>
        <w:rPr>
          <w:rFonts w:cs="宋体"/>
        </w:rPr>
      </w:pPr>
      <w:r>
        <w:rPr>
          <w:rFonts w:hint="eastAsia" w:cs="宋体"/>
        </w:rPr>
        <w:t>1、字体：黑体，四号，居中。</w:t>
      </w:r>
    </w:p>
    <w:p w14:paraId="388A7389">
      <w:pPr>
        <w:pStyle w:val="6"/>
        <w:ind w:firstLine="480"/>
        <w:rPr>
          <w:rFonts w:cs="宋体"/>
        </w:rPr>
      </w:pPr>
      <w:r>
        <w:rPr>
          <w:rFonts w:hint="eastAsia" w:cs="宋体"/>
        </w:rPr>
        <w:t>2、修改过程中保持下划线长度不变。</w:t>
      </w:r>
    </w:p>
    <w:p w14:paraId="641B0A41">
      <w:pPr>
        <w:pStyle w:val="6"/>
        <w:ind w:firstLine="480"/>
        <w:rPr>
          <w:rFonts w:cs="宋体"/>
        </w:rPr>
      </w:pPr>
      <w:r>
        <w:rPr>
          <w:rFonts w:hint="eastAsia" w:cs="宋体"/>
        </w:rPr>
        <w:t>3、专业为专业全称，示例：计算机科学与技术、地理信息科学等。</w:t>
      </w:r>
    </w:p>
    <w:p w14:paraId="7CB815FD">
      <w:pPr>
        <w:pStyle w:val="6"/>
        <w:tabs>
          <w:tab w:val="left" w:pos="187"/>
        </w:tabs>
        <w:ind w:firstLine="784"/>
      </w:pPr>
    </w:p>
  </w:comment>
  <w:comment w:id="5" w:author="Administrator" w:date="2022-08-15T09:17:00Z" w:initials="A">
    <w:p w14:paraId="6F68634F">
      <w:pPr>
        <w:pStyle w:val="9"/>
        <w:tabs>
          <w:tab w:val="right" w:pos="8640"/>
        </w:tabs>
        <w:spacing w:line="360" w:lineRule="auto"/>
        <w:ind w:firstLine="392" w:firstLineChars="200"/>
        <w:jc w:val="left"/>
      </w:pPr>
      <w:r>
        <w:rPr>
          <w:rFonts w:hint="eastAsia" w:ascii="Arial" w:hAnsi="Arial" w:eastAsia="宋体" w:cs="宋体"/>
          <w:color w:val="FF0000"/>
          <w:spacing w:val="-2"/>
          <w:sz w:val="20"/>
          <w:szCs w:val="20"/>
          <w:highlight w:val="yellow"/>
        </w:rPr>
        <w:t>论文封面不进行编码</w:t>
      </w:r>
      <w:r>
        <w:rPr>
          <w:rFonts w:hint="eastAsia" w:ascii="Arial" w:hAnsi="Arial" w:eastAsia="宋体" w:cs="宋体"/>
          <w:color w:val="FF0000"/>
          <w:spacing w:val="-2"/>
          <w:sz w:val="20"/>
          <w:szCs w:val="20"/>
        </w:rPr>
        <w:t>；中英文摘要、目录，页码编码为：大写罗马数字</w:t>
      </w:r>
      <w:r>
        <w:rPr>
          <w:rFonts w:hint="eastAsia" w:ascii="Arial" w:hAnsi="Arial" w:eastAsia="宋体" w:cs="宋体"/>
          <w:spacing w:val="-2"/>
          <w:sz w:val="20"/>
          <w:szCs w:val="20"/>
        </w:rPr>
        <w:t>Ⅰ、Ⅱ、Ⅲ、Ⅳ、Ⅴ、Ⅵ、Ⅶ、Ⅷ、Ⅸ、Ⅹ、Ⅺ、Ⅻ等</w:t>
      </w:r>
      <w:r>
        <w:rPr>
          <w:rFonts w:hint="eastAsia" w:ascii="Arial" w:hAnsi="Arial" w:eastAsia="宋体" w:cs="宋体"/>
          <w:spacing w:val="-2"/>
          <w:sz w:val="20"/>
          <w:szCs w:val="20"/>
          <w:highlight w:val="yellow"/>
        </w:rPr>
        <w:t>连续编排</w:t>
      </w:r>
      <w:r>
        <w:rPr>
          <w:rFonts w:hint="eastAsia" w:ascii="Arial" w:hAnsi="Arial" w:eastAsia="宋体" w:cs="宋体"/>
          <w:spacing w:val="-2"/>
          <w:sz w:val="20"/>
          <w:szCs w:val="20"/>
        </w:rPr>
        <w:t>；</w:t>
      </w:r>
    </w:p>
  </w:comment>
  <w:comment w:id="6" w:author="Administrator" w:date="2022-08-15T09:26:00Z" w:initials="A">
    <w:p w14:paraId="3A721AF6">
      <w:pPr>
        <w:pStyle w:val="6"/>
        <w:tabs>
          <w:tab w:val="left" w:pos="187"/>
        </w:tabs>
        <w:ind w:left="244" w:hanging="243" w:hangingChars="116"/>
      </w:pPr>
      <w:r>
        <w:rPr>
          <w:rFonts w:hint="eastAsia" w:cs="宋体"/>
        </w:rPr>
        <w:t>数字字体为</w:t>
      </w:r>
      <w:r>
        <w:t>Arial</w:t>
      </w:r>
      <w:r>
        <w:rPr>
          <w:rFonts w:hint="eastAsia" w:cs="宋体"/>
        </w:rPr>
        <w:t>，汉字字体为楷体</w:t>
      </w:r>
      <w:r>
        <w:t>_GB2312</w:t>
      </w:r>
      <w:r>
        <w:rPr>
          <w:rFonts w:hint="eastAsia" w:cs="宋体"/>
        </w:rPr>
        <w:t>，四号，</w:t>
      </w:r>
      <w:r>
        <w:t>1.2</w:t>
      </w:r>
      <w:r>
        <w:rPr>
          <w:rFonts w:hint="eastAsia" w:cs="宋体"/>
        </w:rPr>
        <w:t>倍行距。</w:t>
      </w:r>
    </w:p>
  </w:comment>
  <w:comment w:id="7" w:author="Administrator" w:date="2021-07-06T11:24:00Z" w:initials="A">
    <w:p w14:paraId="6014007B">
      <w:pPr>
        <w:pStyle w:val="6"/>
        <w:numPr>
          <w:ilvl w:val="0"/>
          <w:numId w:val="1"/>
        </w:numPr>
        <w:tabs>
          <w:tab w:val="left" w:pos="187"/>
        </w:tabs>
        <w:ind w:firstLine="480"/>
        <w:rPr>
          <w:rFonts w:cs="宋体"/>
        </w:rPr>
      </w:pPr>
      <w:r>
        <w:rPr>
          <w:rFonts w:hint="eastAsia" w:cs="宋体"/>
        </w:rPr>
        <w:t>字体：黑体，三号，居中。</w:t>
      </w:r>
    </w:p>
    <w:p w14:paraId="33CD0E99">
      <w:pPr>
        <w:pStyle w:val="6"/>
        <w:numPr>
          <w:ilvl w:val="0"/>
          <w:numId w:val="1"/>
        </w:numPr>
        <w:tabs>
          <w:tab w:val="left" w:pos="187"/>
        </w:tabs>
        <w:ind w:firstLine="480"/>
      </w:pPr>
      <w:r>
        <w:rPr>
          <w:rFonts w:hint="eastAsia" w:cs="宋体"/>
        </w:rPr>
        <w:t>题目与摘要内容中间行距</w:t>
      </w:r>
      <w:r>
        <w:rPr>
          <w:rFonts w:hint="eastAsia"/>
        </w:rPr>
        <w:t>3</w:t>
      </w:r>
      <w:r>
        <w:rPr>
          <w:rFonts w:hint="eastAsia" w:cs="宋体"/>
        </w:rPr>
        <w:t>倍。</w:t>
      </w:r>
    </w:p>
    <w:p w14:paraId="7F0D27D3">
      <w:pPr>
        <w:pStyle w:val="6"/>
        <w:numPr>
          <w:ilvl w:val="0"/>
          <w:numId w:val="1"/>
        </w:numPr>
        <w:tabs>
          <w:tab w:val="left" w:pos="187"/>
        </w:tabs>
        <w:ind w:firstLine="480"/>
      </w:pPr>
      <w:r>
        <w:rPr>
          <w:rFonts w:hint="eastAsia" w:cs="宋体"/>
        </w:rPr>
        <w:t>若题目过长，两行题目之间行距1.5倍。</w:t>
      </w:r>
    </w:p>
  </w:comment>
  <w:comment w:id="8" w:author="Administrator" w:date="2021-07-06T11:29:00Z" w:initials="A">
    <w:p w14:paraId="204404F0">
      <w:pPr>
        <w:pStyle w:val="6"/>
        <w:numPr>
          <w:ilvl w:val="0"/>
          <w:numId w:val="2"/>
        </w:numPr>
        <w:ind w:firstLine="640"/>
        <w:rPr>
          <w:rFonts w:hAnsi="宋体" w:cs="宋体"/>
          <w:sz w:val="32"/>
          <w:szCs w:val="32"/>
        </w:rPr>
      </w:pPr>
      <w:r>
        <w:rPr>
          <w:rFonts w:hint="eastAsia" w:hAnsi="宋体" w:cs="宋体"/>
          <w:sz w:val="32"/>
          <w:szCs w:val="32"/>
        </w:rPr>
        <w:t>摘要应能客观地反映论文的主要内容信息，具有独立性和自含性，要求</w:t>
      </w:r>
      <w:r>
        <w:rPr>
          <w:rFonts w:hAnsi="宋体" w:cs="宋体"/>
          <w:sz w:val="32"/>
          <w:szCs w:val="32"/>
        </w:rPr>
        <w:t>400</w:t>
      </w:r>
      <w:r>
        <w:rPr>
          <w:rFonts w:hint="eastAsia" w:hAnsi="宋体" w:cs="宋体"/>
          <w:sz w:val="32"/>
          <w:szCs w:val="32"/>
        </w:rPr>
        <w:t>字左右。</w:t>
      </w:r>
    </w:p>
    <w:p w14:paraId="1FB4183A">
      <w:pPr>
        <w:pStyle w:val="6"/>
        <w:numPr>
          <w:ilvl w:val="0"/>
          <w:numId w:val="2"/>
        </w:numPr>
        <w:ind w:firstLine="640"/>
      </w:pPr>
      <w:r>
        <w:rPr>
          <w:rFonts w:hint="eastAsia" w:asciiTheme="minorEastAsia" w:hAnsiTheme="minorEastAsia" w:cstheme="minorEastAsia"/>
          <w:sz w:val="28"/>
          <w:szCs w:val="28"/>
        </w:rPr>
        <w:t>“摘要”两字：采用小四号宋体，加粗，首行缩进2个字符。</w:t>
      </w:r>
    </w:p>
  </w:comment>
  <w:comment w:id="9" w:author="Administrator" w:date="2021-07-06T11:29:00Z" w:initials="A">
    <w:p w14:paraId="4F6613A6">
      <w:pPr>
        <w:pStyle w:val="9"/>
        <w:numPr>
          <w:ilvl w:val="0"/>
          <w:numId w:val="3"/>
        </w:numPr>
        <w:ind w:firstLine="560"/>
        <w:rPr>
          <w:rFonts w:cs="宋体"/>
        </w:rPr>
      </w:pPr>
      <w:r>
        <w:rPr>
          <w:rFonts w:hint="eastAsia" w:cs="宋体"/>
        </w:rPr>
        <w:t>摘要内容不能分段，不能出现分条列举的情况</w:t>
      </w:r>
    </w:p>
    <w:p w14:paraId="78337153">
      <w:pPr>
        <w:pStyle w:val="9"/>
        <w:numPr>
          <w:ilvl w:val="0"/>
          <w:numId w:val="3"/>
        </w:numPr>
        <w:ind w:firstLine="560"/>
        <w:rPr>
          <w:rFonts w:asciiTheme="minorEastAsia" w:hAnsiTheme="minorEastAsia" w:cstheme="minorEastAsia"/>
          <w:sz w:val="28"/>
          <w:szCs w:val="28"/>
        </w:rPr>
      </w:pPr>
      <w:r>
        <w:rPr>
          <w:rFonts w:hint="eastAsia" w:asciiTheme="minorEastAsia" w:hAnsiTheme="minorEastAsia" w:cstheme="minorEastAsia"/>
          <w:sz w:val="28"/>
          <w:szCs w:val="28"/>
        </w:rPr>
        <w:t>摘要内容采用小四号宋体，上下文间均为1.5倍行距，两端对齐。</w:t>
      </w:r>
    </w:p>
    <w:p w14:paraId="63CB190B">
      <w:pPr>
        <w:pStyle w:val="9"/>
        <w:numPr>
          <w:ilvl w:val="0"/>
          <w:numId w:val="3"/>
        </w:numPr>
        <w:ind w:firstLine="560"/>
      </w:pPr>
      <w:r>
        <w:rPr>
          <w:rFonts w:hint="eastAsia" w:asciiTheme="minorEastAsia" w:hAnsiTheme="minorEastAsia" w:cstheme="minorEastAsia"/>
          <w:sz w:val="28"/>
          <w:szCs w:val="28"/>
        </w:rPr>
        <w:t>摘要中的英文采用小四号“Times New Roman”字体。</w:t>
      </w:r>
    </w:p>
  </w:comment>
  <w:comment w:id="10" w:author="Administrator" w:date="2021-07-06T16:28:00Z" w:initials="A">
    <w:p w14:paraId="541052A1">
      <w:pPr>
        <w:pStyle w:val="9"/>
        <w:ind w:firstLine="560"/>
      </w:pPr>
      <w:r>
        <w:rPr>
          <w:rFonts w:hint="eastAsia" w:asciiTheme="minorEastAsia" w:hAnsiTheme="minorEastAsia" w:cstheme="minorEastAsia"/>
          <w:sz w:val="28"/>
          <w:szCs w:val="28"/>
        </w:rPr>
        <w:t>1、“关键词”两字：采用小四号宋体，加粗，首行缩进2个字符，上下文间均为1.5倍行距。</w:t>
      </w:r>
    </w:p>
  </w:comment>
  <w:comment w:id="11" w:author="Administrator" w:date="2021-07-06T16:27:00Z" w:initials="A">
    <w:p w14:paraId="3A4C745E">
      <w:pPr>
        <w:pStyle w:val="9"/>
        <w:ind w:firstLine="560"/>
        <w:rPr>
          <w:rFonts w:asciiTheme="minorEastAsia" w:hAnsiTheme="minorEastAsia" w:cstheme="minorEastAsia"/>
          <w:sz w:val="28"/>
          <w:szCs w:val="28"/>
        </w:rPr>
      </w:pPr>
      <w:r>
        <w:rPr>
          <w:rFonts w:hint="eastAsia" w:asciiTheme="minorEastAsia" w:hAnsiTheme="minorEastAsia" w:cstheme="minorEastAsia"/>
          <w:sz w:val="28"/>
          <w:szCs w:val="28"/>
        </w:rPr>
        <w:t>1、注意：关键词是反映论文主题概念的词或词组，一般可选3～5个，应尽量从《汉语主题词表》中选用。未被收录的新学科、新技术中的重要术语、地区、人物、文献等名称，也可作为关键词。按词条的外延层次从大到小排列。</w:t>
      </w:r>
    </w:p>
    <w:p w14:paraId="550375EC">
      <w:pPr>
        <w:pStyle w:val="9"/>
        <w:ind w:firstLine="560"/>
        <w:rPr>
          <w:rFonts w:asciiTheme="minorEastAsia" w:hAnsiTheme="minorEastAsia" w:cstheme="minorEastAsia"/>
          <w:sz w:val="28"/>
          <w:szCs w:val="28"/>
        </w:rPr>
      </w:pPr>
      <w:r>
        <w:rPr>
          <w:rFonts w:hint="eastAsia" w:asciiTheme="minorEastAsia" w:hAnsiTheme="minorEastAsia" w:cstheme="minorEastAsia"/>
          <w:sz w:val="28"/>
          <w:szCs w:val="28"/>
        </w:rPr>
        <w:t>2、关键词另起行，排在摘要内容部分下方。</w:t>
      </w:r>
    </w:p>
    <w:p w14:paraId="5173134C">
      <w:pPr>
        <w:pStyle w:val="9"/>
        <w:ind w:firstLine="560"/>
        <w:rPr>
          <w:rFonts w:asciiTheme="minorEastAsia" w:hAnsiTheme="minorEastAsia" w:cstheme="minorEastAsia"/>
          <w:sz w:val="28"/>
          <w:szCs w:val="28"/>
        </w:rPr>
      </w:pPr>
      <w:r>
        <w:rPr>
          <w:rFonts w:hint="eastAsia" w:asciiTheme="minorEastAsia" w:hAnsiTheme="minorEastAsia" w:cstheme="minorEastAsia"/>
          <w:sz w:val="28"/>
          <w:szCs w:val="28"/>
        </w:rPr>
        <w:t>3、中文关键词之间以分号隔开，最后一个关键词后不打标点符号。</w:t>
      </w:r>
    </w:p>
  </w:comment>
  <w:comment w:id="12" w:author="Administrator" w:date="2021-07-06T16:20:00Z" w:initials="A">
    <w:p w14:paraId="360548E6">
      <w:pPr>
        <w:pStyle w:val="6"/>
        <w:tabs>
          <w:tab w:val="left" w:pos="187"/>
        </w:tabs>
        <w:rPr>
          <w:rFonts w:ascii="Times New Roman" w:hAnsi="Times New Roman" w:cs="Times New Roman"/>
          <w:sz w:val="28"/>
          <w:szCs w:val="28"/>
        </w:rPr>
      </w:pPr>
      <w:r>
        <w:rPr>
          <w:rFonts w:hint="eastAsia" w:ascii="Times New Roman" w:hAnsi="Times New Roman" w:cs="Times New Roman"/>
          <w:sz w:val="28"/>
          <w:szCs w:val="28"/>
        </w:rPr>
        <w:t>1、英文题目：</w:t>
      </w:r>
      <w:r>
        <w:rPr>
          <w:rFonts w:ascii="Times New Roman" w:hAnsi="Times New Roman" w:cs="Times New Roman"/>
          <w:sz w:val="28"/>
          <w:szCs w:val="28"/>
        </w:rPr>
        <w:t>Times New Roman</w:t>
      </w:r>
      <w:r>
        <w:rPr>
          <w:rFonts w:hint="eastAsia" w:ascii="Times New Roman" w:hAnsi="Times New Roman" w:cs="Times New Roman"/>
          <w:sz w:val="28"/>
          <w:szCs w:val="28"/>
        </w:rPr>
        <w:t>字体</w:t>
      </w:r>
      <w:r>
        <w:rPr>
          <w:rFonts w:hint="eastAsia" w:hAnsi="宋体" w:cs="宋体"/>
        </w:rPr>
        <w:t>，</w:t>
      </w:r>
      <w:r>
        <w:rPr>
          <w:rFonts w:hint="eastAsia" w:cs="宋体"/>
        </w:rPr>
        <w:t>三号，居中，</w:t>
      </w:r>
      <w:r>
        <w:rPr>
          <w:rFonts w:hint="eastAsia" w:ascii="Times New Roman" w:hAnsi="Times New Roman" w:cs="Times New Roman"/>
          <w:sz w:val="28"/>
          <w:szCs w:val="28"/>
        </w:rPr>
        <w:t>首字母大写。</w:t>
      </w:r>
    </w:p>
    <w:p w14:paraId="453178B4">
      <w:pPr>
        <w:pStyle w:val="6"/>
        <w:tabs>
          <w:tab w:val="left" w:pos="187"/>
        </w:tabs>
      </w:pPr>
      <w:r>
        <w:rPr>
          <w:rFonts w:hint="eastAsia" w:ascii="Times New Roman" w:hAnsi="Times New Roman" w:cs="Times New Roman"/>
          <w:sz w:val="28"/>
          <w:szCs w:val="28"/>
        </w:rPr>
        <w:t>2、</w:t>
      </w:r>
      <w:r>
        <w:rPr>
          <w:rFonts w:hint="eastAsia" w:cs="宋体"/>
        </w:rPr>
        <w:t>题目与摘要内容中间行距</w:t>
      </w:r>
      <w:r>
        <w:rPr>
          <w:rFonts w:hint="eastAsia"/>
        </w:rPr>
        <w:t>3</w:t>
      </w:r>
      <w:r>
        <w:rPr>
          <w:rFonts w:hint="eastAsia" w:cs="宋体"/>
        </w:rPr>
        <w:t>倍。</w:t>
      </w:r>
    </w:p>
    <w:p w14:paraId="44AA4A0E">
      <w:pPr>
        <w:pStyle w:val="6"/>
        <w:tabs>
          <w:tab w:val="left" w:pos="187"/>
        </w:tabs>
      </w:pPr>
      <w:r>
        <w:rPr>
          <w:rFonts w:hint="eastAsia" w:cs="宋体"/>
        </w:rPr>
        <w:t>3、若题目过长，两行题目之间行距1.5倍。</w:t>
      </w:r>
    </w:p>
  </w:comment>
  <w:comment w:id="13" w:author="Administrator" w:date="2021-07-06T16:21:00Z" w:initials="A">
    <w:p w14:paraId="32CF20AD">
      <w:pPr>
        <w:pStyle w:val="6"/>
        <w:ind w:firstLine="560"/>
      </w:pPr>
      <w:r>
        <w:rPr>
          <w:rFonts w:hint="eastAsia" w:ascii="Times New Roman" w:hAnsi="Times New Roman" w:cs="Times New Roman"/>
          <w:sz w:val="28"/>
          <w:szCs w:val="28"/>
        </w:rPr>
        <w:t>1、“</w:t>
      </w:r>
      <w:r>
        <w:rPr>
          <w:rFonts w:hint="eastAsia" w:ascii="Times New Roman" w:hAnsi="Times New Roman" w:cstheme="minorEastAsia"/>
          <w:sz w:val="24"/>
        </w:rPr>
        <w:t>Abstract”字体为</w:t>
      </w:r>
      <w:r>
        <w:rPr>
          <w:rFonts w:ascii="Times New Roman" w:hAnsi="Times New Roman" w:cs="Times New Roman"/>
          <w:sz w:val="28"/>
          <w:szCs w:val="28"/>
        </w:rPr>
        <w:t>Times New Roman</w:t>
      </w:r>
      <w:r>
        <w:rPr>
          <w:rFonts w:hint="eastAsia" w:hAnsi="宋体" w:cs="宋体"/>
        </w:rPr>
        <w:t>，小四号，加粗。</w:t>
      </w:r>
    </w:p>
  </w:comment>
  <w:comment w:id="14" w:author="Administrator" w:date="2021-07-06T16:21:00Z" w:initials="A">
    <w:p w14:paraId="04B02CD5">
      <w:pPr>
        <w:pStyle w:val="6"/>
        <w:ind w:firstLine="560"/>
      </w:pPr>
      <w:r>
        <w:rPr>
          <w:rFonts w:hint="eastAsia" w:ascii="Times New Roman" w:hAnsi="Times New Roman" w:cs="Times New Roman"/>
          <w:sz w:val="28"/>
          <w:szCs w:val="28"/>
        </w:rPr>
        <w:t>1、英文摘要内容：字体</w:t>
      </w:r>
      <w:r>
        <w:rPr>
          <w:rFonts w:ascii="Times New Roman" w:hAnsi="Times New Roman" w:cs="Times New Roman"/>
          <w:sz w:val="28"/>
          <w:szCs w:val="28"/>
        </w:rPr>
        <w:t>Times New Roman</w:t>
      </w:r>
      <w:r>
        <w:rPr>
          <w:rFonts w:hint="eastAsia" w:hAnsi="宋体" w:cs="宋体"/>
        </w:rPr>
        <w:t>，小四号，</w:t>
      </w:r>
      <w:r>
        <w:rPr>
          <w:rFonts w:hAnsi="宋体" w:cs="宋体"/>
        </w:rPr>
        <w:t xml:space="preserve"> 1.5</w:t>
      </w:r>
      <w:r>
        <w:rPr>
          <w:rFonts w:hint="eastAsia" w:hAnsi="宋体" w:cs="宋体"/>
        </w:rPr>
        <w:t>行距，首行缩进</w:t>
      </w:r>
      <w:r>
        <w:rPr>
          <w:rFonts w:hAnsi="宋体" w:cs="宋体"/>
        </w:rPr>
        <w:t>2</w:t>
      </w:r>
      <w:r>
        <w:rPr>
          <w:rFonts w:hint="eastAsia" w:hAnsi="宋体" w:cs="宋体"/>
        </w:rPr>
        <w:t>个字符，两端对齐。</w:t>
      </w:r>
    </w:p>
  </w:comment>
  <w:comment w:id="15" w:author="Administrator" w:date="2021-07-06T16:31:00Z" w:initials="A">
    <w:p w14:paraId="192765CA">
      <w:pPr>
        <w:pStyle w:val="9"/>
        <w:numPr>
          <w:ilvl w:val="0"/>
          <w:numId w:val="4"/>
        </w:numPr>
        <w:ind w:firstLine="560"/>
        <w:rPr>
          <w:rFonts w:cs="宋体"/>
        </w:rPr>
      </w:pPr>
      <w:r>
        <w:rPr>
          <w:rFonts w:hint="eastAsia" w:ascii="Times New Roman" w:hAnsi="Times New Roman" w:cs="Times New Roman"/>
          <w:sz w:val="28"/>
          <w:szCs w:val="28"/>
        </w:rPr>
        <w:t>英文“关键词”字体：</w:t>
      </w:r>
      <w:r>
        <w:rPr>
          <w:rFonts w:ascii="Times New Roman" w:hAnsi="Times New Roman" w:cs="Times New Roman"/>
          <w:sz w:val="28"/>
          <w:szCs w:val="28"/>
        </w:rPr>
        <w:t>Times New Roman</w:t>
      </w:r>
      <w:r>
        <w:rPr>
          <w:rFonts w:hint="eastAsia" w:hAnsi="宋体" w:cs="宋体"/>
        </w:rPr>
        <w:t>，小四号，加粗，</w:t>
      </w:r>
      <w:r>
        <w:rPr>
          <w:rFonts w:hint="eastAsia" w:cs="宋体"/>
        </w:rPr>
        <w:t>首行缩进</w:t>
      </w:r>
      <w:r>
        <w:t>2</w:t>
      </w:r>
      <w:r>
        <w:rPr>
          <w:rFonts w:hint="eastAsia" w:cs="宋体"/>
        </w:rPr>
        <w:t>个字符</w:t>
      </w:r>
    </w:p>
    <w:p w14:paraId="31D808FF">
      <w:pPr>
        <w:pStyle w:val="9"/>
        <w:numPr>
          <w:ilvl w:val="0"/>
          <w:numId w:val="4"/>
        </w:numPr>
        <w:ind w:firstLine="560"/>
        <w:rPr>
          <w:rFonts w:hAnsi="宋体" w:cs="宋体"/>
        </w:rPr>
      </w:pPr>
      <w:r>
        <w:rPr>
          <w:rFonts w:hint="eastAsia" w:hAnsi="宋体" w:cs="宋体"/>
        </w:rPr>
        <w:t>英文关键词以</w:t>
      </w:r>
      <w:r>
        <w:rPr>
          <w:rFonts w:hint="eastAsia" w:hAnsi="宋体" w:cs="宋体"/>
          <w:color w:val="FF0000"/>
        </w:rPr>
        <w:t>分号</w:t>
      </w:r>
      <w:r>
        <w:rPr>
          <w:rFonts w:hint="eastAsia" w:hAnsi="宋体" w:cs="宋体"/>
        </w:rPr>
        <w:t>分开，最后一个关键词后不打标点符号。</w:t>
      </w:r>
    </w:p>
    <w:p w14:paraId="09144B9D">
      <w:pPr>
        <w:pStyle w:val="6"/>
        <w:ind w:firstLine="560"/>
      </w:pPr>
    </w:p>
    <w:p w14:paraId="13F4194D">
      <w:pPr>
        <w:pStyle w:val="6"/>
      </w:pPr>
    </w:p>
  </w:comment>
  <w:comment w:id="16" w:author="Administrator" w:date="2021-07-06T16:34:00Z" w:initials="A">
    <w:p w14:paraId="3A275279">
      <w:pPr>
        <w:pStyle w:val="6"/>
        <w:ind w:firstLine="640"/>
        <w:rPr>
          <w:rFonts w:hAnsi="宋体" w:cs="宋体"/>
          <w:sz w:val="32"/>
          <w:szCs w:val="32"/>
        </w:rPr>
      </w:pPr>
      <w:r>
        <w:rPr>
          <w:rFonts w:hint="eastAsia" w:hAnsi="宋体" w:cs="宋体"/>
          <w:sz w:val="32"/>
          <w:szCs w:val="32"/>
        </w:rPr>
        <w:t>1、黑体，三号，居中，3倍行距</w:t>
      </w:r>
    </w:p>
    <w:p w14:paraId="59424D59">
      <w:pPr>
        <w:pStyle w:val="6"/>
        <w:ind w:firstLine="560"/>
        <w:rPr>
          <w:rFonts w:asciiTheme="minorEastAsia" w:hAnsiTheme="minorEastAsia" w:cstheme="minorEastAsia"/>
          <w:sz w:val="28"/>
          <w:szCs w:val="28"/>
        </w:rPr>
      </w:pPr>
      <w:r>
        <w:rPr>
          <w:rFonts w:hint="eastAsia" w:asciiTheme="minorEastAsia" w:hAnsiTheme="minorEastAsia" w:cstheme="minorEastAsia"/>
          <w:sz w:val="28"/>
          <w:szCs w:val="28"/>
        </w:rPr>
        <w:t>2、目录页排在中英文摘要之后，目录中不含中英文摘要，按照设计的各级标题前后顺序，编写序号、名称和页码，右侧对齐，可自动生成目录。</w:t>
      </w:r>
    </w:p>
    <w:p w14:paraId="579C387C">
      <w:pPr>
        <w:pStyle w:val="6"/>
        <w:ind w:firstLine="560"/>
      </w:pPr>
      <w:r>
        <w:rPr>
          <w:rFonts w:hint="eastAsia" w:asciiTheme="minorEastAsia" w:hAnsiTheme="minorEastAsia" w:cstheme="minorEastAsia"/>
          <w:sz w:val="28"/>
          <w:szCs w:val="28"/>
        </w:rPr>
        <w:t>3、自动生成目录要检查是否规范。</w:t>
      </w:r>
    </w:p>
  </w:comment>
  <w:comment w:id="17" w:author="郑州工商学院" w:date="2022-09-06T10:39:00Z" w:initials="">
    <w:p w14:paraId="6AF832C1">
      <w:pPr>
        <w:pStyle w:val="6"/>
        <w:tabs>
          <w:tab w:val="left" w:pos="187"/>
        </w:tabs>
        <w:ind w:firstLine="784"/>
        <w:rPr>
          <w:rFonts w:ascii="Times New Roman" w:hAnsi="Times New Roman" w:cs="Times New Roman"/>
        </w:rPr>
      </w:pPr>
      <w:r>
        <w:rPr>
          <w:rFonts w:ascii="Times New Roman" w:hAnsi="Times New Roman" w:cs="Times New Roman"/>
        </w:rPr>
        <w:t>目录一般按三级标题编写，如“</w:t>
      </w:r>
      <w:r>
        <w:rPr>
          <w:rFonts w:hint="eastAsia" w:ascii="Times New Roman" w:hAnsi="Times New Roman" w:cs="Times New Roman"/>
        </w:rPr>
        <w:t xml:space="preserve">1 </w:t>
      </w:r>
      <w:r>
        <w:rPr>
          <w:rFonts w:ascii="Times New Roman" w:hAnsi="Times New Roman" w:cs="Times New Roman"/>
        </w:rPr>
        <w:t>……、</w:t>
      </w:r>
      <w:r>
        <w:rPr>
          <w:rFonts w:hint="eastAsia" w:ascii="Times New Roman" w:hAnsi="Times New Roman" w:cs="Times New Roman"/>
        </w:rPr>
        <w:t xml:space="preserve">1.1 </w:t>
      </w:r>
      <w:r>
        <w:rPr>
          <w:rFonts w:ascii="Times New Roman" w:hAnsi="Times New Roman" w:cs="Times New Roman"/>
        </w:rPr>
        <w:t>……、1</w:t>
      </w:r>
      <w:r>
        <w:rPr>
          <w:rFonts w:hint="eastAsia" w:ascii="Times New Roman" w:hAnsi="Times New Roman" w:cs="Times New Roman"/>
        </w:rPr>
        <w:t xml:space="preserve">.1.1 </w:t>
      </w:r>
      <w:r>
        <w:rPr>
          <w:rFonts w:ascii="Times New Roman" w:hAnsi="Times New Roman" w:cs="Times New Roman"/>
        </w:rPr>
        <w:t>……”；目录中的标题应与正文中的标题一致，要求标题层次清晰，呈阶梯分布，一级标题不缩进，二级标题首行缩进1个字符，三级标题首行缩进2个字符</w:t>
      </w:r>
      <w:r>
        <w:rPr>
          <w:rFonts w:hint="eastAsia" w:ascii="Times New Roman" w:hAnsi="Times New Roman" w:cs="Times New Roman"/>
        </w:rPr>
        <w:t>。</w:t>
      </w:r>
    </w:p>
    <w:p w14:paraId="198C4BCD">
      <w:pPr>
        <w:pStyle w:val="6"/>
        <w:tabs>
          <w:tab w:val="left" w:pos="187"/>
        </w:tabs>
        <w:ind w:firstLine="784"/>
      </w:pPr>
      <w:r>
        <w:rPr>
          <w:rFonts w:ascii="Times New Roman" w:hAnsi="Times New Roman" w:cs="Times New Roman"/>
        </w:rPr>
        <w:t>目录部分内容采用小四号宋体，英文内容采用小四号“Times New Roman”字体，上下文</w:t>
      </w:r>
      <w:r>
        <w:rPr>
          <w:rFonts w:hint="eastAsia" w:ascii="Times New Roman" w:hAnsi="Times New Roman" w:cs="Times New Roman"/>
        </w:rPr>
        <w:t>行间距</w:t>
      </w:r>
      <w:r>
        <w:rPr>
          <w:rFonts w:ascii="Times New Roman" w:hAnsi="Times New Roman" w:cs="Times New Roman"/>
        </w:rPr>
        <w:t>均为1.5倍行距。</w:t>
      </w:r>
    </w:p>
  </w:comment>
  <w:comment w:id="19" w:author="Administrator" w:date="2021-07-06T16:39:00Z" w:initials="A">
    <w:p w14:paraId="70207987">
      <w:pPr>
        <w:pStyle w:val="6"/>
        <w:ind w:firstLine="480"/>
      </w:pPr>
      <w:r>
        <w:rPr>
          <w:rFonts w:hint="eastAsia"/>
        </w:rPr>
        <w:t>1、各级标题题号与标题内容，空1个字符。</w:t>
      </w:r>
    </w:p>
  </w:comment>
  <w:comment w:id="18" w:author="Administrator" w:date="2021-07-06T16:40:00Z" w:initials="A">
    <w:p w14:paraId="7E643223">
      <w:pPr>
        <w:pStyle w:val="6"/>
        <w:tabs>
          <w:tab w:val="left" w:pos="187"/>
        </w:tabs>
        <w:ind w:firstLine="480"/>
        <w:rPr>
          <w:rFonts w:hAnsi="宋体" w:cs="宋体"/>
          <w:sz w:val="32"/>
          <w:szCs w:val="32"/>
        </w:rPr>
      </w:pPr>
      <w:r>
        <w:rPr>
          <w:rFonts w:hint="eastAsia" w:cs="宋体"/>
        </w:rPr>
        <w:t>1、一级标题，</w:t>
      </w:r>
      <w:r>
        <w:rPr>
          <w:rFonts w:hint="eastAsia" w:asciiTheme="minorEastAsia" w:hAnsiTheme="minorEastAsia" w:cstheme="minorEastAsia"/>
          <w:sz w:val="28"/>
          <w:szCs w:val="28"/>
        </w:rPr>
        <w:t>字体：黑体；字号：三号；3倍行距；居中对齐。</w:t>
      </w:r>
    </w:p>
    <w:p w14:paraId="72A617B8">
      <w:pPr>
        <w:pStyle w:val="6"/>
      </w:pPr>
      <w:r>
        <w:rPr>
          <w:rFonts w:hint="eastAsia" w:asciiTheme="minorEastAsia" w:hAnsiTheme="minorEastAsia" w:cstheme="minorEastAsia"/>
          <w:sz w:val="28"/>
          <w:szCs w:val="28"/>
        </w:rPr>
        <w:t>2、绪论（或引言、前言）一般单独作为一章排写。应包括：本研究课题的学术背景及理论与实际意义；国内外文献综述；本研究课题的来源及本文主要研究内容、方法等。</w:t>
      </w:r>
    </w:p>
  </w:comment>
  <w:comment w:id="20" w:author="Administrator" w:date="2021-07-06T16:40:00Z" w:initials="A">
    <w:p w14:paraId="38954987">
      <w:pPr>
        <w:pStyle w:val="6"/>
        <w:ind w:firstLine="480"/>
      </w:pPr>
      <w:r>
        <w:rPr>
          <w:rFonts w:hint="eastAsia" w:cs="宋体"/>
        </w:rPr>
        <w:t>1、二级标题，</w:t>
      </w:r>
      <w:r>
        <w:rPr>
          <w:rFonts w:hint="eastAsia" w:asciiTheme="minorEastAsia" w:hAnsiTheme="minorEastAsia" w:cstheme="minorEastAsia"/>
          <w:sz w:val="28"/>
          <w:szCs w:val="28"/>
        </w:rPr>
        <w:t>字体：黑体；字号：</w:t>
      </w:r>
      <w:r>
        <w:rPr>
          <w:rFonts w:hint="eastAsia"/>
        </w:rPr>
        <w:t>小三号；1.5倍行距；两端对齐。</w:t>
      </w:r>
    </w:p>
  </w:comment>
  <w:comment w:id="21" w:author="Administrator" w:date="2021-07-06T16:40:00Z" w:initials="A">
    <w:p w14:paraId="5AB0504C">
      <w:pPr>
        <w:pStyle w:val="6"/>
        <w:tabs>
          <w:tab w:val="left" w:pos="187"/>
        </w:tabs>
        <w:ind w:firstLine="480"/>
      </w:pPr>
      <w:r>
        <w:rPr>
          <w:rFonts w:hint="eastAsia" w:cs="宋体"/>
        </w:rPr>
        <w:t>1、三级标题，</w:t>
      </w:r>
      <w:r>
        <w:rPr>
          <w:rFonts w:hint="eastAsia" w:asciiTheme="minorEastAsia" w:hAnsiTheme="minorEastAsia" w:cstheme="minorEastAsia"/>
          <w:sz w:val="28"/>
          <w:szCs w:val="28"/>
        </w:rPr>
        <w:t>字体：黑体；字号：四号；1.5倍行距；两端对齐。</w:t>
      </w:r>
    </w:p>
  </w:comment>
  <w:comment w:id="22" w:author="Administrator" w:date="2021-07-06T16:41:00Z" w:initials="A">
    <w:p w14:paraId="248D065A">
      <w:pPr>
        <w:pStyle w:val="9"/>
        <w:numPr>
          <w:ilvl w:val="0"/>
          <w:numId w:val="5"/>
        </w:numPr>
        <w:ind w:firstLine="560"/>
        <w:rPr>
          <w:rFonts w:asciiTheme="minorEastAsia" w:hAnsiTheme="minorEastAsia" w:cstheme="minorEastAsia"/>
          <w:sz w:val="28"/>
          <w:szCs w:val="28"/>
        </w:rPr>
      </w:pPr>
      <w:r>
        <w:rPr>
          <w:rFonts w:hint="eastAsia" w:asciiTheme="minorEastAsia" w:hAnsiTheme="minorEastAsia" w:cstheme="minorEastAsia"/>
          <w:sz w:val="28"/>
          <w:szCs w:val="28"/>
        </w:rPr>
        <w:t>正文的内容中文采用宋体，小四号；英文采用 “Times New Roman”，小四号，上下文间均为1.5倍行距，首行缩进2个字符，两端对齐。</w:t>
      </w:r>
    </w:p>
    <w:p w14:paraId="342D214E">
      <w:pPr>
        <w:pStyle w:val="9"/>
        <w:numPr>
          <w:ilvl w:val="0"/>
          <w:numId w:val="5"/>
        </w:numPr>
        <w:ind w:firstLine="560"/>
      </w:pPr>
      <w:r>
        <w:rPr>
          <w:rFonts w:hint="eastAsia" w:asciiTheme="minorEastAsia" w:hAnsiTheme="minorEastAsia" w:cstheme="minorEastAsia"/>
          <w:sz w:val="28"/>
          <w:szCs w:val="28"/>
        </w:rPr>
        <w:t>内容中各层次标题内容连续排版，不另起页。</w:t>
      </w:r>
    </w:p>
  </w:comment>
  <w:comment w:id="23" w:author="Administrator" w:date="2021-09-24T09:18:00Z" w:initials="A">
    <w:p w14:paraId="5AE77299">
      <w:pPr>
        <w:pStyle w:val="6"/>
        <w:ind w:firstLine="560"/>
      </w:pPr>
      <w:r>
        <w:rPr>
          <w:rFonts w:hint="eastAsia" w:asciiTheme="minorEastAsia" w:hAnsiTheme="minorEastAsia" w:cstheme="minorEastAsia"/>
          <w:sz w:val="28"/>
          <w:szCs w:val="28"/>
        </w:rPr>
        <w:t>1、各层次</w:t>
      </w:r>
      <w:r>
        <w:rPr>
          <w:rFonts w:hint="eastAsia"/>
        </w:rPr>
        <w:fldChar w:fldCharType="begin"/>
      </w:r>
      <w:r>
        <w:instrText xml:space="preserve"> HYPERLINK "http://www.baidu.com/link?url=LvBdzt_Mq9t3l3BrRwwHuZJlGoD2Bw9Ix8mXAEPDH2WYu7FSOjTDSetVvEuVPAsrxfZGyDIecy0Kpr19IV_WWa" \t "https://www.baidu.com/_blank" </w:instrText>
      </w:r>
      <w:r>
        <w:rPr>
          <w:rFonts w:hint="eastAsia"/>
        </w:rPr>
        <w:fldChar w:fldCharType="separate"/>
      </w:r>
      <w:r>
        <w:rPr>
          <w:rFonts w:hint="eastAsia" w:asciiTheme="minorEastAsia" w:hAnsiTheme="minorEastAsia" w:cstheme="minorEastAsia"/>
          <w:sz w:val="28"/>
          <w:szCs w:val="28"/>
        </w:rPr>
        <w:t>标题题序与标题内容之间应空1个字</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符。</w:t>
      </w:r>
    </w:p>
  </w:comment>
  <w:comment w:id="24" w:author="Administrator" w:date="2021-07-06T16:41:00Z" w:initials="A">
    <w:p w14:paraId="72B15D3D">
      <w:pPr>
        <w:pStyle w:val="6"/>
        <w:ind w:firstLine="560"/>
      </w:pPr>
      <w:r>
        <w:rPr>
          <w:rFonts w:hint="eastAsia" w:asciiTheme="minorEastAsia" w:hAnsiTheme="minorEastAsia" w:cstheme="minorEastAsia"/>
          <w:sz w:val="28"/>
          <w:szCs w:val="28"/>
        </w:rPr>
        <w:t>1、各层次</w:t>
      </w:r>
      <w:r>
        <w:rPr>
          <w:rFonts w:hint="eastAsia"/>
        </w:rPr>
        <w:fldChar w:fldCharType="begin"/>
      </w:r>
      <w:r>
        <w:instrText xml:space="preserve"> HYPERLINK "http://www.baidu.com/link?url=LvBdzt_Mq9t3l3BrRwwHuZJlGoD2Bw9Ix8mXAEPDH2WYu7FSOjTDSetVvEuVPAsrxfZGyDIecy0Kpr19IV_WWa" \t "https://www.baidu.com/_blank" </w:instrText>
      </w:r>
      <w:r>
        <w:rPr>
          <w:rFonts w:hint="eastAsia"/>
        </w:rPr>
        <w:fldChar w:fldCharType="separate"/>
      </w:r>
      <w:r>
        <w:rPr>
          <w:rFonts w:hint="eastAsia" w:asciiTheme="minorEastAsia" w:hAnsiTheme="minorEastAsia" w:cstheme="minorEastAsia"/>
          <w:sz w:val="28"/>
          <w:szCs w:val="28"/>
        </w:rPr>
        <w:t>标题题序与标题内容之间应空1个字</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符。</w:t>
      </w:r>
    </w:p>
  </w:comment>
  <w:comment w:id="25" w:author="Administrator" w:date="2021-07-07T16:49:00Z" w:initials="A">
    <w:p w14:paraId="32DE3260">
      <w:pPr>
        <w:pStyle w:val="6"/>
        <w:ind w:firstLine="480"/>
      </w:pPr>
      <w:r>
        <w:rPr>
          <w:rFonts w:hint="eastAsia"/>
        </w:rPr>
        <w:t>1、正文的页码采用阿拉伯数字编码。</w:t>
      </w:r>
    </w:p>
    <w:p w14:paraId="278073B1">
      <w:pPr>
        <w:pStyle w:val="6"/>
        <w:ind w:firstLine="480"/>
      </w:pPr>
      <w:r>
        <w:rPr>
          <w:rFonts w:hint="eastAsia"/>
        </w:rPr>
        <w:t>2、字体小五号。</w:t>
      </w:r>
    </w:p>
  </w:comment>
  <w:comment w:id="26" w:author="Administrator" w:date="2021-09-24T09:26:00Z" w:initials="A">
    <w:p w14:paraId="490831AD">
      <w:pPr>
        <w:pStyle w:val="6"/>
      </w:pPr>
      <w:r>
        <w:rPr>
          <w:rFonts w:hint="eastAsia"/>
        </w:rPr>
        <w:t>正文中序号使用的基本格式如下：</w:t>
      </w:r>
    </w:p>
    <w:p w14:paraId="5DE92D41">
      <w:pPr>
        <w:pStyle w:val="6"/>
      </w:pPr>
      <w:r>
        <w:rPr>
          <w:rFonts w:hint="eastAsia"/>
        </w:rPr>
        <w:t>（1）……</w:t>
      </w:r>
    </w:p>
    <w:p w14:paraId="5E415F67">
      <w:pPr>
        <w:pStyle w:val="6"/>
        <w:ind w:firstLine="1"/>
      </w:pPr>
      <w:r>
        <w:rPr>
          <w:rFonts w:hint="eastAsia"/>
        </w:rPr>
        <w:t xml:space="preserve"> </w:t>
      </w:r>
      <w:r>
        <w:t xml:space="preserve"> </w:t>
      </w:r>
      <w:r>
        <w:rPr>
          <w:rFonts w:hint="eastAsia"/>
        </w:rPr>
        <w:t>①……</w:t>
      </w:r>
    </w:p>
  </w:comment>
  <w:comment w:id="27" w:author="Administrator" w:date="2019-12-11T10:17:00Z" w:initials="A">
    <w:p w14:paraId="11D55EA5">
      <w:pPr>
        <w:pStyle w:val="9"/>
        <w:spacing w:line="360" w:lineRule="auto"/>
        <w:jc w:val="left"/>
        <w:rPr>
          <w:rFonts w:asciiTheme="minorEastAsia" w:hAnsiTheme="minorEastAsia" w:cstheme="minorEastAsia"/>
          <w:sz w:val="28"/>
          <w:szCs w:val="28"/>
        </w:rPr>
      </w:pPr>
      <w:r>
        <w:rPr>
          <w:rFonts w:hint="eastAsia" w:asciiTheme="minorEastAsia" w:hAnsiTheme="minorEastAsia" w:cstheme="minorEastAsia"/>
          <w:sz w:val="28"/>
          <w:szCs w:val="28"/>
        </w:rPr>
        <w:t>1、论文中重要的或者后文中须重新提及的公式，应另一起一行书写。</w:t>
      </w:r>
    </w:p>
    <w:p w14:paraId="22E4199F">
      <w:pPr>
        <w:pStyle w:val="9"/>
        <w:spacing w:line="360" w:lineRule="auto"/>
        <w:jc w:val="left"/>
        <w:rPr>
          <w:rFonts w:asciiTheme="minorEastAsia" w:hAnsiTheme="minorEastAsia" w:cstheme="minorEastAsia"/>
          <w:sz w:val="28"/>
          <w:szCs w:val="28"/>
        </w:rPr>
      </w:pPr>
      <w:r>
        <w:rPr>
          <w:rFonts w:hint="eastAsia" w:asciiTheme="minorEastAsia" w:hAnsiTheme="minorEastAsia" w:cstheme="minorEastAsia"/>
          <w:sz w:val="28"/>
          <w:szCs w:val="28"/>
        </w:rPr>
        <w:t>2、公式尽量用公式编辑器输入，选择默认格式，公式使用制表位调整居中，公式号加圆括号。</w:t>
      </w:r>
    </w:p>
    <w:p w14:paraId="749F5718">
      <w:pPr>
        <w:pStyle w:val="9"/>
        <w:spacing w:line="360" w:lineRule="auto"/>
        <w:jc w:val="left"/>
        <w:rPr>
          <w:rFonts w:asciiTheme="minorEastAsia" w:hAnsiTheme="minorEastAsia" w:cstheme="minorEastAsia"/>
          <w:sz w:val="28"/>
          <w:szCs w:val="28"/>
        </w:rPr>
      </w:pPr>
      <w:r>
        <w:rPr>
          <w:rFonts w:hint="eastAsia" w:asciiTheme="minorEastAsia" w:hAnsiTheme="minorEastAsia" w:cstheme="minorEastAsia"/>
          <w:sz w:val="28"/>
          <w:szCs w:val="28"/>
        </w:rPr>
        <w:t>3、序号一律用阿拉伯数字连续编序（如：（9））或逐章编序（如：（2-3）），序号排在版面右侧，且距右边距离相等。公式与序号之间不加虚线。</w:t>
      </w:r>
    </w:p>
    <w:p w14:paraId="42422F15">
      <w:pPr>
        <w:pStyle w:val="6"/>
      </w:pPr>
      <w:r>
        <w:rPr>
          <w:rFonts w:hint="eastAsia"/>
        </w:rPr>
        <w:t>4、此公式与本论文无关，只作为模板参考。</w:t>
      </w:r>
    </w:p>
  </w:comment>
  <w:comment w:id="28" w:author="Administrator" w:date="2021-07-06T16:45:00Z" w:initials="A">
    <w:p w14:paraId="74260E00">
      <w:pPr>
        <w:pStyle w:val="6"/>
      </w:pPr>
      <w:r>
        <w:rPr>
          <w:rFonts w:hint="eastAsia" w:hAnsi="宋体" w:cs="宋体"/>
          <w:sz w:val="32"/>
          <w:szCs w:val="32"/>
        </w:rPr>
        <w:t>1、各一级标题之间不连续排版，单独成页。</w:t>
      </w:r>
    </w:p>
  </w:comment>
  <w:comment w:id="29" w:author="Administrator" w:date="2021-07-06T16:46:00Z" w:initials="A">
    <w:p w14:paraId="424C19FE">
      <w:pPr>
        <w:pStyle w:val="6"/>
        <w:ind w:firstLine="480"/>
      </w:pPr>
      <w:r>
        <w:rPr>
          <w:rFonts w:hint="eastAsia" w:cs="宋体"/>
        </w:rPr>
        <w:t>1、标示引用文献方法，点击上标和插入即可，表示[1]前的文字是从参考文献[1]引用。</w:t>
      </w:r>
    </w:p>
  </w:comment>
  <w:comment w:id="30" w:author="Administrator" w:date="2021-07-06T16:50:00Z" w:initials="A">
    <w:p w14:paraId="382153D1">
      <w:pPr>
        <w:widowControl/>
        <w:adjustRightInd w:val="0"/>
        <w:snapToGrid w:val="0"/>
        <w:spacing w:line="360" w:lineRule="auto"/>
        <w:jc w:val="left"/>
        <w:rPr>
          <w:rFonts w:ascii="宋体" w:hAnsi="Tahoma" w:eastAsia="宋体" w:cs="Times New Roman"/>
          <w:kern w:val="0"/>
          <w:sz w:val="24"/>
          <w:szCs w:val="22"/>
        </w:rPr>
      </w:pPr>
      <w:r>
        <w:rPr>
          <w:rFonts w:hint="eastAsia" w:ascii="宋体" w:hAnsi="Tahoma" w:eastAsia="宋体" w:cs="Times New Roman"/>
          <w:kern w:val="0"/>
          <w:sz w:val="24"/>
          <w:szCs w:val="22"/>
        </w:rPr>
        <w:t>1、论文的图采用逐章单独编序（如：图2-1），其中2表示第2章，1表示第2章的第1张图。</w:t>
      </w:r>
    </w:p>
    <w:p w14:paraId="0B935804">
      <w:pPr>
        <w:widowControl/>
        <w:adjustRightInd w:val="0"/>
        <w:snapToGrid w:val="0"/>
        <w:spacing w:line="360" w:lineRule="auto"/>
        <w:jc w:val="left"/>
        <w:rPr>
          <w:rFonts w:ascii="宋体" w:hAnsi="Tahoma" w:eastAsia="宋体" w:cs="Times New Roman"/>
          <w:kern w:val="0"/>
          <w:sz w:val="24"/>
          <w:szCs w:val="22"/>
        </w:rPr>
      </w:pPr>
      <w:r>
        <w:rPr>
          <w:rFonts w:hint="eastAsia" w:ascii="宋体" w:hAnsi="Tahoma" w:eastAsia="宋体" w:cs="Times New Roman"/>
          <w:kern w:val="0"/>
          <w:sz w:val="24"/>
          <w:szCs w:val="22"/>
        </w:rPr>
        <w:t>2、插图及公式的编序方式统一。</w:t>
      </w:r>
    </w:p>
    <w:p w14:paraId="09B30A2F">
      <w:pPr>
        <w:widowControl/>
        <w:adjustRightInd w:val="0"/>
        <w:snapToGrid w:val="0"/>
        <w:spacing w:line="360" w:lineRule="auto"/>
        <w:jc w:val="left"/>
        <w:rPr>
          <w:rFonts w:ascii="宋体" w:hAnsi="Tahoma" w:eastAsia="宋体" w:cs="Times New Roman"/>
          <w:kern w:val="0"/>
          <w:sz w:val="24"/>
          <w:szCs w:val="22"/>
        </w:rPr>
      </w:pPr>
      <w:r>
        <w:rPr>
          <w:rFonts w:hint="eastAsia" w:ascii="宋体" w:hAnsi="Tahoma" w:eastAsia="宋体" w:cs="Times New Roman"/>
          <w:kern w:val="0"/>
          <w:sz w:val="24"/>
          <w:szCs w:val="22"/>
        </w:rPr>
        <w:t>3、图表序必须连续，不得重复或跳跃。</w:t>
      </w:r>
    </w:p>
    <w:p w14:paraId="2D73038F">
      <w:pPr>
        <w:widowControl/>
        <w:adjustRightInd w:val="0"/>
        <w:snapToGrid w:val="0"/>
        <w:spacing w:line="360" w:lineRule="auto"/>
        <w:jc w:val="left"/>
        <w:rPr>
          <w:rFonts w:ascii="宋体" w:hAnsi="Tahoma" w:eastAsia="宋体" w:cs="Times New Roman"/>
          <w:kern w:val="0"/>
          <w:sz w:val="24"/>
          <w:szCs w:val="22"/>
          <w:highlight w:val="yellow"/>
        </w:rPr>
      </w:pPr>
      <w:r>
        <w:rPr>
          <w:rFonts w:hint="eastAsia" w:ascii="宋体" w:hAnsi="Tahoma" w:eastAsia="宋体" w:cs="Times New Roman"/>
          <w:kern w:val="0"/>
          <w:sz w:val="24"/>
          <w:szCs w:val="22"/>
        </w:rPr>
        <w:t>4、</w:t>
      </w:r>
      <w:r>
        <w:rPr>
          <w:rFonts w:hint="eastAsia" w:cs="宋体"/>
          <w:highlight w:val="yellow"/>
        </w:rPr>
        <w:t>模板中</w:t>
      </w:r>
      <w:r>
        <w:rPr>
          <w:rFonts w:hint="eastAsia" w:ascii="宋体" w:hAnsi="Tahoma" w:eastAsia="宋体" w:cs="Times New Roman"/>
          <w:kern w:val="0"/>
          <w:sz w:val="24"/>
          <w:szCs w:val="22"/>
          <w:highlight w:val="yellow"/>
        </w:rPr>
        <w:t>所提供图表仅供格式上的参考。</w:t>
      </w:r>
    </w:p>
  </w:comment>
  <w:comment w:id="31" w:author="Administrator" w:date="2021-07-06T16:47:00Z" w:initials="A">
    <w:p w14:paraId="59402753">
      <w:pPr>
        <w:pStyle w:val="6"/>
        <w:tabs>
          <w:tab w:val="left" w:pos="187"/>
        </w:tabs>
        <w:ind w:firstLine="480"/>
        <w:rPr>
          <w:rFonts w:cs="宋体"/>
        </w:rPr>
      </w:pPr>
      <w:r>
        <w:rPr>
          <w:rFonts w:hint="eastAsia" w:cs="宋体"/>
        </w:rPr>
        <w:t>1、图标题（在图片下方），黑体，</w:t>
      </w:r>
      <w:r>
        <w:t>5</w:t>
      </w:r>
      <w:r>
        <w:rPr>
          <w:rFonts w:hint="eastAsia" w:cs="宋体"/>
        </w:rPr>
        <w:t>号，居中，</w:t>
      </w:r>
      <w:r>
        <w:t>1.5</w:t>
      </w:r>
      <w:r>
        <w:rPr>
          <w:rFonts w:hint="eastAsia" w:cs="宋体"/>
        </w:rPr>
        <w:t>倍行距。</w:t>
      </w:r>
    </w:p>
    <w:p w14:paraId="328A1243">
      <w:pPr>
        <w:pStyle w:val="6"/>
        <w:tabs>
          <w:tab w:val="left" w:pos="187"/>
        </w:tabs>
        <w:ind w:firstLine="480"/>
        <w:rPr>
          <w:rFonts w:cs="宋体"/>
        </w:rPr>
      </w:pPr>
      <w:r>
        <w:rPr>
          <w:rFonts w:hint="eastAsia" w:cs="宋体"/>
        </w:rPr>
        <w:t>2、图编号与标题之间空</w:t>
      </w:r>
      <w:r>
        <w:t>2</w:t>
      </w:r>
      <w:r>
        <w:rPr>
          <w:rFonts w:hint="eastAsia" w:cs="宋体"/>
        </w:rPr>
        <w:t>个字符</w:t>
      </w:r>
    </w:p>
    <w:p w14:paraId="567E08AF">
      <w:pPr>
        <w:pStyle w:val="6"/>
        <w:tabs>
          <w:tab w:val="left" w:pos="187"/>
        </w:tabs>
        <w:ind w:firstLine="480"/>
        <w:rPr>
          <w:rFonts w:cs="宋体"/>
        </w:rPr>
      </w:pPr>
      <w:r>
        <w:rPr>
          <w:rFonts w:hint="eastAsia" w:cs="宋体"/>
        </w:rPr>
        <w:t>3、</w:t>
      </w:r>
      <w:r>
        <w:rPr>
          <w:rFonts w:hint="eastAsia" w:cs="宋体"/>
          <w:color w:val="FF0000"/>
        </w:rPr>
        <w:t>设计</w:t>
      </w:r>
      <w:r>
        <w:rPr>
          <w:rFonts w:hint="eastAsia" w:cs="宋体"/>
        </w:rPr>
        <w:t>图表中的字体为宋体，五号，居中对齐。</w:t>
      </w:r>
    </w:p>
    <w:p w14:paraId="196F5CCA">
      <w:pPr>
        <w:pStyle w:val="6"/>
        <w:tabs>
          <w:tab w:val="left" w:pos="187"/>
        </w:tabs>
        <w:ind w:firstLine="480"/>
        <w:rPr>
          <w:rFonts w:cs="宋体"/>
        </w:rPr>
      </w:pPr>
      <w:r>
        <w:rPr>
          <w:rFonts w:hint="eastAsia" w:cs="宋体"/>
        </w:rPr>
        <w:t>4、</w:t>
      </w:r>
      <w:r>
        <w:rPr>
          <w:rFonts w:hint="eastAsia" w:cs="宋体"/>
          <w:highlight w:val="yellow"/>
        </w:rPr>
        <w:t>模板中</w:t>
      </w:r>
      <w:r>
        <w:rPr>
          <w:rFonts w:hint="eastAsia" w:ascii="宋体" w:hAnsi="Tahoma" w:eastAsia="宋体" w:cs="Times New Roman"/>
          <w:kern w:val="0"/>
          <w:sz w:val="24"/>
          <w:szCs w:val="22"/>
          <w:highlight w:val="yellow"/>
        </w:rPr>
        <w:t>所提供图表仅供格式上的参考。</w:t>
      </w:r>
    </w:p>
  </w:comment>
  <w:comment w:id="32" w:author="Administrator" w:date="2021-07-06T16:58:00Z" w:initials="A">
    <w:p w14:paraId="4ECF58D5">
      <w:pPr>
        <w:pStyle w:val="6"/>
        <w:ind w:firstLine="480"/>
      </w:pPr>
      <w:r>
        <w:rPr>
          <w:rFonts w:hint="eastAsia"/>
        </w:rPr>
        <w:t>1、表序与标题内容间应空两个字符。</w:t>
      </w:r>
    </w:p>
    <w:p w14:paraId="45A153D3">
      <w:pPr>
        <w:pStyle w:val="6"/>
        <w:ind w:firstLine="480"/>
        <w:rPr>
          <w:rFonts w:asciiTheme="minorEastAsia" w:hAnsiTheme="minorEastAsia" w:cstheme="minorEastAsia"/>
          <w:sz w:val="28"/>
          <w:szCs w:val="28"/>
        </w:rPr>
      </w:pPr>
      <w:r>
        <w:rPr>
          <w:rFonts w:hint="eastAsia" w:asciiTheme="minorEastAsia" w:hAnsiTheme="minorEastAsia" w:cstheme="minorEastAsia"/>
          <w:sz w:val="28"/>
          <w:szCs w:val="28"/>
        </w:rPr>
        <w:t>2、表格标题部分应在表格上方，标题部分字体采用黑体，五号字号，上下文间均为1.5倍行距，居中对齐。</w:t>
      </w:r>
    </w:p>
    <w:p w14:paraId="45CE0C95">
      <w:pPr>
        <w:pStyle w:val="9"/>
        <w:ind w:firstLine="560"/>
        <w:rPr>
          <w:rFonts w:asciiTheme="minorEastAsia" w:hAnsiTheme="minorEastAsia" w:cstheme="minorEastAsia"/>
          <w:sz w:val="28"/>
          <w:szCs w:val="28"/>
        </w:rPr>
      </w:pPr>
      <w:r>
        <w:rPr>
          <w:rFonts w:hint="eastAsia" w:asciiTheme="minorEastAsia" w:hAnsiTheme="minorEastAsia" w:cstheme="minorEastAsia"/>
          <w:sz w:val="28"/>
          <w:szCs w:val="28"/>
        </w:rPr>
        <w:t>3、表的标题序号采用逐章单独编序（如：表3-1），其中3表示第3章，1表示第3章的第1个表，表的编号应和插图及公式的编序方式统一。表序必须连续，不得重复或跳跃。</w:t>
      </w:r>
    </w:p>
    <w:p w14:paraId="7CBE065A">
      <w:pPr>
        <w:pStyle w:val="9"/>
        <w:ind w:firstLine="560"/>
      </w:pPr>
      <w:r>
        <w:rPr>
          <w:rFonts w:hint="eastAsia" w:asciiTheme="minorEastAsia" w:hAnsiTheme="minorEastAsia" w:cstheme="minorEastAsia"/>
          <w:sz w:val="28"/>
          <w:szCs w:val="28"/>
        </w:rPr>
        <w:t>4、</w:t>
      </w:r>
      <w:r>
        <w:rPr>
          <w:rFonts w:hint="eastAsia"/>
        </w:rPr>
        <w:t>表格应采用三线表，具体样式如样例所示。其中，字段名上下两条横线和最后一条横线（即第一、第二和最后一条横线）采用1.5磅粗线条，其余采用0.5磅细线条。同时，为了表格排版美观，中间需加竖线，两边不加竖线，可以打印预览查看。</w:t>
      </w:r>
    </w:p>
    <w:p w14:paraId="7C273B65">
      <w:pPr>
        <w:pStyle w:val="9"/>
        <w:ind w:firstLine="560"/>
        <w:rPr>
          <w:rFonts w:asciiTheme="minorEastAsia" w:hAnsiTheme="minorEastAsia" w:cstheme="minorEastAsia"/>
          <w:sz w:val="28"/>
          <w:szCs w:val="28"/>
        </w:rPr>
      </w:pPr>
      <w:r>
        <w:rPr>
          <w:rFonts w:hint="eastAsia"/>
        </w:rPr>
        <w:t>5、</w:t>
      </w:r>
      <w:r>
        <w:rPr>
          <w:rFonts w:hint="eastAsia" w:asciiTheme="minorEastAsia" w:hAnsiTheme="minorEastAsia" w:cstheme="minorEastAsia"/>
          <w:sz w:val="28"/>
          <w:szCs w:val="28"/>
        </w:rPr>
        <w:t>表格中字段名采用宋体五号字体，加粗，居中对齐，其他内容采用宋体五号字体，居中对齐。</w:t>
      </w:r>
    </w:p>
    <w:p w14:paraId="43F65D2A">
      <w:pPr>
        <w:pStyle w:val="9"/>
        <w:ind w:firstLine="560"/>
        <w:rPr>
          <w:rFonts w:asciiTheme="minorEastAsia" w:hAnsiTheme="minorEastAsia" w:cstheme="minorEastAsia"/>
          <w:sz w:val="28"/>
          <w:szCs w:val="28"/>
        </w:rPr>
      </w:pPr>
      <w:r>
        <w:rPr>
          <w:rFonts w:hint="eastAsia" w:asciiTheme="minorEastAsia" w:hAnsiTheme="minorEastAsia" w:cstheme="minorEastAsia"/>
          <w:sz w:val="28"/>
          <w:szCs w:val="28"/>
        </w:rPr>
        <w:t>6、表格居中对齐，无环绕。</w:t>
      </w:r>
    </w:p>
    <w:p w14:paraId="58AD5707">
      <w:pPr>
        <w:pStyle w:val="28"/>
        <w:spacing w:line="360" w:lineRule="auto"/>
        <w:jc w:val="center"/>
      </w:pPr>
      <w:r>
        <w:rPr>
          <w:rFonts w:hint="eastAsia" w:asciiTheme="minorEastAsia" w:hAnsiTheme="minorEastAsia" w:cstheme="minorEastAsia"/>
          <w:sz w:val="28"/>
          <w:szCs w:val="28"/>
        </w:rPr>
        <w:t>7、</w:t>
      </w:r>
      <w:r>
        <w:rPr>
          <w:rFonts w:hint="eastAsia" w:asciiTheme="minorEastAsia" w:hAnsiTheme="minorEastAsia" w:eastAsiaTheme="minorEastAsia" w:cstheme="minorEastAsia"/>
          <w:sz w:val="28"/>
          <w:szCs w:val="28"/>
        </w:rPr>
        <w:t>表格的排版应合理美观，</w:t>
      </w:r>
      <w:r>
        <w:rPr>
          <w:rFonts w:hint="eastAsia"/>
        </w:rPr>
        <w:t>如表格过长，需要跨页，需拆分多个表，需加续标题</w:t>
      </w:r>
      <w:r>
        <w:rPr>
          <w:rFonts w:hint="eastAsia" w:asciiTheme="minorEastAsia" w:hAnsiTheme="minorEastAsia" w:eastAsiaTheme="minorEastAsia" w:cstheme="minorEastAsia"/>
          <w:sz w:val="28"/>
          <w:szCs w:val="28"/>
        </w:rPr>
        <w:t>。如：</w:t>
      </w:r>
      <w:r>
        <w:rPr>
          <w:rFonts w:hint="eastAsia"/>
        </w:rPr>
        <w:t>表3-1  管理员信息表，表3-1  管理员信息表（续）。</w:t>
      </w:r>
    </w:p>
    <w:p w14:paraId="31BE2FA1">
      <w:pPr>
        <w:pStyle w:val="28"/>
        <w:spacing w:line="360" w:lineRule="auto"/>
        <w:jc w:val="center"/>
      </w:pPr>
      <w:r>
        <w:rPr>
          <w:rFonts w:hint="eastAsia"/>
        </w:rPr>
        <w:t>8、</w:t>
      </w:r>
      <w:r>
        <w:rPr>
          <w:rFonts w:hint="eastAsia" w:cs="宋体"/>
          <w:highlight w:val="yellow"/>
        </w:rPr>
        <w:t>模板中</w:t>
      </w:r>
      <w:r>
        <w:rPr>
          <w:rFonts w:hint="eastAsia" w:ascii="宋体" w:hAnsi="Tahoma"/>
          <w:kern w:val="0"/>
          <w:sz w:val="24"/>
          <w:szCs w:val="22"/>
          <w:highlight w:val="yellow"/>
        </w:rPr>
        <w:t>所提供图表仅供格式上的参考。</w:t>
      </w:r>
    </w:p>
  </w:comment>
  <w:comment w:id="33" w:author="Administrator" w:date="2021-07-06T16:58:00Z" w:initials="A">
    <w:p w14:paraId="67A60665">
      <w:pPr>
        <w:pStyle w:val="6"/>
        <w:ind w:firstLine="480"/>
        <w:rPr>
          <w:rFonts w:hint="default" w:eastAsiaTheme="minorEastAsia"/>
          <w:lang w:val="en-US" w:eastAsia="zh-CN"/>
        </w:rPr>
      </w:pPr>
      <w:r>
        <w:rPr>
          <w:rFonts w:hint="eastAsia"/>
          <w:lang w:val="en-US" w:eastAsia="zh-CN"/>
        </w:rPr>
        <w:t>注意：如果表格占两页显示，第二页格式如下：</w:t>
      </w:r>
    </w:p>
    <w:p w14:paraId="07C915B4">
      <w:pPr>
        <w:pStyle w:val="6"/>
        <w:ind w:firstLine="480"/>
        <w:rPr>
          <w:rFonts w:hint="eastAsia" w:eastAsiaTheme="minorEastAsia"/>
          <w:lang w:eastAsia="zh-CN"/>
        </w:rPr>
      </w:pPr>
      <w:r>
        <w:rPr>
          <w:rFonts w:hint="eastAsia"/>
        </w:rPr>
        <w:t>1、表序与标题内容间应空两个字符</w:t>
      </w:r>
      <w:r>
        <w:rPr>
          <w:rFonts w:hint="eastAsia"/>
          <w:lang w:eastAsia="zh-CN"/>
        </w:rPr>
        <w:t>。</w:t>
      </w:r>
    </w:p>
    <w:p w14:paraId="646927C0">
      <w:pPr>
        <w:pStyle w:val="6"/>
        <w:ind w:firstLine="480"/>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rPr>
        <w:t>2、表格标题部分应在表格上方，标题部分字体采用黑体，五号字号，上下文间均为1.5倍行距，居中对齐</w:t>
      </w:r>
      <w:r>
        <w:rPr>
          <w:rFonts w:hint="eastAsia" w:asciiTheme="minorEastAsia" w:hAnsiTheme="minorEastAsia" w:cstheme="minorEastAsia"/>
          <w:sz w:val="28"/>
          <w:szCs w:val="28"/>
          <w:lang w:eastAsia="zh-CN"/>
        </w:rPr>
        <w:t>。</w:t>
      </w:r>
    </w:p>
    <w:p w14:paraId="29341B32">
      <w:pPr>
        <w:pStyle w:val="9"/>
        <w:ind w:firstLine="560"/>
        <w:rPr>
          <w:rFonts w:hint="eastAsia" w:asciiTheme="minorEastAsia" w:hAnsiTheme="minorEastAsia" w:cstheme="minorEastAsia"/>
          <w:sz w:val="28"/>
          <w:szCs w:val="28"/>
        </w:rPr>
      </w:pPr>
      <w:r>
        <w:rPr>
          <w:rFonts w:hint="eastAsia" w:asciiTheme="minorEastAsia" w:hAnsiTheme="minorEastAsia" w:cstheme="minorEastAsia"/>
          <w:sz w:val="28"/>
          <w:szCs w:val="28"/>
        </w:rPr>
        <w:t>3、</w:t>
      </w:r>
      <w:r>
        <w:rPr>
          <w:rFonts w:hint="eastAsia" w:asciiTheme="minorEastAsia" w:hAnsiTheme="minorEastAsia" w:cstheme="minorEastAsia"/>
          <w:sz w:val="28"/>
          <w:szCs w:val="28"/>
          <w:lang w:eastAsia="zh-CN"/>
        </w:rPr>
        <w:t>表的标题序号采用</w:t>
      </w:r>
      <w:r>
        <w:rPr>
          <w:rFonts w:hint="eastAsia" w:asciiTheme="minorEastAsia" w:hAnsiTheme="minorEastAsia" w:cstheme="minorEastAsia"/>
          <w:sz w:val="28"/>
          <w:szCs w:val="28"/>
        </w:rPr>
        <w:t>逐章单独编序（如：表3-1）</w:t>
      </w:r>
      <w:r>
        <w:rPr>
          <w:rFonts w:hint="eastAsia" w:asciiTheme="minorEastAsia" w:hAnsiTheme="minorEastAsia" w:cstheme="minorEastAsia"/>
          <w:sz w:val="28"/>
          <w:szCs w:val="28"/>
          <w:lang w:eastAsia="zh-CN"/>
        </w:rPr>
        <w:t>，其中</w:t>
      </w:r>
      <w:r>
        <w:rPr>
          <w:rFonts w:hint="eastAsia" w:asciiTheme="minorEastAsia" w:hAnsiTheme="minorEastAsia" w:cstheme="minorEastAsia"/>
          <w:sz w:val="28"/>
          <w:szCs w:val="28"/>
          <w:lang w:val="en-US" w:eastAsia="zh-CN"/>
        </w:rPr>
        <w:t>3表示第3章，1表示第3章的第1个表</w:t>
      </w:r>
      <w:r>
        <w:rPr>
          <w:rFonts w:hint="eastAsia" w:asciiTheme="minorEastAsia" w:hAnsiTheme="minorEastAsia" w:cstheme="minorEastAsia"/>
          <w:sz w:val="28"/>
          <w:szCs w:val="28"/>
        </w:rPr>
        <w:t>，</w:t>
      </w:r>
      <w:r>
        <w:rPr>
          <w:rFonts w:hint="eastAsia" w:asciiTheme="minorEastAsia" w:hAnsiTheme="minorEastAsia" w:cstheme="minorEastAsia"/>
          <w:sz w:val="28"/>
          <w:szCs w:val="28"/>
          <w:lang w:eastAsia="zh-CN"/>
        </w:rPr>
        <w:t>表的编号</w:t>
      </w:r>
      <w:r>
        <w:rPr>
          <w:rFonts w:hint="eastAsia" w:asciiTheme="minorEastAsia" w:hAnsiTheme="minorEastAsia" w:cstheme="minorEastAsia"/>
          <w:sz w:val="28"/>
          <w:szCs w:val="28"/>
        </w:rPr>
        <w:t>应和插图及公式的编序方式统一。表序必须连续，不得重复或跳跃。</w:t>
      </w:r>
    </w:p>
    <w:p w14:paraId="012C3E09">
      <w:pPr>
        <w:pStyle w:val="9"/>
        <w:ind w:firstLine="560"/>
        <w:rPr>
          <w:rFonts w:hint="eastAsia"/>
          <w:lang w:val="en-US" w:eastAsia="zh-CN"/>
        </w:rPr>
      </w:pPr>
      <w:r>
        <w:rPr>
          <w:rFonts w:hint="eastAsia" w:asciiTheme="minorEastAsia" w:hAnsiTheme="minorEastAsia" w:cstheme="minorEastAsia"/>
          <w:sz w:val="28"/>
          <w:szCs w:val="28"/>
          <w:lang w:val="en-US" w:eastAsia="zh-CN"/>
        </w:rPr>
        <w:t>4、</w:t>
      </w:r>
      <w:r>
        <w:rPr>
          <w:rFonts w:hint="eastAsia"/>
          <w:lang w:val="en-US" w:eastAsia="zh-CN"/>
        </w:rPr>
        <w:t>表格应采用三线表，具体样式如样例所示。其中，字段名上下两条横线和最后一条横线（即第一、第二和最后一条横线）采用1.5磅粗线条，其余采用0.5磅细线条。同时，为了表格排版美观，中间需加竖线，两边不加竖线，可以打印预览查看。</w:t>
      </w:r>
    </w:p>
    <w:p w14:paraId="4101384D">
      <w:pPr>
        <w:pStyle w:val="9"/>
        <w:ind w:firstLine="560"/>
        <w:rPr>
          <w:rFonts w:hint="eastAsia" w:asciiTheme="minorEastAsia" w:hAnsiTheme="minorEastAsia" w:cstheme="minorEastAsia"/>
          <w:sz w:val="28"/>
          <w:szCs w:val="28"/>
        </w:rPr>
      </w:pPr>
      <w:r>
        <w:rPr>
          <w:rFonts w:hint="eastAsia"/>
          <w:lang w:val="en-US" w:eastAsia="zh-CN"/>
        </w:rPr>
        <w:t>5、</w:t>
      </w:r>
      <w:r>
        <w:rPr>
          <w:rFonts w:hint="eastAsia" w:asciiTheme="minorEastAsia" w:hAnsiTheme="minorEastAsia" w:cstheme="minorEastAsia"/>
          <w:sz w:val="28"/>
          <w:szCs w:val="28"/>
        </w:rPr>
        <w:t>表格</w:t>
      </w:r>
      <w:r>
        <w:rPr>
          <w:rFonts w:hint="eastAsia" w:asciiTheme="minorEastAsia" w:hAnsiTheme="minorEastAsia" w:cstheme="minorEastAsia"/>
          <w:sz w:val="28"/>
          <w:szCs w:val="28"/>
          <w:lang w:eastAsia="zh-CN"/>
        </w:rPr>
        <w:t>中</w:t>
      </w:r>
      <w:r>
        <w:rPr>
          <w:rFonts w:hint="eastAsia" w:asciiTheme="minorEastAsia" w:hAnsiTheme="minorEastAsia" w:cstheme="minorEastAsia"/>
          <w:b w:val="0"/>
          <w:bCs w:val="0"/>
          <w:sz w:val="28"/>
          <w:szCs w:val="28"/>
          <w:lang w:eastAsia="zh-CN"/>
        </w:rPr>
        <w:t>字段名</w:t>
      </w:r>
      <w:r>
        <w:rPr>
          <w:rFonts w:hint="eastAsia" w:asciiTheme="minorEastAsia" w:hAnsiTheme="minorEastAsia" w:cstheme="minorEastAsia"/>
          <w:sz w:val="28"/>
          <w:szCs w:val="28"/>
        </w:rPr>
        <w:t>采用宋体</w:t>
      </w:r>
      <w:r>
        <w:rPr>
          <w:rFonts w:hint="eastAsia" w:asciiTheme="minorEastAsia" w:hAnsiTheme="minorEastAsia" w:cstheme="minorEastAsia"/>
          <w:sz w:val="28"/>
          <w:szCs w:val="28"/>
          <w:lang w:eastAsia="zh-CN"/>
        </w:rPr>
        <w:t>五号字体，加粗，居中对齐，其他内容采用</w:t>
      </w:r>
      <w:r>
        <w:rPr>
          <w:rFonts w:hint="eastAsia" w:asciiTheme="minorEastAsia" w:hAnsiTheme="minorEastAsia" w:cstheme="minorEastAsia"/>
          <w:sz w:val="28"/>
          <w:szCs w:val="28"/>
        </w:rPr>
        <w:t>宋体</w:t>
      </w:r>
      <w:r>
        <w:rPr>
          <w:rFonts w:hint="eastAsia" w:asciiTheme="minorEastAsia" w:hAnsiTheme="minorEastAsia" w:cstheme="minorEastAsia"/>
          <w:sz w:val="28"/>
          <w:szCs w:val="28"/>
          <w:lang w:eastAsia="zh-CN"/>
        </w:rPr>
        <w:t>五号字体，居中对齐</w:t>
      </w:r>
      <w:r>
        <w:rPr>
          <w:rFonts w:hint="eastAsia" w:asciiTheme="minorEastAsia" w:hAnsiTheme="minorEastAsia" w:cstheme="minorEastAsia"/>
          <w:sz w:val="28"/>
          <w:szCs w:val="28"/>
        </w:rPr>
        <w:t>。</w:t>
      </w:r>
    </w:p>
    <w:p w14:paraId="61174D8F">
      <w:pPr>
        <w:pStyle w:val="9"/>
        <w:ind w:firstLine="56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6、表格居中对齐，无环绕。</w:t>
      </w:r>
    </w:p>
    <w:p w14:paraId="2CC63356">
      <w:pPr>
        <w:pStyle w:val="28"/>
        <w:spacing w:line="360" w:lineRule="auto"/>
        <w:jc w:val="center"/>
        <w:rPr>
          <w:rFonts w:hint="eastAsia"/>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cstheme="minorEastAsia"/>
          <w:sz w:val="28"/>
          <w:szCs w:val="28"/>
        </w:rPr>
        <w:t>、</w:t>
      </w:r>
      <w:r>
        <w:rPr>
          <w:rFonts w:hint="eastAsia" w:asciiTheme="minorEastAsia" w:hAnsiTheme="minorEastAsia" w:eastAsiaTheme="minorEastAsia" w:cstheme="minorEastAsia"/>
          <w:sz w:val="28"/>
          <w:szCs w:val="28"/>
        </w:rPr>
        <w:t>表格的排版应合理美观，</w:t>
      </w:r>
      <w:r>
        <w:rPr>
          <w:rFonts w:hint="eastAsia"/>
          <w:lang w:val="en-US" w:eastAsia="zh-CN"/>
        </w:rPr>
        <w:t>如表格过长，需要跨页，需拆分多个表，需加续标题</w:t>
      </w:r>
      <w:r>
        <w:rPr>
          <w:rFonts w:hint="eastAsia" w:asciiTheme="minorEastAsia" w:hAnsiTheme="minorEastAsia" w:eastAsiaTheme="minorEastAsia" w:cstheme="minorEastAsia"/>
          <w:sz w:val="28"/>
          <w:szCs w:val="28"/>
          <w:lang w:eastAsia="zh-CN"/>
        </w:rPr>
        <w:t>。如：</w:t>
      </w:r>
      <w:r>
        <w:rPr>
          <w:rFonts w:hint="eastAsia"/>
          <w:lang w:val="en-US" w:eastAsia="zh-CN"/>
        </w:rPr>
        <w:t>表3-1  管理员信息表，表3-1  管理员信息表（续）。</w:t>
      </w:r>
    </w:p>
    <w:p w14:paraId="789D6BDB">
      <w:pPr>
        <w:pStyle w:val="6"/>
        <w:rPr>
          <w:rFonts w:hint="default"/>
          <w:lang w:val="en-US" w:eastAsia="zh-CN"/>
        </w:rPr>
      </w:pPr>
      <w:r>
        <w:rPr>
          <w:rFonts w:hint="eastAsia"/>
          <w:lang w:val="en-US" w:eastAsia="zh-CN"/>
        </w:rPr>
        <w:t>8、其他表格按照上述形式进行展示。</w:t>
      </w:r>
    </w:p>
    <w:p w14:paraId="7FA64FC8">
      <w:pPr>
        <w:pStyle w:val="28"/>
        <w:spacing w:line="360" w:lineRule="auto"/>
        <w:jc w:val="center"/>
        <w:rPr>
          <w:rFonts w:hint="default"/>
          <w:lang w:val="en-US" w:eastAsia="zh-CN"/>
        </w:rPr>
      </w:pPr>
      <w:r>
        <w:rPr>
          <w:rFonts w:hint="eastAsia"/>
          <w:lang w:val="en-US" w:eastAsia="zh-CN"/>
        </w:rPr>
        <w:t>9、</w:t>
      </w:r>
      <w:r>
        <w:rPr>
          <w:rFonts w:hint="eastAsia" w:cs="宋体"/>
          <w:highlight w:val="yellow"/>
          <w:lang w:val="en-US" w:eastAsia="zh-CN"/>
        </w:rPr>
        <w:t>模板中</w:t>
      </w:r>
      <w:r>
        <w:rPr>
          <w:rFonts w:hint="eastAsia" w:ascii="宋体" w:hAnsi="Tahoma" w:eastAsia="宋体" w:cs="Times New Roman"/>
          <w:kern w:val="0"/>
          <w:sz w:val="24"/>
          <w:szCs w:val="22"/>
          <w:highlight w:val="yellow"/>
          <w:lang w:val="en-US" w:eastAsia="zh-CN" w:bidi="ar-SA"/>
        </w:rPr>
        <w:t>所提供图表仅供格式上的参考。</w:t>
      </w:r>
    </w:p>
  </w:comment>
  <w:comment w:id="34" w:author="Administrator" w:date="2021-07-06T17:26:00Z" w:initials="A">
    <w:p w14:paraId="480B06D8">
      <w:pPr>
        <w:pStyle w:val="6"/>
        <w:numPr>
          <w:ilvl w:val="0"/>
          <w:numId w:val="6"/>
        </w:numPr>
        <w:ind w:firstLine="480"/>
      </w:pPr>
      <w:r>
        <w:rPr>
          <w:rFonts w:hint="eastAsia"/>
        </w:rPr>
        <w:t>代码，Times New Roman，小四、首行缩进2个字符，两端对齐。</w:t>
      </w:r>
    </w:p>
    <w:p w14:paraId="31816E88">
      <w:pPr>
        <w:pStyle w:val="6"/>
        <w:numPr>
          <w:ilvl w:val="0"/>
          <w:numId w:val="6"/>
        </w:numPr>
        <w:ind w:firstLine="480"/>
      </w:pPr>
      <w:r>
        <w:rPr>
          <w:rFonts w:hint="eastAsia"/>
        </w:rPr>
        <w:t>代码不易过长， 5-8行为佳。</w:t>
      </w:r>
    </w:p>
  </w:comment>
  <w:comment w:id="35" w:author="Administrator" w:date="2021-07-06T17:34:00Z" w:initials="A">
    <w:p w14:paraId="24612738">
      <w:pPr>
        <w:pStyle w:val="6"/>
        <w:numPr>
          <w:ilvl w:val="0"/>
          <w:numId w:val="7"/>
        </w:numPr>
        <w:rPr>
          <w:rFonts w:asciiTheme="minorEastAsia" w:hAnsiTheme="minorEastAsia" w:cstheme="minorEastAsia"/>
          <w:sz w:val="28"/>
          <w:szCs w:val="28"/>
        </w:rPr>
      </w:pPr>
      <w:r>
        <w:rPr>
          <w:rFonts w:hint="eastAsia" w:asciiTheme="minorEastAsia" w:hAnsiTheme="minorEastAsia" w:cstheme="minorEastAsia"/>
          <w:sz w:val="28"/>
          <w:szCs w:val="28"/>
        </w:rPr>
        <w:t>结论是对整个毕业设计主要成果的总结。</w:t>
      </w:r>
    </w:p>
    <w:p w14:paraId="4E68036B">
      <w:pPr>
        <w:pStyle w:val="6"/>
        <w:numPr>
          <w:ilvl w:val="0"/>
          <w:numId w:val="7"/>
        </w:numPr>
        <w:rPr>
          <w:rFonts w:asciiTheme="minorEastAsia" w:hAnsiTheme="minorEastAsia" w:cstheme="minorEastAsia"/>
        </w:rPr>
      </w:pPr>
      <w:r>
        <w:rPr>
          <w:rFonts w:hint="eastAsia" w:asciiTheme="minorEastAsia" w:hAnsiTheme="minorEastAsia" w:cstheme="minorEastAsia"/>
          <w:sz w:val="28"/>
          <w:szCs w:val="28"/>
        </w:rPr>
        <w:t>在结论中应明确指出本研究内容的创造性成果或创新性理论（含新见解、新观点），对其应用前景和社会、经济价值等加以预测和评价，并指出今后进一步研究工作的展望与设想。</w:t>
      </w:r>
    </w:p>
    <w:p w14:paraId="02623212">
      <w:pPr>
        <w:pStyle w:val="6"/>
        <w:numPr>
          <w:ilvl w:val="0"/>
          <w:numId w:val="7"/>
        </w:numPr>
      </w:pPr>
      <w:r>
        <w:rPr>
          <w:rFonts w:hint="eastAsia" w:asciiTheme="minorEastAsia" w:hAnsiTheme="minorEastAsia" w:cstheme="minorEastAsia"/>
          <w:sz w:val="28"/>
          <w:szCs w:val="28"/>
        </w:rPr>
        <w:t>结论前不加题序，一般不超过两页。</w:t>
      </w:r>
    </w:p>
  </w:comment>
  <w:comment w:id="36" w:author="Administrator" w:date="2021-07-06T17:35:00Z" w:initials="A">
    <w:p w14:paraId="3A5403F9">
      <w:pPr>
        <w:pStyle w:val="6"/>
        <w:ind w:firstLine="480"/>
      </w:pPr>
      <w:r>
        <w:rPr>
          <w:rFonts w:hint="eastAsia"/>
        </w:rPr>
        <w:t>1、单独成页。</w:t>
      </w:r>
    </w:p>
    <w:p w14:paraId="77E76DD0">
      <w:pPr>
        <w:pStyle w:val="6"/>
        <w:ind w:firstLine="560"/>
      </w:pPr>
      <w:r>
        <w:rPr>
          <w:rFonts w:hint="eastAsia" w:asciiTheme="minorEastAsia" w:hAnsiTheme="minorEastAsia" w:cstheme="minorEastAsia"/>
          <w:sz w:val="28"/>
          <w:szCs w:val="28"/>
        </w:rPr>
        <w:t>2参考文献总篇数应有15篇以上，包含著作、期刊等,以期刊为主，其中原则上应有1篇以上外文参考文献。参考文献应含近五年出版的期刊。</w:t>
      </w:r>
    </w:p>
  </w:comment>
  <w:comment w:id="37" w:author="Administrator" w:date="2021-07-06T17:36:00Z" w:initials="A">
    <w:p w14:paraId="5D173371">
      <w:pPr>
        <w:pStyle w:val="6"/>
        <w:ind w:firstLine="560"/>
        <w:rPr>
          <w:rFonts w:asciiTheme="minorEastAsia" w:hAnsiTheme="minorEastAsia" w:cstheme="minorEastAsia"/>
        </w:rPr>
      </w:pPr>
      <w:r>
        <w:rPr>
          <w:rFonts w:hint="eastAsia" w:asciiTheme="minorEastAsia" w:hAnsiTheme="minorEastAsia" w:cstheme="minorEastAsia"/>
          <w:sz w:val="28"/>
          <w:szCs w:val="28"/>
        </w:rPr>
        <w:t>1、参考文献内容中文采用宋体，</w:t>
      </w:r>
      <w:r>
        <w:rPr>
          <w:rFonts w:hint="eastAsia" w:asciiTheme="minorEastAsia" w:hAnsiTheme="minorEastAsia" w:cstheme="minorEastAsia"/>
        </w:rPr>
        <w:t>5号，1.5倍行距，</w:t>
      </w:r>
      <w:r>
        <w:rPr>
          <w:rFonts w:hint="eastAsia" w:asciiTheme="minorEastAsia" w:hAnsiTheme="minorEastAsia" w:cstheme="minorEastAsia"/>
          <w:sz w:val="28"/>
          <w:szCs w:val="28"/>
        </w:rPr>
        <w:t>英文采用“Times New Roman”，五号，上下文间均为1.5倍行距，悬挂缩进2个字符，两端对齐。</w:t>
      </w:r>
    </w:p>
    <w:p w14:paraId="67784E48">
      <w:pPr>
        <w:pStyle w:val="6"/>
        <w:ind w:firstLine="480"/>
      </w:pPr>
      <w:r>
        <w:rPr>
          <w:rFonts w:hint="eastAsia"/>
        </w:rPr>
        <w:t>2、外文文献，放在文末，采用“Times New Roman”字体，其他同中文参考文献。</w:t>
      </w:r>
    </w:p>
  </w:comment>
  <w:comment w:id="38" w:author="Administrator" w:date="2021-07-06T17:36:00Z" w:initials="A">
    <w:p w14:paraId="4A92700D">
      <w:pPr>
        <w:pStyle w:val="9"/>
        <w:ind w:firstLine="560"/>
      </w:pPr>
      <w:r>
        <w:rPr>
          <w:rFonts w:hint="eastAsia" w:cs="宋体"/>
        </w:rPr>
        <w:t>1、建议参考文献从知网直接导出，复制黏贴即可。2、参考文献类型标识码：</w:t>
      </w:r>
      <w:r>
        <w:t xml:space="preserve"> M——</w:t>
      </w:r>
      <w:r>
        <w:rPr>
          <w:rFonts w:hint="eastAsia" w:cs="宋体"/>
        </w:rPr>
        <w:t>专著；</w:t>
      </w:r>
      <w:r>
        <w:t>C——-</w:t>
      </w:r>
      <w:r>
        <w:rPr>
          <w:rFonts w:hint="eastAsia" w:cs="宋体"/>
        </w:rPr>
        <w:t>论文集；</w:t>
      </w:r>
      <w:r>
        <w:t>N——</w:t>
      </w:r>
      <w:r>
        <w:rPr>
          <w:rFonts w:hint="eastAsia" w:cs="宋体"/>
        </w:rPr>
        <w:t>报纸文章；</w:t>
      </w:r>
      <w:r>
        <w:t>J——</w:t>
      </w:r>
      <w:r>
        <w:rPr>
          <w:rFonts w:hint="eastAsia" w:cs="宋体"/>
        </w:rPr>
        <w:t>期刊文章；</w:t>
      </w:r>
      <w:r>
        <w:t>O——</w:t>
      </w:r>
      <w:r>
        <w:rPr>
          <w:rFonts w:hint="eastAsia" w:cs="宋体"/>
        </w:rPr>
        <w:t>学术论文；</w:t>
      </w:r>
      <w:r>
        <w:t>R——-</w:t>
      </w:r>
      <w:r>
        <w:rPr>
          <w:rFonts w:hint="eastAsia" w:cs="宋体"/>
        </w:rPr>
        <w:t>报告；</w:t>
      </w:r>
      <w:r>
        <w:t>S——</w:t>
      </w:r>
      <w:r>
        <w:rPr>
          <w:rFonts w:hint="eastAsia" w:cs="宋体"/>
        </w:rPr>
        <w:t>标准；</w:t>
      </w:r>
      <w:r>
        <w:t>P——-</w:t>
      </w:r>
      <w:r>
        <w:rPr>
          <w:rFonts w:hint="eastAsia" w:cs="宋体"/>
        </w:rPr>
        <w:t>专利；</w:t>
      </w:r>
      <w:r>
        <w:t>A——</w:t>
      </w:r>
      <w:r>
        <w:rPr>
          <w:rFonts w:hint="eastAsia" w:cs="宋体"/>
        </w:rPr>
        <w:t>专著、论文集中的析出文献；</w:t>
      </w:r>
      <w:r>
        <w:t>Z——</w:t>
      </w:r>
      <w:r>
        <w:rPr>
          <w:rFonts w:hint="eastAsia" w:cs="宋体"/>
        </w:rPr>
        <w:t>其它末说明文献</w:t>
      </w:r>
      <w:r>
        <w:rPr>
          <w:rFonts w:hint="eastAsia"/>
        </w:rPr>
        <w:t>。参考文献格式如下：</w:t>
      </w:r>
    </w:p>
    <w:p w14:paraId="0A1D4C29">
      <w:pPr>
        <w:pStyle w:val="9"/>
        <w:ind w:firstLine="560"/>
      </w:pPr>
      <w:r>
        <w:rPr>
          <w:rFonts w:hint="eastAsia"/>
        </w:rPr>
        <w:t>[1]作者．书名[</w:t>
      </w:r>
      <w:r>
        <w:t>M</w:t>
      </w:r>
      <w:r>
        <w:rPr>
          <w:rFonts w:hint="eastAsia"/>
        </w:rPr>
        <w:t>]．出版地：出版社名，yyyy．</w:t>
      </w:r>
    </w:p>
    <w:p w14:paraId="3B296586">
      <w:pPr>
        <w:pStyle w:val="9"/>
        <w:ind w:firstLine="560"/>
      </w:pPr>
      <w:r>
        <w:rPr>
          <w:rFonts w:hint="eastAsia"/>
        </w:rPr>
        <w:t>例：程恩富.西方产权理论评析[</w:t>
      </w:r>
      <w:r>
        <w:t>M</w:t>
      </w:r>
      <w:r>
        <w:rPr>
          <w:rFonts w:hint="eastAsia"/>
        </w:rPr>
        <w:t>].北京:当代中国出版社，1997.</w:t>
      </w:r>
    </w:p>
    <w:p w14:paraId="4B724B99">
      <w:pPr>
        <w:pStyle w:val="9"/>
        <w:ind w:firstLine="560"/>
      </w:pPr>
      <w:r>
        <w:rPr>
          <w:rFonts w:hint="eastAsia"/>
        </w:rPr>
        <w:t>[2]作者．文章名[</w:t>
      </w:r>
      <w:r>
        <w:t>J</w:t>
      </w:r>
      <w:r>
        <w:rPr>
          <w:rFonts w:hint="eastAsia"/>
        </w:rPr>
        <w:t>]．杂志名，yyyy（期序号）．若有卷标时年后要用逗号分开写卷号接括号，即yyyy,卷号（期序号）.</w:t>
      </w:r>
    </w:p>
    <w:p w14:paraId="687448DB">
      <w:pPr>
        <w:pStyle w:val="9"/>
        <w:ind w:firstLine="560"/>
      </w:pPr>
      <w:r>
        <w:rPr>
          <w:rFonts w:hint="eastAsia"/>
        </w:rPr>
        <w:t>例：曹正汉.寻求对企业性质的完整解释：市场分工的不完备性与企业的功能[</w:t>
      </w:r>
      <w:r>
        <w:t>J</w:t>
      </w:r>
      <w:r>
        <w:rPr>
          <w:rFonts w:hint="eastAsia"/>
        </w:rPr>
        <w:t>].经济研究，1997（7）．</w:t>
      </w:r>
    </w:p>
    <w:p w14:paraId="2BFA561C">
      <w:pPr>
        <w:pStyle w:val="9"/>
        <w:ind w:firstLine="560"/>
      </w:pPr>
      <w:r>
        <w:rPr>
          <w:rFonts w:hint="eastAsia"/>
        </w:rPr>
        <w:t>[3]作者．文章名[</w:t>
      </w:r>
      <w:r>
        <w:t>N</w:t>
      </w:r>
      <w:r>
        <w:rPr>
          <w:rFonts w:hint="eastAsia"/>
        </w:rPr>
        <w:t>]．报纸名，yyyy-mm-dd（版次）.</w:t>
      </w:r>
    </w:p>
    <w:p w14:paraId="2237014F">
      <w:pPr>
        <w:pStyle w:val="9"/>
        <w:ind w:firstLine="560"/>
      </w:pPr>
      <w:r>
        <w:rPr>
          <w:rFonts w:hint="eastAsia"/>
        </w:rPr>
        <w:t>例：王可.房地产市场的拐点论[</w:t>
      </w:r>
      <w:r>
        <w:t>N</w:t>
      </w:r>
      <w:r>
        <w:rPr>
          <w:rFonts w:hint="eastAsia"/>
        </w:rPr>
        <w:t>].房地产报，2006-01-25（2）．</w:t>
      </w:r>
    </w:p>
    <w:p w14:paraId="1DB52BB8">
      <w:pPr>
        <w:pStyle w:val="9"/>
        <w:ind w:firstLine="560"/>
      </w:pPr>
      <w:r>
        <w:rPr>
          <w:rFonts w:hint="eastAsia"/>
        </w:rPr>
        <w:t>[4]作者．文章名[</w:t>
      </w:r>
      <w:r>
        <w:t>EB</w:t>
      </w:r>
      <w:r>
        <w:rPr>
          <w:rFonts w:hint="eastAsia"/>
        </w:rPr>
        <w:t>/</w:t>
      </w:r>
      <w:r>
        <w:t>OL</w:t>
      </w:r>
      <w:r>
        <w:rPr>
          <w:rFonts w:hint="eastAsia"/>
        </w:rPr>
        <w:t>]．（发表日期）[引用日期].访问路径.</w:t>
      </w:r>
    </w:p>
    <w:p w14:paraId="2F9562B0">
      <w:pPr>
        <w:pStyle w:val="9"/>
        <w:ind w:firstLine="560"/>
      </w:pPr>
      <w:r>
        <w:rPr>
          <w:rFonts w:hint="eastAsia"/>
        </w:rPr>
        <w:t>例：萧钮.出版业信息化迈人快车道[</w:t>
      </w:r>
      <w:r>
        <w:t>EB/OL</w:t>
      </w:r>
      <w:r>
        <w:rPr>
          <w:rFonts w:hint="eastAsia"/>
        </w:rPr>
        <w:t>].(2001-12-19)[2002-04-15].</w:t>
      </w:r>
      <w:r>
        <w:t>http://www. Creader</w:t>
      </w:r>
      <w:r>
        <w:rPr>
          <w:rFonts w:hint="eastAsia"/>
        </w:rPr>
        <w:t>.</w:t>
      </w:r>
      <w:r>
        <w:t>com/news/20011219/200112190019.htm.</w:t>
      </w:r>
    </w:p>
    <w:p w14:paraId="0EF56F57">
      <w:pPr>
        <w:pStyle w:val="9"/>
        <w:ind w:firstLine="560"/>
      </w:pPr>
      <w:r>
        <w:rPr>
          <w:rFonts w:hint="eastAsia"/>
        </w:rPr>
        <w:t>[5]网上书如下：作者.书名[</w:t>
      </w:r>
      <w:r>
        <w:t>M</w:t>
      </w:r>
      <w:r>
        <w:rPr>
          <w:rFonts w:hint="eastAsia"/>
        </w:rPr>
        <w:t>/</w:t>
      </w:r>
      <w:r>
        <w:t>OL</w:t>
      </w:r>
      <w:r>
        <w:rPr>
          <w:rFonts w:hint="eastAsia"/>
        </w:rPr>
        <w:t>].出版地：出版社，出版日期[引用日期].访问路径.</w:t>
      </w:r>
    </w:p>
    <w:p w14:paraId="50805CDF">
      <w:pPr>
        <w:pStyle w:val="9"/>
        <w:ind w:firstLine="560"/>
      </w:pPr>
      <w:r>
        <w:rPr>
          <w:rFonts w:hint="eastAsia"/>
        </w:rPr>
        <w:t>例：</w:t>
      </w:r>
      <w:r>
        <w:t>Online Computer Library Center,Inc.History of OCLC</w:t>
      </w:r>
      <w:r>
        <w:rPr>
          <w:rFonts w:hint="eastAsia"/>
        </w:rPr>
        <w:t>[</w:t>
      </w:r>
      <w:r>
        <w:t>EB/OL</w:t>
      </w:r>
      <w:r>
        <w:rPr>
          <w:rFonts w:hint="eastAsia"/>
        </w:rPr>
        <w:t>]</w:t>
      </w:r>
      <w:r>
        <w:t>.</w:t>
      </w:r>
      <w:r>
        <w:rPr>
          <w:rFonts w:hint="eastAsia"/>
        </w:rPr>
        <w:t>[2000-01-08]</w:t>
      </w:r>
      <w:r>
        <w:t>.http://www.oclc.org/about/history/default.htm.</w:t>
      </w:r>
    </w:p>
    <w:p w14:paraId="176D726C">
      <w:pPr>
        <w:pStyle w:val="9"/>
        <w:ind w:firstLine="560"/>
      </w:pPr>
      <w:r>
        <w:rPr>
          <w:rFonts w:hint="eastAsia"/>
        </w:rPr>
        <w:t>[6]网上杂志如下：作者.文章名[</w:t>
      </w:r>
      <w:r>
        <w:t>J</w:t>
      </w:r>
      <w:r>
        <w:rPr>
          <w:rFonts w:hint="eastAsia"/>
        </w:rPr>
        <w:t>/</w:t>
      </w:r>
      <w:r>
        <w:t>OL</w:t>
      </w:r>
      <w:r>
        <w:rPr>
          <w:rFonts w:hint="eastAsia"/>
        </w:rPr>
        <w:t>].杂志名，发表日期（期序号）[引用日期].访问路径.</w:t>
      </w:r>
    </w:p>
    <w:p w14:paraId="7374448D">
      <w:pPr>
        <w:pStyle w:val="9"/>
        <w:ind w:firstLine="560"/>
      </w:pPr>
      <w:r>
        <w:rPr>
          <w:rFonts w:hint="eastAsia"/>
        </w:rPr>
        <w:t>例：江向东.互联网环境下的信息处理与图书管理系统解决方案[</w:t>
      </w:r>
      <w:r>
        <w:t>J</w:t>
      </w:r>
      <w:r>
        <w:rPr>
          <w:rFonts w:hint="eastAsia"/>
        </w:rPr>
        <w:t>/</w:t>
      </w:r>
      <w:r>
        <w:t>OL</w:t>
      </w:r>
      <w:r>
        <w:rPr>
          <w:rFonts w:hint="eastAsia"/>
        </w:rPr>
        <w:t xml:space="preserve">].情报学报，1999,18(2)：4[2000-01-18]. </w:t>
      </w:r>
      <w:r>
        <w:t>http://www.chinainfo.gov.cn/periodical/gbxb/gbxb99/gbxb990203.</w:t>
      </w:r>
    </w:p>
    <w:p w14:paraId="7B8B63D9">
      <w:pPr>
        <w:pStyle w:val="9"/>
        <w:ind w:firstLine="560"/>
      </w:pPr>
      <w:r>
        <w:rPr>
          <w:rFonts w:hint="eastAsia"/>
        </w:rPr>
        <w:t>[7]</w:t>
      </w:r>
      <w:r>
        <w:t>O.E.Williamson,Transaction Cost Economics:The Governance of Contractual Relations,</w:t>
      </w:r>
      <w:r>
        <w:rPr>
          <w:rFonts w:hint="eastAsia"/>
        </w:rPr>
        <w:t>[</w:t>
      </w:r>
      <w:r>
        <w:t>J</w:t>
      </w:r>
      <w:r>
        <w:rPr>
          <w:rFonts w:hint="eastAsia"/>
        </w:rPr>
        <w:t>]</w:t>
      </w:r>
      <w:r>
        <w:t xml:space="preserve">.Journal of Lawand Economics,October </w:t>
      </w:r>
      <w:r>
        <w:rPr>
          <w:rFonts w:hint="eastAsia"/>
        </w:rPr>
        <w:t>1979, 22: 233-261.</w:t>
      </w:r>
    </w:p>
  </w:comment>
  <w:comment w:id="39" w:author="Administrator" w:date="2021-07-06T17:37:00Z" w:initials="A">
    <w:p w14:paraId="73651943">
      <w:pPr>
        <w:pStyle w:val="9"/>
        <w:ind w:firstLine="480"/>
      </w:pPr>
      <w:r>
        <w:rPr>
          <w:rFonts w:hint="eastAsia"/>
        </w:rPr>
        <w:t>1、单独成页</w:t>
      </w:r>
    </w:p>
    <w:p w14:paraId="7A086611">
      <w:pPr>
        <w:pStyle w:val="9"/>
        <w:ind w:firstLine="560"/>
        <w:rPr>
          <w:rFonts w:hAnsi="宋体" w:cstheme="minorBidi"/>
          <w:szCs w:val="24"/>
        </w:rPr>
      </w:pPr>
      <w:r>
        <w:rPr>
          <w:rFonts w:hint="eastAsia" w:asciiTheme="minorEastAsia" w:hAnsiTheme="minorEastAsia" w:cstheme="minorEastAsia"/>
          <w:sz w:val="28"/>
          <w:szCs w:val="28"/>
        </w:rPr>
        <w:t>2、</w:t>
      </w:r>
      <w:r>
        <w:rPr>
          <w:rFonts w:hint="eastAsia" w:hAnsi="宋体" w:cstheme="minorBidi"/>
          <w:szCs w:val="24"/>
        </w:rPr>
        <w:t>致谢是作者对他认为在论文过程中特别需要感谢的组织或者个人表示谢意的内容。指导教师应体现导师姓名，除导师外其他人员不体现具体人员名称，可代称，如室友、家人等。</w:t>
      </w:r>
    </w:p>
    <w:p w14:paraId="71F66CA5">
      <w:pPr>
        <w:spacing w:line="360" w:lineRule="auto"/>
        <w:rPr>
          <w:rFonts w:hAnsi="宋体"/>
        </w:rPr>
      </w:pPr>
      <w:r>
        <w:rPr>
          <w:rFonts w:hint="eastAsia" w:hAnsi="宋体"/>
        </w:rPr>
        <w:t>3、文字要简捷、实事求是；致谢篇幅不宜过长，一般不超过一页。</w:t>
      </w:r>
    </w:p>
    <w:p w14:paraId="17BD5079">
      <w:pPr>
        <w:spacing w:line="360" w:lineRule="auto"/>
        <w:rPr>
          <w:rFonts w:hAnsi="宋体"/>
        </w:rPr>
      </w:pPr>
      <w:r>
        <w:rPr>
          <w:rFonts w:hint="eastAsia" w:hAnsi="宋体"/>
        </w:rPr>
        <w:t>4、</w:t>
      </w:r>
      <w:r>
        <w:rPr>
          <w:rFonts w:hint="eastAsia" w:hAnsi="宋体"/>
          <w:highlight w:val="yellow"/>
        </w:rPr>
        <w:t>全文不能出现“论文”二字，如有需求可用“设计”代替</w:t>
      </w:r>
      <w:r>
        <w:rPr>
          <w:rFonts w:hint="eastAsia" w:hAnsi="宋体"/>
        </w:rPr>
        <w:t>。</w:t>
      </w:r>
    </w:p>
  </w:comment>
  <w:comment w:id="40" w:author="Administrator" w:date="2021-07-06T17:37:00Z" w:initials="A">
    <w:p w14:paraId="21EB4EF7">
      <w:pPr>
        <w:ind w:firstLine="480"/>
      </w:pPr>
      <w:r>
        <w:rPr>
          <w:rFonts w:hint="eastAsia" w:hAnsi="宋体"/>
        </w:rPr>
        <w:t>1、致谢内容：字体小四号，宋体，</w:t>
      </w:r>
      <w:r>
        <w:rPr>
          <w:rFonts w:hAnsi="宋体" w:cs="宋体"/>
        </w:rPr>
        <w:t>1.5</w:t>
      </w:r>
      <w:r>
        <w:rPr>
          <w:rFonts w:hint="eastAsia" w:hAnsi="宋体" w:cs="宋体"/>
        </w:rPr>
        <w:t>倍行距，首行缩进2个字符，两端对齐。</w:t>
      </w:r>
    </w:p>
  </w:comment>
  <w:comment w:id="41" w:author="Administrator" w:date="2021-09-19T09:47:00Z" w:initials="A">
    <w:p w14:paraId="5DB82015">
      <w:pPr>
        <w:pStyle w:val="6"/>
      </w:pPr>
      <w:r>
        <w:rPr>
          <w:rFonts w:hint="eastAsia"/>
        </w:rPr>
        <w:t>1、如果文章中有附录，需单独成页。</w:t>
      </w:r>
    </w:p>
    <w:p w14:paraId="15E164E0">
      <w:pPr>
        <w:pStyle w:val="6"/>
      </w:pPr>
      <w:r>
        <w:rPr>
          <w:rFonts w:hint="eastAsia"/>
        </w:rPr>
        <w:t>2、标题要求与一级标题相同，字体：黑体；字号：三号；3倍行距；居中对齐。</w:t>
      </w:r>
    </w:p>
    <w:p w14:paraId="3D8F5B60">
      <w:pPr>
        <w:pStyle w:val="6"/>
      </w:pPr>
      <w:r>
        <w:rPr>
          <w:rFonts w:hint="eastAsia"/>
        </w:rPr>
        <w:t>3、论文（设计）的附录如果有多个，依次为附录A、附录B、附录C等编号。如果只有一个附录，也应编为附录A。</w:t>
      </w:r>
    </w:p>
    <w:p w14:paraId="673C0A6E">
      <w:pPr>
        <w:pStyle w:val="6"/>
        <w:ind w:firstLine="480"/>
      </w:pPr>
      <w:r>
        <w:rPr>
          <w:rFonts w:hint="eastAsia"/>
        </w:rPr>
        <w:t>4、根据论文内容需要来制作附录，附录非论文必须组成部分。</w:t>
      </w:r>
    </w:p>
  </w:comment>
  <w:comment w:id="42" w:author="Administrator" w:date="2021-09-19T09:46:00Z" w:initials="A">
    <w:p w14:paraId="0FF46D7B">
      <w:pPr>
        <w:pStyle w:val="6"/>
      </w:pPr>
      <w:r>
        <w:rPr>
          <w:rFonts w:hint="eastAsia"/>
        </w:rPr>
        <w:t>1、正文的内容中文采用宋体，小四号；英文采用 “Times New Roman”，小四号，上下文间均为1.5倍行距，首行缩进2个字符，两端对齐。</w:t>
      </w:r>
    </w:p>
    <w:p w14:paraId="4962275B">
      <w:pPr>
        <w:pStyle w:val="6"/>
      </w:pPr>
      <w:r>
        <w:rPr>
          <w:rFonts w:hint="eastAsia"/>
        </w:rPr>
        <w:t>2、附录中的如果有图、表、公式，则图、表、公式的命名方法也需采用上面正文提到的图表公式命名方法，只不过将章的序号换成附录的序号，如以“图A.1、表B.1、公式C.1”的形式分别列出，所有附录应分条陈列，编辑规范。</w:t>
      </w:r>
    </w:p>
  </w:comment>
  <w:comment w:id="43" w:author="Administrator" w:date="2021-07-06T17:26:00Z" w:initials="A">
    <w:p w14:paraId="618A3C8A">
      <w:pPr>
        <w:pStyle w:val="6"/>
      </w:pPr>
      <w:r>
        <w:rPr>
          <w:rFonts w:hint="eastAsia"/>
        </w:rPr>
        <w:t>1、代码，Times New Roman，小四、首行缩进2个字符，1.5倍行距，两端对齐。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5B7DAA" w15:done="0"/>
  <w15:commentEx w15:paraId="76132568" w15:done="0"/>
  <w15:commentEx w15:paraId="13F51BFC" w15:done="0"/>
  <w15:commentEx w15:paraId="42BE1ECA" w15:done="0"/>
  <w15:commentEx w15:paraId="7CB815FD" w15:done="0"/>
  <w15:commentEx w15:paraId="6F68634F" w15:done="0"/>
  <w15:commentEx w15:paraId="3A721AF6" w15:done="0"/>
  <w15:commentEx w15:paraId="7F0D27D3" w15:done="0"/>
  <w15:commentEx w15:paraId="1FB4183A" w15:done="0"/>
  <w15:commentEx w15:paraId="63CB190B" w15:done="0"/>
  <w15:commentEx w15:paraId="541052A1" w15:done="0"/>
  <w15:commentEx w15:paraId="5173134C" w15:done="0"/>
  <w15:commentEx w15:paraId="44AA4A0E" w15:done="0"/>
  <w15:commentEx w15:paraId="32CF20AD" w15:done="0"/>
  <w15:commentEx w15:paraId="04B02CD5" w15:done="0"/>
  <w15:commentEx w15:paraId="13F4194D" w15:done="0"/>
  <w15:commentEx w15:paraId="579C387C" w15:done="0"/>
  <w15:commentEx w15:paraId="198C4BCD" w15:done="0"/>
  <w15:commentEx w15:paraId="70207987" w15:done="0"/>
  <w15:commentEx w15:paraId="72A617B8" w15:done="0"/>
  <w15:commentEx w15:paraId="38954987" w15:done="0"/>
  <w15:commentEx w15:paraId="5AB0504C" w15:done="0"/>
  <w15:commentEx w15:paraId="342D214E" w15:done="0"/>
  <w15:commentEx w15:paraId="5AE77299" w15:done="0"/>
  <w15:commentEx w15:paraId="72B15D3D" w15:done="0"/>
  <w15:commentEx w15:paraId="278073B1" w15:done="0"/>
  <w15:commentEx w15:paraId="5E415F67" w15:done="0"/>
  <w15:commentEx w15:paraId="42422F15" w15:done="0"/>
  <w15:commentEx w15:paraId="74260E00" w15:done="0"/>
  <w15:commentEx w15:paraId="424C19FE" w15:done="0"/>
  <w15:commentEx w15:paraId="2D73038F" w15:done="0"/>
  <w15:commentEx w15:paraId="196F5CCA" w15:done="0"/>
  <w15:commentEx w15:paraId="31BE2FA1" w15:done="0"/>
  <w15:commentEx w15:paraId="7FA64FC8" w15:done="0"/>
  <w15:commentEx w15:paraId="31816E88" w15:done="0"/>
  <w15:commentEx w15:paraId="02623212" w15:done="0"/>
  <w15:commentEx w15:paraId="77E76DD0" w15:done="0"/>
  <w15:commentEx w15:paraId="67784E48" w15:done="0"/>
  <w15:commentEx w15:paraId="7B8B63D9" w15:done="0"/>
  <w15:commentEx w15:paraId="17BD5079" w15:done="0"/>
  <w15:commentEx w15:paraId="21EB4EF7" w15:done="0"/>
  <w15:commentEx w15:paraId="673C0A6E" w15:done="0"/>
  <w15:commentEx w15:paraId="4962275B" w15:done="0"/>
  <w15:commentEx w15:paraId="618A3C8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2010601030101010101"/>
    <w:charset w:val="86"/>
    <w:family w:val="auto"/>
    <w:pitch w:val="default"/>
    <w:sig w:usb0="00000000" w:usb1="00000000" w:usb2="00000000" w:usb3="00000000" w:csb0="00040000" w:csb1="00000000"/>
  </w:font>
  <w:font w:name="幼圆">
    <w:panose1 w:val="02010509060101010101"/>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Dotum">
    <w:altName w:val="Malgun Gothic"/>
    <w:panose1 w:val="020B0600000101010101"/>
    <w:charset w:val="81"/>
    <w:family w:val="swiss"/>
    <w:pitch w:val="default"/>
    <w:sig w:usb0="00000000" w:usb1="00000000" w:usb2="00000030" w:usb3="00000000" w:csb0="4008009F" w:csb1="DFD7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9"/>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t xml:space="preserve">— </w:t>
                          </w:r>
                          <w:r>
                            <w:fldChar w:fldCharType="begin"/>
                          </w:r>
                          <w:r>
                            <w:instrText xml:space="preserve"> PAGE  \* MERGEFORMAT </w:instrText>
                          </w:r>
                          <w:r>
                            <w:fldChar w:fldCharType="separate"/>
                          </w:r>
                          <w:r>
                            <w:t>99</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sdt>
      <w:sdtPr>
        <w:id w:val="-1775860043"/>
      </w:sdtPr>
      <w:sdtContent/>
    </w:sdt>
  </w:p>
  <w:p>
    <w:pPr>
      <w:pStyle w:val="10"/>
      <w:ind w:firstLine="199" w:firstLineChars="11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100</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sdt>
      <w:sdtPr>
        <w:id w:val="2141296167"/>
      </w:sdtPr>
      <w:sdtContent/>
    </w:sdt>
  </w:p>
  <w:p>
    <w:pPr>
      <w:pStyle w:val="10"/>
      <w:ind w:firstLine="199" w:firstLineChars="11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sdt>
      <w:sdtPr>
        <w:id w:val="1476108397"/>
      </w:sdtPr>
      <w:sdtContent/>
    </w:sdt>
  </w:p>
  <w:p>
    <w:pPr>
      <w:pStyle w:val="10"/>
      <w:ind w:firstLine="199" w:firstLineChars="11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w:rPr>
        <w:sz w:val="18"/>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3NpP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4YYCdJC&#10;xe+/fb3//vP+xxcEeyDQVpkJxN0qiLS7S7mDtun3DWw63rtKt+4fGCHwg7x3B3nZziLqDqWDNI3A&#10;RcHXLwA/PB5X2thXTLbIGRnWUD8vK9ksjO1C+xB3m5BFw7mvIRdoCyROh5E/cPAAOBcuFrIAjL3V&#10;1ebTOBpfpVdpEiSD0VWQRHkezIp5EoyK+GyYn+bzeR5/dnhxMqmbsmTC3df3SZw8rw77XukqfOgU&#10;I3lTOjiXktGr5ZxrtCHQp4X/OYUh+Qdh4eM0vBtYPaEUD5LocjAOilF6FiRFMgzGZ1EaRPH4cjyK&#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Y3NpPeAgAAJgYAAA4AAAAAAAAAAQAgAAAAHwEAAGRycy9lMm9Eb2MueG1sUEsF&#10;BgAAAAAGAAYAWQEAAG8GA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z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9j/N0CAAAmBgAADgAAAAAAAAABACAAAAAfAQAAZHJzL2Uyb0RvYy54bWxQSwUG&#10;AAAAAAYABgBZAQAAbgYAAAAA&#10;">
              <v:fill on="f" focussize="0,0"/>
              <v:stroke on="f" weight="0.5pt"/>
              <v:imagedata o:title=""/>
              <o:lock v:ext="edit" aspectratio="f"/>
              <v:textbox inset="0mm,0mm,0mm,0mm" style="mso-fit-shape-to-text:t;">
                <w:txbxContent>
                  <w:p>
                    <w:pPr>
                      <w:pStyle w:val="10"/>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pPr>
    <w:r>
      <w:rPr>
        <w:sz w:val="18"/>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23</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22</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900"/>
      </w:tabs>
      <w:ind w:firstLine="704"/>
      <w:rPr>
        <w:rFonts w:cs="Times New Roman"/>
      </w:rPr>
    </w:pPr>
    <w:r>
      <w:rPr>
        <w:sz w:val="18"/>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75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ICD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TDCSpIGK&#10;33/7ev/95/2PLwj2QKCttmOIW2iIdLsrtYO26fctbHreu8o0/h8YIfCDvHcHednOIeoPpYM0jcBF&#10;wdcvAD88HtfGuldMNcgbGTZQv1ZWsplb14X2If42qQouRFtDIdEWSJy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8AgIOd0CAAAmBgAADgAAAAAAAAABACAAAAAfAQAAZHJzL2Uyb0RvYy54bWxQSwUG&#10;AAAAAAYABgBZAQAAbgY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75</w:t>
                    </w:r>
                    <w:r>
                      <w:fldChar w:fldCharType="end"/>
                    </w:r>
                    <w:r>
                      <w:t xml:space="preserve"> —</w:t>
                    </w:r>
                  </w:p>
                </w:txbxContent>
              </v:textbox>
            </v:shape>
          </w:pict>
        </mc:Fallback>
      </mc:AlternateContent>
    </w:r>
    <w:r>
      <w:rPr>
        <w:rFonts w:cs="Times New Roman"/>
      </w:rPr>
      <w:tab/>
    </w:r>
    <w:r>
      <w:rPr>
        <w:rFonts w:cs="Times New Roman"/>
      </w:rPr>
      <w:tab/>
    </w:r>
  </w:p>
  <w:p>
    <w:pPr>
      <w:pStyle w:val="10"/>
      <w:rPr>
        <w:rFonts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70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sz w:val="19"/>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sdt>
      <w:sdtPr>
        <w:id w:val="-1078978609"/>
      </w:sdtPr>
      <w:sdtContent/>
    </w:sdt>
  </w:p>
  <w:p>
    <w:pPr>
      <w:pStyle w:val="10"/>
      <w:ind w:firstLine="199" w:firstLineChars="1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0"/>
      </w:tabs>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70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640"/>
      </w:tabs>
      <w:ind w:left="944"/>
      <w:rPr>
        <w:rFonts w:cs="Times New Roman"/>
      </w:rPr>
    </w:pPr>
    <w:r>
      <w:rPr>
        <w:rFonts w:cs="Times New Roma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6D877"/>
    <w:multiLevelType w:val="singleLevel"/>
    <w:tmpl w:val="8306D877"/>
    <w:lvl w:ilvl="0" w:tentative="0">
      <w:start w:val="1"/>
      <w:numFmt w:val="decimal"/>
      <w:suff w:val="nothing"/>
      <w:lvlText w:val="%1、"/>
      <w:lvlJc w:val="left"/>
    </w:lvl>
  </w:abstractNum>
  <w:abstractNum w:abstractNumId="1">
    <w:nsid w:val="88E23FDB"/>
    <w:multiLevelType w:val="singleLevel"/>
    <w:tmpl w:val="88E23FDB"/>
    <w:lvl w:ilvl="0" w:tentative="0">
      <w:start w:val="1"/>
      <w:numFmt w:val="decimal"/>
      <w:suff w:val="nothing"/>
      <w:lvlText w:val="%1．"/>
      <w:lvlJc w:val="left"/>
      <w:pPr>
        <w:ind w:left="0" w:firstLine="400"/>
      </w:pPr>
      <w:rPr>
        <w:rFonts w:hint="default"/>
      </w:rPr>
    </w:lvl>
  </w:abstractNum>
  <w:abstractNum w:abstractNumId="2">
    <w:nsid w:val="897D8F38"/>
    <w:multiLevelType w:val="singleLevel"/>
    <w:tmpl w:val="897D8F38"/>
    <w:lvl w:ilvl="0" w:tentative="0">
      <w:start w:val="1"/>
      <w:numFmt w:val="decimal"/>
      <w:suff w:val="nothing"/>
      <w:lvlText w:val="%1．"/>
      <w:lvlJc w:val="left"/>
      <w:pPr>
        <w:ind w:left="0" w:firstLine="400"/>
      </w:pPr>
      <w:rPr>
        <w:rFonts w:hint="default"/>
      </w:rPr>
    </w:lvl>
  </w:abstractNum>
  <w:abstractNum w:abstractNumId="3">
    <w:nsid w:val="8A12FAF4"/>
    <w:multiLevelType w:val="singleLevel"/>
    <w:tmpl w:val="8A12FAF4"/>
    <w:lvl w:ilvl="0" w:tentative="0">
      <w:start w:val="1"/>
      <w:numFmt w:val="decimal"/>
      <w:suff w:val="nothing"/>
      <w:lvlText w:val="%1．"/>
      <w:lvlJc w:val="left"/>
      <w:pPr>
        <w:ind w:left="-10" w:firstLine="400"/>
      </w:pPr>
      <w:rPr>
        <w:rFonts w:hint="default"/>
      </w:rPr>
    </w:lvl>
  </w:abstractNum>
  <w:abstractNum w:abstractNumId="4">
    <w:nsid w:val="8C678E22"/>
    <w:multiLevelType w:val="singleLevel"/>
    <w:tmpl w:val="8C678E22"/>
    <w:lvl w:ilvl="0" w:tentative="0">
      <w:start w:val="1"/>
      <w:numFmt w:val="decimal"/>
      <w:suff w:val="nothing"/>
      <w:lvlText w:val="%1、"/>
      <w:lvlJc w:val="left"/>
    </w:lvl>
  </w:abstractNum>
  <w:abstractNum w:abstractNumId="5">
    <w:nsid w:val="A6F43BA5"/>
    <w:multiLevelType w:val="singleLevel"/>
    <w:tmpl w:val="A6F43BA5"/>
    <w:lvl w:ilvl="0" w:tentative="0">
      <w:start w:val="1"/>
      <w:numFmt w:val="decimal"/>
      <w:suff w:val="nothing"/>
      <w:lvlText w:val="%1．"/>
      <w:lvlJc w:val="left"/>
      <w:pPr>
        <w:ind w:left="0" w:firstLine="400"/>
      </w:pPr>
      <w:rPr>
        <w:rFonts w:hint="default"/>
      </w:rPr>
    </w:lvl>
  </w:abstractNum>
  <w:abstractNum w:abstractNumId="6">
    <w:nsid w:val="B1569741"/>
    <w:multiLevelType w:val="singleLevel"/>
    <w:tmpl w:val="B1569741"/>
    <w:lvl w:ilvl="0" w:tentative="0">
      <w:start w:val="1"/>
      <w:numFmt w:val="decimal"/>
      <w:suff w:val="nothing"/>
      <w:lvlText w:val="%1．"/>
      <w:lvlJc w:val="left"/>
      <w:pPr>
        <w:ind w:left="0" w:firstLine="400"/>
      </w:pPr>
      <w:rPr>
        <w:rFonts w:hint="default"/>
      </w:rPr>
    </w:lvl>
  </w:abstractNum>
  <w:abstractNum w:abstractNumId="7">
    <w:nsid w:val="BADA1C9E"/>
    <w:multiLevelType w:val="singleLevel"/>
    <w:tmpl w:val="BADA1C9E"/>
    <w:lvl w:ilvl="0" w:tentative="0">
      <w:start w:val="1"/>
      <w:numFmt w:val="decimal"/>
      <w:suff w:val="nothing"/>
      <w:lvlText w:val="%1、"/>
      <w:lvlJc w:val="left"/>
    </w:lvl>
  </w:abstractNum>
  <w:abstractNum w:abstractNumId="8">
    <w:nsid w:val="CCF27286"/>
    <w:multiLevelType w:val="singleLevel"/>
    <w:tmpl w:val="CCF27286"/>
    <w:lvl w:ilvl="0" w:tentative="0">
      <w:start w:val="1"/>
      <w:numFmt w:val="decimal"/>
      <w:suff w:val="nothing"/>
      <w:lvlText w:val="%1、"/>
      <w:lvlJc w:val="left"/>
    </w:lvl>
  </w:abstractNum>
  <w:abstractNum w:abstractNumId="9">
    <w:nsid w:val="DA0641FC"/>
    <w:multiLevelType w:val="singleLevel"/>
    <w:tmpl w:val="DA0641FC"/>
    <w:lvl w:ilvl="0" w:tentative="0">
      <w:start w:val="1"/>
      <w:numFmt w:val="decimal"/>
      <w:suff w:val="nothing"/>
      <w:lvlText w:val="%1、"/>
      <w:lvlJc w:val="left"/>
    </w:lvl>
  </w:abstractNum>
  <w:abstractNum w:abstractNumId="10">
    <w:nsid w:val="E829A768"/>
    <w:multiLevelType w:val="singleLevel"/>
    <w:tmpl w:val="E829A768"/>
    <w:lvl w:ilvl="0" w:tentative="0">
      <w:start w:val="1"/>
      <w:numFmt w:val="decimal"/>
      <w:suff w:val="nothing"/>
      <w:lvlText w:val="%1、"/>
      <w:lvlJc w:val="left"/>
    </w:lvl>
  </w:abstractNum>
  <w:abstractNum w:abstractNumId="11">
    <w:nsid w:val="F4821495"/>
    <w:multiLevelType w:val="singleLevel"/>
    <w:tmpl w:val="F4821495"/>
    <w:lvl w:ilvl="0" w:tentative="0">
      <w:start w:val="1"/>
      <w:numFmt w:val="decimal"/>
      <w:lvlText w:val="%1."/>
      <w:lvlJc w:val="left"/>
      <w:pPr>
        <w:tabs>
          <w:tab w:val="left" w:pos="312"/>
        </w:tabs>
      </w:pPr>
    </w:lvl>
  </w:abstractNum>
  <w:abstractNum w:abstractNumId="12">
    <w:nsid w:val="016964E3"/>
    <w:multiLevelType w:val="singleLevel"/>
    <w:tmpl w:val="016964E3"/>
    <w:lvl w:ilvl="0" w:tentative="0">
      <w:start w:val="1"/>
      <w:numFmt w:val="decimal"/>
      <w:suff w:val="nothing"/>
      <w:lvlText w:val="%1．"/>
      <w:lvlJc w:val="left"/>
      <w:pPr>
        <w:ind w:left="0" w:firstLine="400"/>
      </w:pPr>
      <w:rPr>
        <w:rFonts w:hint="default"/>
      </w:rPr>
    </w:lvl>
  </w:abstractNum>
  <w:abstractNum w:abstractNumId="13">
    <w:nsid w:val="07415AA8"/>
    <w:multiLevelType w:val="singleLevel"/>
    <w:tmpl w:val="07415AA8"/>
    <w:lvl w:ilvl="0" w:tentative="0">
      <w:start w:val="1"/>
      <w:numFmt w:val="chineseCounting"/>
      <w:suff w:val="nothing"/>
      <w:lvlText w:val="（%1）"/>
      <w:lvlJc w:val="left"/>
      <w:pPr>
        <w:ind w:left="0" w:firstLine="420"/>
      </w:pPr>
      <w:rPr>
        <w:rFonts w:hint="eastAsia"/>
      </w:rPr>
    </w:lvl>
  </w:abstractNum>
  <w:abstractNum w:abstractNumId="14">
    <w:nsid w:val="0B2C21FD"/>
    <w:multiLevelType w:val="singleLevel"/>
    <w:tmpl w:val="0B2C21FD"/>
    <w:lvl w:ilvl="0" w:tentative="0">
      <w:start w:val="1"/>
      <w:numFmt w:val="decimal"/>
      <w:suff w:val="nothing"/>
      <w:lvlText w:val="%1．"/>
      <w:lvlJc w:val="left"/>
      <w:pPr>
        <w:ind w:left="0" w:firstLine="400"/>
      </w:pPr>
      <w:rPr>
        <w:rFonts w:hint="default"/>
      </w:rPr>
    </w:lvl>
  </w:abstractNum>
  <w:abstractNum w:abstractNumId="15">
    <w:nsid w:val="1FD31D67"/>
    <w:multiLevelType w:val="singleLevel"/>
    <w:tmpl w:val="1FD31D67"/>
    <w:lvl w:ilvl="0" w:tentative="0">
      <w:start w:val="1"/>
      <w:numFmt w:val="decimal"/>
      <w:suff w:val="nothing"/>
      <w:lvlText w:val="%1．"/>
      <w:lvlJc w:val="left"/>
      <w:pPr>
        <w:ind w:left="0" w:firstLine="400"/>
      </w:pPr>
      <w:rPr>
        <w:rFonts w:hint="default"/>
      </w:rPr>
    </w:lvl>
  </w:abstractNum>
  <w:abstractNum w:abstractNumId="16">
    <w:nsid w:val="287AF88E"/>
    <w:multiLevelType w:val="singleLevel"/>
    <w:tmpl w:val="287AF88E"/>
    <w:lvl w:ilvl="0" w:tentative="0">
      <w:start w:val="1"/>
      <w:numFmt w:val="decimal"/>
      <w:suff w:val="nothing"/>
      <w:lvlText w:val="（%1）"/>
      <w:lvlJc w:val="left"/>
    </w:lvl>
  </w:abstractNum>
  <w:abstractNum w:abstractNumId="17">
    <w:nsid w:val="2FC87F79"/>
    <w:multiLevelType w:val="singleLevel"/>
    <w:tmpl w:val="2FC87F79"/>
    <w:lvl w:ilvl="0" w:tentative="0">
      <w:start w:val="1"/>
      <w:numFmt w:val="decimal"/>
      <w:suff w:val="nothing"/>
      <w:lvlText w:val="%1、"/>
      <w:lvlJc w:val="left"/>
    </w:lvl>
  </w:abstractNum>
  <w:abstractNum w:abstractNumId="18">
    <w:nsid w:val="39BCFAFF"/>
    <w:multiLevelType w:val="singleLevel"/>
    <w:tmpl w:val="39BCFAFF"/>
    <w:lvl w:ilvl="0" w:tentative="0">
      <w:start w:val="1"/>
      <w:numFmt w:val="chineseCounting"/>
      <w:suff w:val="nothing"/>
      <w:lvlText w:val="（%1）"/>
      <w:lvlJc w:val="left"/>
      <w:pPr>
        <w:ind w:left="0" w:firstLine="420"/>
      </w:pPr>
      <w:rPr>
        <w:rFonts w:hint="eastAsia"/>
      </w:rPr>
    </w:lvl>
  </w:abstractNum>
  <w:abstractNum w:abstractNumId="19">
    <w:nsid w:val="4C8AF60C"/>
    <w:multiLevelType w:val="singleLevel"/>
    <w:tmpl w:val="4C8AF60C"/>
    <w:lvl w:ilvl="0" w:tentative="0">
      <w:start w:val="1"/>
      <w:numFmt w:val="chineseCounting"/>
      <w:suff w:val="nothing"/>
      <w:lvlText w:val="%1、"/>
      <w:lvlJc w:val="left"/>
      <w:pPr>
        <w:ind w:left="0" w:firstLine="420"/>
      </w:pPr>
      <w:rPr>
        <w:rFonts w:hint="eastAsia"/>
      </w:rPr>
    </w:lvl>
  </w:abstractNum>
  <w:num w:numId="1">
    <w:abstractNumId w:val="8"/>
  </w:num>
  <w:num w:numId="2">
    <w:abstractNumId w:val="0"/>
  </w:num>
  <w:num w:numId="3">
    <w:abstractNumId w:val="9"/>
  </w:num>
  <w:num w:numId="4">
    <w:abstractNumId w:val="7"/>
  </w:num>
  <w:num w:numId="5">
    <w:abstractNumId w:val="10"/>
  </w:num>
  <w:num w:numId="6">
    <w:abstractNumId w:val="4"/>
  </w:num>
  <w:num w:numId="7">
    <w:abstractNumId w:val="17"/>
  </w:num>
  <w:num w:numId="8">
    <w:abstractNumId w:val="11"/>
  </w:num>
  <w:num w:numId="9">
    <w:abstractNumId w:val="2"/>
  </w:num>
  <w:num w:numId="10">
    <w:abstractNumId w:val="12"/>
  </w:num>
  <w:num w:numId="11">
    <w:abstractNumId w:val="14"/>
  </w:num>
  <w:num w:numId="12">
    <w:abstractNumId w:val="6"/>
  </w:num>
  <w:num w:numId="13">
    <w:abstractNumId w:val="15"/>
  </w:num>
  <w:num w:numId="14">
    <w:abstractNumId w:val="19"/>
  </w:num>
  <w:num w:numId="15">
    <w:abstractNumId w:val="1"/>
  </w:num>
  <w:num w:numId="16">
    <w:abstractNumId w:val="18"/>
  </w:num>
  <w:num w:numId="17">
    <w:abstractNumId w:val="13"/>
  </w:num>
  <w:num w:numId="18">
    <w:abstractNumId w:val="5"/>
  </w:num>
  <w:num w:numId="19">
    <w:abstractNumId w:val="3"/>
  </w:num>
  <w:num w:numId="20">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郑州工商学院">
    <w15:presenceInfo w15:providerId="WPS Office" w15:userId="4100930219"/>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YjcxZDJlNDI5YWRmNTBlZDAyODg1NWM2YzM3MDYifQ=="/>
  </w:docVars>
  <w:rsids>
    <w:rsidRoot w:val="63A07357"/>
    <w:rsid w:val="011826CE"/>
    <w:rsid w:val="01EC1FB9"/>
    <w:rsid w:val="02FD531C"/>
    <w:rsid w:val="03297865"/>
    <w:rsid w:val="03CF5468"/>
    <w:rsid w:val="046A1073"/>
    <w:rsid w:val="04BD73FB"/>
    <w:rsid w:val="04F97FFD"/>
    <w:rsid w:val="05363076"/>
    <w:rsid w:val="069A635D"/>
    <w:rsid w:val="06DA5CC3"/>
    <w:rsid w:val="078D2435"/>
    <w:rsid w:val="07B84124"/>
    <w:rsid w:val="07D9054E"/>
    <w:rsid w:val="09997607"/>
    <w:rsid w:val="0A340704"/>
    <w:rsid w:val="0A7530E3"/>
    <w:rsid w:val="0B351163"/>
    <w:rsid w:val="0B8A684F"/>
    <w:rsid w:val="0BE270C0"/>
    <w:rsid w:val="0E172CE9"/>
    <w:rsid w:val="0E244DB0"/>
    <w:rsid w:val="10F77D0F"/>
    <w:rsid w:val="123809DA"/>
    <w:rsid w:val="13A94A55"/>
    <w:rsid w:val="13B56CBE"/>
    <w:rsid w:val="14A97D61"/>
    <w:rsid w:val="14D344AE"/>
    <w:rsid w:val="14D5024A"/>
    <w:rsid w:val="150A57E5"/>
    <w:rsid w:val="15FE6BFA"/>
    <w:rsid w:val="161C2E26"/>
    <w:rsid w:val="167E0CBE"/>
    <w:rsid w:val="183E07B6"/>
    <w:rsid w:val="194E6E7D"/>
    <w:rsid w:val="1A0D52E8"/>
    <w:rsid w:val="1A405D2C"/>
    <w:rsid w:val="1A773258"/>
    <w:rsid w:val="1AEE2894"/>
    <w:rsid w:val="1B3D2DBD"/>
    <w:rsid w:val="1B980AFD"/>
    <w:rsid w:val="1C5758A6"/>
    <w:rsid w:val="1CAE4934"/>
    <w:rsid w:val="1CEA414D"/>
    <w:rsid w:val="1D2675FA"/>
    <w:rsid w:val="1FC133ED"/>
    <w:rsid w:val="208B1972"/>
    <w:rsid w:val="20B20156"/>
    <w:rsid w:val="21063EE1"/>
    <w:rsid w:val="22A645EE"/>
    <w:rsid w:val="23760C9D"/>
    <w:rsid w:val="239A2EDD"/>
    <w:rsid w:val="23D8458A"/>
    <w:rsid w:val="23EF1079"/>
    <w:rsid w:val="2453091A"/>
    <w:rsid w:val="24E92EBA"/>
    <w:rsid w:val="25DA6B8B"/>
    <w:rsid w:val="260F45F8"/>
    <w:rsid w:val="26600BAA"/>
    <w:rsid w:val="266F6BA8"/>
    <w:rsid w:val="26BD630D"/>
    <w:rsid w:val="270A118D"/>
    <w:rsid w:val="27ED2C7F"/>
    <w:rsid w:val="2847758A"/>
    <w:rsid w:val="28AD6E10"/>
    <w:rsid w:val="28FF02CF"/>
    <w:rsid w:val="2AF1453B"/>
    <w:rsid w:val="2C4E37B8"/>
    <w:rsid w:val="2CEF4F8E"/>
    <w:rsid w:val="2ED5125F"/>
    <w:rsid w:val="2F3B5DE7"/>
    <w:rsid w:val="30877F0D"/>
    <w:rsid w:val="308A6499"/>
    <w:rsid w:val="319A1AFC"/>
    <w:rsid w:val="32DD7125"/>
    <w:rsid w:val="336730FF"/>
    <w:rsid w:val="338976ED"/>
    <w:rsid w:val="33B0468F"/>
    <w:rsid w:val="33E74E75"/>
    <w:rsid w:val="347A090A"/>
    <w:rsid w:val="34ED0875"/>
    <w:rsid w:val="353035C6"/>
    <w:rsid w:val="359871F3"/>
    <w:rsid w:val="38003A40"/>
    <w:rsid w:val="38EB03A6"/>
    <w:rsid w:val="39400C0A"/>
    <w:rsid w:val="39E465BB"/>
    <w:rsid w:val="3A602F12"/>
    <w:rsid w:val="3AB93F41"/>
    <w:rsid w:val="3B3E79D6"/>
    <w:rsid w:val="3B5966C2"/>
    <w:rsid w:val="3E614DAC"/>
    <w:rsid w:val="407B1CC0"/>
    <w:rsid w:val="40E52119"/>
    <w:rsid w:val="41A9604E"/>
    <w:rsid w:val="425265CA"/>
    <w:rsid w:val="429A57DA"/>
    <w:rsid w:val="42D25AD0"/>
    <w:rsid w:val="437264BA"/>
    <w:rsid w:val="448B050C"/>
    <w:rsid w:val="456B1A2A"/>
    <w:rsid w:val="465024A8"/>
    <w:rsid w:val="46A940C0"/>
    <w:rsid w:val="46D22FDD"/>
    <w:rsid w:val="472B6793"/>
    <w:rsid w:val="47400EC7"/>
    <w:rsid w:val="47CE669D"/>
    <w:rsid w:val="488D4306"/>
    <w:rsid w:val="48983F99"/>
    <w:rsid w:val="492176C0"/>
    <w:rsid w:val="49350E02"/>
    <w:rsid w:val="495C1740"/>
    <w:rsid w:val="49FB4347"/>
    <w:rsid w:val="4A01120B"/>
    <w:rsid w:val="4A524B76"/>
    <w:rsid w:val="4A874E36"/>
    <w:rsid w:val="4BDD2D8D"/>
    <w:rsid w:val="4C27522D"/>
    <w:rsid w:val="4CD22B0F"/>
    <w:rsid w:val="4D0843E3"/>
    <w:rsid w:val="4DC429CC"/>
    <w:rsid w:val="4E484A7B"/>
    <w:rsid w:val="4E4D6971"/>
    <w:rsid w:val="4EBB2AE7"/>
    <w:rsid w:val="4F2375A4"/>
    <w:rsid w:val="4FFB0621"/>
    <w:rsid w:val="50376262"/>
    <w:rsid w:val="50885B2C"/>
    <w:rsid w:val="50DA339F"/>
    <w:rsid w:val="511A096C"/>
    <w:rsid w:val="51453242"/>
    <w:rsid w:val="51834BBD"/>
    <w:rsid w:val="520571C6"/>
    <w:rsid w:val="521B7113"/>
    <w:rsid w:val="53022486"/>
    <w:rsid w:val="540D77E1"/>
    <w:rsid w:val="54E80406"/>
    <w:rsid w:val="55800013"/>
    <w:rsid w:val="55823DEB"/>
    <w:rsid w:val="55C528AD"/>
    <w:rsid w:val="55E32A24"/>
    <w:rsid w:val="56251296"/>
    <w:rsid w:val="571A6DE7"/>
    <w:rsid w:val="59D30801"/>
    <w:rsid w:val="5A376A0B"/>
    <w:rsid w:val="5A485D3A"/>
    <w:rsid w:val="5AB12A69"/>
    <w:rsid w:val="5AE6293E"/>
    <w:rsid w:val="5E114860"/>
    <w:rsid w:val="5F5A5306"/>
    <w:rsid w:val="5FCE215C"/>
    <w:rsid w:val="604213A8"/>
    <w:rsid w:val="60DB1C01"/>
    <w:rsid w:val="60DC4451"/>
    <w:rsid w:val="60FA58CA"/>
    <w:rsid w:val="61282069"/>
    <w:rsid w:val="614E736A"/>
    <w:rsid w:val="61D02858"/>
    <w:rsid w:val="622162B8"/>
    <w:rsid w:val="62A76F63"/>
    <w:rsid w:val="63A07357"/>
    <w:rsid w:val="641050EC"/>
    <w:rsid w:val="6491129A"/>
    <w:rsid w:val="64B3589E"/>
    <w:rsid w:val="655B0E08"/>
    <w:rsid w:val="66322FC7"/>
    <w:rsid w:val="6652687D"/>
    <w:rsid w:val="666761D3"/>
    <w:rsid w:val="668348BA"/>
    <w:rsid w:val="668B1219"/>
    <w:rsid w:val="66BF1BDD"/>
    <w:rsid w:val="67405454"/>
    <w:rsid w:val="674B46D9"/>
    <w:rsid w:val="684B67BF"/>
    <w:rsid w:val="69121FF6"/>
    <w:rsid w:val="69186199"/>
    <w:rsid w:val="697D7801"/>
    <w:rsid w:val="69BB23EC"/>
    <w:rsid w:val="6A873A4D"/>
    <w:rsid w:val="6B1C41B7"/>
    <w:rsid w:val="6B3A667A"/>
    <w:rsid w:val="6B977AC0"/>
    <w:rsid w:val="6BB62402"/>
    <w:rsid w:val="6BD047E1"/>
    <w:rsid w:val="6BD74AFB"/>
    <w:rsid w:val="6BDB15BA"/>
    <w:rsid w:val="6D9523FC"/>
    <w:rsid w:val="6DF30829"/>
    <w:rsid w:val="6DF6201E"/>
    <w:rsid w:val="6E1C6F33"/>
    <w:rsid w:val="6F1842A7"/>
    <w:rsid w:val="6F53250C"/>
    <w:rsid w:val="6F6F24C6"/>
    <w:rsid w:val="6FC20516"/>
    <w:rsid w:val="6FC84473"/>
    <w:rsid w:val="6FEE1AD5"/>
    <w:rsid w:val="70031BA5"/>
    <w:rsid w:val="704B35B0"/>
    <w:rsid w:val="70992756"/>
    <w:rsid w:val="70A635C9"/>
    <w:rsid w:val="720A4F88"/>
    <w:rsid w:val="72BC59CF"/>
    <w:rsid w:val="73CF296B"/>
    <w:rsid w:val="74172871"/>
    <w:rsid w:val="742339B3"/>
    <w:rsid w:val="74704220"/>
    <w:rsid w:val="757B389F"/>
    <w:rsid w:val="764B21D3"/>
    <w:rsid w:val="770B025C"/>
    <w:rsid w:val="78AD0A99"/>
    <w:rsid w:val="78C0702E"/>
    <w:rsid w:val="795737BB"/>
    <w:rsid w:val="7AAC4D67"/>
    <w:rsid w:val="7ACB53DB"/>
    <w:rsid w:val="7B854422"/>
    <w:rsid w:val="7BD05A8D"/>
    <w:rsid w:val="7BE750C5"/>
    <w:rsid w:val="7DF339E6"/>
    <w:rsid w:val="7E03390A"/>
    <w:rsid w:val="7E714D3A"/>
    <w:rsid w:val="7EC05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ind w:left="467"/>
      <w:jc w:val="center"/>
      <w:outlineLvl w:val="1"/>
    </w:pPr>
    <w:rPr>
      <w:rFonts w:ascii="微软雅黑" w:hAnsi="微软雅黑" w:eastAsia="微软雅黑" w:cs="微软雅黑"/>
      <w:b/>
      <w:bCs/>
      <w:sz w:val="32"/>
      <w:szCs w:val="32"/>
      <w:lang w:val="en-US" w:eastAsia="zh-CN" w:bidi="ar-SA"/>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Heading2"/>
    <w:basedOn w:val="1"/>
    <w:next w:val="1"/>
    <w:qFormat/>
    <w:uiPriority w:val="99"/>
    <w:pPr>
      <w:ind w:left="110"/>
    </w:pPr>
    <w:rPr>
      <w:rFonts w:ascii="宋体" w:hAnsi="宋体"/>
      <w:sz w:val="62"/>
      <w:szCs w:val="62"/>
    </w:rPr>
  </w:style>
  <w:style w:type="paragraph" w:styleId="6">
    <w:name w:val="annotation text"/>
    <w:basedOn w:val="1"/>
    <w:qFormat/>
    <w:uiPriority w:val="0"/>
    <w:pPr>
      <w:jc w:val="left"/>
    </w:pPr>
  </w:style>
  <w:style w:type="paragraph" w:styleId="7">
    <w:name w:val="Body Text"/>
    <w:basedOn w:val="1"/>
    <w:qFormat/>
    <w:uiPriority w:val="0"/>
    <w:rPr>
      <w:rFonts w:ascii="宋体" w:hAnsi="宋体" w:eastAsia="宋体" w:cs="宋体"/>
      <w:sz w:val="32"/>
      <w:szCs w:val="32"/>
      <w:lang w:val="en-US" w:eastAsia="zh-CN" w:bidi="ar-SA"/>
    </w:rPr>
  </w:style>
  <w:style w:type="paragraph" w:styleId="8">
    <w:name w:val="toc 3"/>
    <w:basedOn w:val="1"/>
    <w:next w:val="1"/>
    <w:qFormat/>
    <w:uiPriority w:val="39"/>
    <w:pPr>
      <w:ind w:left="840" w:leftChars="400"/>
    </w:pPr>
  </w:style>
  <w:style w:type="paragraph" w:styleId="9">
    <w:name w:val="Plain Text"/>
    <w:basedOn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annotation reference"/>
    <w:basedOn w:val="18"/>
    <w:qFormat/>
    <w:uiPriority w:val="0"/>
    <w:rPr>
      <w:sz w:val="21"/>
      <w:szCs w:val="21"/>
    </w:rPr>
  </w:style>
  <w:style w:type="paragraph" w:styleId="21">
    <w:name w:val="List Paragraph"/>
    <w:basedOn w:val="1"/>
    <w:semiHidden/>
    <w:unhideWhenUsed/>
    <w:qFormat/>
    <w:uiPriority w:val="99"/>
    <w:pPr>
      <w:spacing w:beforeLines="0" w:afterLines="0"/>
      <w:ind w:firstLine="420" w:firstLineChars="200"/>
    </w:pPr>
    <w:rPr>
      <w:rFonts w:hint="default"/>
      <w:sz w:val="21"/>
    </w:rPr>
  </w:style>
  <w:style w:type="paragraph" w:customStyle="1" w:styleId="22">
    <w:name w:val="Table Paragraph"/>
    <w:basedOn w:val="1"/>
    <w:qFormat/>
    <w:uiPriority w:val="1"/>
    <w:rPr>
      <w:rFonts w:ascii="宋体" w:hAnsi="宋体" w:eastAsia="宋体" w:cs="宋体"/>
      <w:lang w:val="zh-CN" w:eastAsia="zh-CN" w:bidi="zh-CN"/>
    </w:rPr>
  </w:style>
  <w:style w:type="character" w:customStyle="1" w:styleId="23">
    <w:name w:val="14_black1"/>
    <w:basedOn w:val="18"/>
    <w:qFormat/>
    <w:uiPriority w:val="0"/>
    <w:rPr>
      <w:color w:val="000000"/>
      <w:sz w:val="21"/>
    </w:rPr>
  </w:style>
  <w:style w:type="paragraph" w:customStyle="1" w:styleId="24">
    <w:name w:val="14_black"/>
    <w:basedOn w:val="1"/>
    <w:qFormat/>
    <w:uiPriority w:val="0"/>
    <w:pPr>
      <w:widowControl/>
      <w:spacing w:before="100" w:beforeLines="0" w:beforeAutospacing="1" w:after="100" w:afterLines="0" w:afterAutospacing="1"/>
      <w:jc w:val="left"/>
    </w:pPr>
    <w:rPr>
      <w:rFonts w:ascii="宋体" w:hAnsi="宋体"/>
      <w:color w:val="000000"/>
      <w:kern w:val="0"/>
    </w:rPr>
  </w:style>
  <w:style w:type="paragraph" w:customStyle="1" w:styleId="25">
    <w:name w:val="WPSOffice手动目录 1"/>
    <w:qFormat/>
    <w:uiPriority w:val="0"/>
    <w:pPr>
      <w:ind w:leftChars="0"/>
    </w:pPr>
    <w:rPr>
      <w:rFonts w:asciiTheme="minorHAnsi" w:hAnsiTheme="minorHAnsi" w:eastAsiaTheme="minorEastAsia" w:cstheme="minorBidi"/>
      <w:sz w:val="20"/>
      <w:szCs w:val="20"/>
    </w:rPr>
  </w:style>
  <w:style w:type="character" w:customStyle="1" w:styleId="26">
    <w:name w:val="font21"/>
    <w:basedOn w:val="18"/>
    <w:qFormat/>
    <w:uiPriority w:val="0"/>
    <w:rPr>
      <w:rFonts w:ascii="宋体" w:hAnsi="宋体" w:eastAsia="宋体" w:cs="宋体"/>
      <w:color w:val="000000"/>
      <w:sz w:val="28"/>
      <w:szCs w:val="28"/>
      <w:u w:val="none"/>
    </w:rPr>
  </w:style>
  <w:style w:type="character" w:customStyle="1" w:styleId="27">
    <w:name w:val="font31"/>
    <w:basedOn w:val="18"/>
    <w:uiPriority w:val="0"/>
    <w:rPr>
      <w:rFonts w:hint="eastAsia" w:ascii="宋体" w:hAnsi="宋体" w:eastAsia="宋体" w:cs="宋体"/>
      <w:color w:val="000000"/>
      <w:sz w:val="28"/>
      <w:szCs w:val="28"/>
      <w:u w:val="none"/>
    </w:rPr>
  </w:style>
  <w:style w:type="paragraph" w:customStyle="1" w:styleId="28">
    <w:name w:val="_Style 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emf"/><Relationship Id="rId4" Type="http://schemas.microsoft.com/office/2011/relationships/commentsExtended" Target="commentsExtended.xml"/><Relationship Id="rId39" Type="http://schemas.openxmlformats.org/officeDocument/2006/relationships/image" Target="media/image14.png"/><Relationship Id="rId38" Type="http://schemas.openxmlformats.org/officeDocument/2006/relationships/image" Target="media/image13.wmf"/><Relationship Id="rId37" Type="http://schemas.openxmlformats.org/officeDocument/2006/relationships/oleObject" Target="embeddings/oleObject1.bin"/><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comments" Target="comment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彩色几何企业公司年终总结"/>
      <sectRole val="1"/>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3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092"/>
    <customShpInfo spid="_x0000_s1028" textRotate="1"/>
    <customShpInfo spid="_x0000_s1030" textRotate="1"/>
    <customShpInfo spid="_x0000_s1031" textRotate="1"/>
    <customShpInfo spid="_x0000_s102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42390</Words>
  <Characters>46872</Characters>
  <Lines>0</Lines>
  <Paragraphs>0</Paragraphs>
  <TotalTime>3</TotalTime>
  <ScaleCrop>false</ScaleCrop>
  <LinksUpToDate>false</LinksUpToDate>
  <CharactersWithSpaces>49348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2021-05-20T03:17:00Z</dcterms:created>
  <dc:creator>冯帅琪</dc:creator>
  <cp:lastModifiedBy>郑州工商学院</cp:lastModifiedBy>
  <dcterms:modified xsi:type="dcterms:W3CDTF">2023-05-28T15:43:38Z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D741C39D513E432A813D7E8F01EAD08C</vt:lpwstr>
  </property>
</Properties>
</file>